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6B" w:rsidRDefault="007C7AD7" w:rsidP="003F7F73">
      <w:pPr>
        <w:spacing w:after="0" w:line="240" w:lineRule="auto"/>
        <w:jc w:val="center"/>
        <w:rPr>
          <w:rFonts w:ascii="Times New Roman" w:hAnsi="Times New Roman"/>
          <w:b/>
          <w:sz w:val="28"/>
          <w:szCs w:val="28"/>
        </w:rPr>
      </w:pPr>
      <w:r>
        <w:rPr>
          <w:rFonts w:ascii="Times New Roman" w:hAnsi="Times New Roman"/>
          <w:b/>
          <w:sz w:val="28"/>
          <w:szCs w:val="28"/>
        </w:rPr>
        <w:t>Laporan Penelitian</w:t>
      </w:r>
    </w:p>
    <w:p w:rsidR="007C7AD7" w:rsidRPr="007C7AD7" w:rsidRDefault="007C7AD7" w:rsidP="003F7F73">
      <w:pPr>
        <w:spacing w:after="0" w:line="240" w:lineRule="auto"/>
        <w:jc w:val="center"/>
        <w:rPr>
          <w:rFonts w:ascii="Times New Roman" w:hAnsi="Times New Roman"/>
          <w:b/>
          <w:sz w:val="28"/>
          <w:szCs w:val="28"/>
        </w:rPr>
      </w:pPr>
    </w:p>
    <w:p w:rsidR="0006496B" w:rsidRPr="003F7F73" w:rsidRDefault="0006496B" w:rsidP="0006496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HUBUNGAN KERASIONALAN PENGGUNAAN ANTIBIOTIKA DAN </w:t>
      </w:r>
      <w:r w:rsidRPr="006C20CD">
        <w:rPr>
          <w:rFonts w:ascii="Times New Roman" w:hAnsi="Times New Roman"/>
          <w:b/>
          <w:sz w:val="28"/>
          <w:szCs w:val="28"/>
        </w:rPr>
        <w:t>KESEMBUHAN PADA PASIEN ISPA</w:t>
      </w:r>
    </w:p>
    <w:p w:rsidR="0006496B" w:rsidRDefault="0006496B" w:rsidP="0006496B">
      <w:pPr>
        <w:spacing w:after="0" w:line="240" w:lineRule="auto"/>
        <w:jc w:val="center"/>
        <w:rPr>
          <w:rFonts w:ascii="Times New Roman" w:hAnsi="Times New Roman"/>
          <w:b/>
          <w:sz w:val="28"/>
          <w:szCs w:val="28"/>
        </w:rPr>
      </w:pPr>
      <w:r>
        <w:rPr>
          <w:rFonts w:ascii="Times New Roman" w:hAnsi="Times New Roman"/>
          <w:b/>
          <w:sz w:val="28"/>
          <w:szCs w:val="28"/>
        </w:rPr>
        <w:t xml:space="preserve"> DI PUSKESMAS TOMALOU KOTA TIDORE KEPULAUAN</w:t>
      </w:r>
    </w:p>
    <w:p w:rsidR="0006496B" w:rsidRDefault="0006496B" w:rsidP="0006496B">
      <w:pPr>
        <w:spacing w:after="0" w:line="240" w:lineRule="auto"/>
        <w:jc w:val="center"/>
        <w:rPr>
          <w:rFonts w:ascii="Times New Roman" w:hAnsi="Times New Roman"/>
          <w:b/>
          <w:sz w:val="28"/>
          <w:szCs w:val="28"/>
        </w:rPr>
      </w:pPr>
      <w:r>
        <w:rPr>
          <w:rFonts w:ascii="Times New Roman" w:hAnsi="Times New Roman"/>
          <w:b/>
          <w:sz w:val="28"/>
          <w:szCs w:val="28"/>
        </w:rPr>
        <w:t xml:space="preserve">PERIODE AGUSTUS-OKTOBER </w:t>
      </w:r>
      <w:r w:rsidRPr="006C20CD">
        <w:rPr>
          <w:rFonts w:ascii="Times New Roman" w:hAnsi="Times New Roman"/>
          <w:b/>
          <w:sz w:val="28"/>
          <w:szCs w:val="28"/>
        </w:rPr>
        <w:t>2013</w:t>
      </w:r>
    </w:p>
    <w:p w:rsidR="0006496B" w:rsidRDefault="0006496B" w:rsidP="0006496B">
      <w:pPr>
        <w:spacing w:after="0" w:line="240" w:lineRule="auto"/>
        <w:jc w:val="center"/>
        <w:rPr>
          <w:rFonts w:ascii="Times New Roman" w:hAnsi="Times New Roman"/>
          <w:b/>
          <w:sz w:val="28"/>
          <w:szCs w:val="28"/>
        </w:rPr>
      </w:pPr>
    </w:p>
    <w:p w:rsidR="0006496B" w:rsidRDefault="0006496B" w:rsidP="0006496B">
      <w:pPr>
        <w:spacing w:after="0" w:line="240" w:lineRule="auto"/>
        <w:jc w:val="center"/>
        <w:rPr>
          <w:rFonts w:ascii="Times New Roman" w:hAnsi="Times New Roman"/>
          <w:b/>
          <w:sz w:val="28"/>
          <w:szCs w:val="28"/>
        </w:rPr>
      </w:pPr>
    </w:p>
    <w:p w:rsidR="0006496B" w:rsidRPr="006C20CD" w:rsidRDefault="0006496B" w:rsidP="0006496B">
      <w:pPr>
        <w:spacing w:after="0" w:line="240" w:lineRule="auto"/>
        <w:jc w:val="center"/>
        <w:rPr>
          <w:rFonts w:ascii="Times New Roman" w:hAnsi="Times New Roman"/>
          <w:b/>
          <w:sz w:val="28"/>
          <w:szCs w:val="28"/>
        </w:rPr>
      </w:pPr>
    </w:p>
    <w:p w:rsidR="0006496B" w:rsidRPr="0006496B" w:rsidRDefault="0006496B" w:rsidP="0006496B">
      <w:pPr>
        <w:spacing w:line="240" w:lineRule="auto"/>
        <w:rPr>
          <w:rFonts w:ascii="Times New Roman" w:hAnsi="Times New Roman"/>
          <w:b/>
          <w:sz w:val="28"/>
          <w:szCs w:val="28"/>
          <w:lang w:val="en-US"/>
        </w:rPr>
      </w:pPr>
    </w:p>
    <w:p w:rsidR="0006496B" w:rsidRPr="006C20CD" w:rsidRDefault="0006496B" w:rsidP="0006496B">
      <w:pPr>
        <w:spacing w:line="240" w:lineRule="auto"/>
        <w:jc w:val="center"/>
        <w:rPr>
          <w:rFonts w:ascii="Times New Roman" w:hAnsi="Times New Roman"/>
          <w:b/>
          <w:sz w:val="28"/>
          <w:szCs w:val="28"/>
        </w:rPr>
      </w:pPr>
      <w:r w:rsidRPr="00EC2A75">
        <w:rPr>
          <w:rFonts w:ascii="Times New Roman" w:hAnsi="Times New Roman"/>
          <w:noProof/>
          <w:sz w:val="28"/>
          <w:szCs w:val="28"/>
          <w:lang w:eastAsia="id-ID"/>
        </w:rPr>
        <w:drawing>
          <wp:inline distT="0" distB="0" distL="0" distR="0">
            <wp:extent cx="2160000" cy="2169516"/>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2169516"/>
                    </a:xfrm>
                    <a:prstGeom prst="rect">
                      <a:avLst/>
                    </a:prstGeom>
                    <a:noFill/>
                  </pic:spPr>
                </pic:pic>
              </a:graphicData>
            </a:graphic>
          </wp:inline>
        </w:drawing>
      </w:r>
    </w:p>
    <w:p w:rsidR="0006496B" w:rsidRPr="00EC2A75" w:rsidRDefault="0006496B" w:rsidP="0006496B">
      <w:pPr>
        <w:spacing w:line="480" w:lineRule="auto"/>
        <w:jc w:val="center"/>
        <w:rPr>
          <w:rFonts w:ascii="Times New Roman" w:hAnsi="Times New Roman"/>
          <w:sz w:val="28"/>
          <w:szCs w:val="28"/>
        </w:rPr>
      </w:pPr>
    </w:p>
    <w:p w:rsidR="0006496B" w:rsidRPr="00104A09" w:rsidRDefault="0006496B" w:rsidP="0006496B">
      <w:pPr>
        <w:spacing w:after="0" w:line="240" w:lineRule="auto"/>
        <w:jc w:val="center"/>
        <w:rPr>
          <w:rFonts w:ascii="Times New Roman" w:hAnsi="Times New Roman"/>
          <w:sz w:val="28"/>
          <w:szCs w:val="28"/>
        </w:rPr>
      </w:pPr>
      <w:r w:rsidRPr="00104A09">
        <w:rPr>
          <w:rFonts w:ascii="Times New Roman" w:hAnsi="Times New Roman"/>
          <w:sz w:val="28"/>
          <w:szCs w:val="28"/>
        </w:rPr>
        <w:t>oleh:</w:t>
      </w:r>
    </w:p>
    <w:p w:rsidR="007C7AD7" w:rsidRDefault="007C7AD7" w:rsidP="0006496B">
      <w:pPr>
        <w:spacing w:after="0" w:line="240" w:lineRule="auto"/>
        <w:jc w:val="center"/>
        <w:rPr>
          <w:rFonts w:ascii="Times New Roman" w:hAnsi="Times New Roman"/>
          <w:b/>
          <w:sz w:val="28"/>
          <w:szCs w:val="28"/>
        </w:rPr>
      </w:pPr>
      <w:r>
        <w:rPr>
          <w:rFonts w:ascii="Times New Roman" w:hAnsi="Times New Roman"/>
          <w:b/>
          <w:sz w:val="28"/>
          <w:szCs w:val="28"/>
        </w:rPr>
        <w:t xml:space="preserve">Muhammad Muhlis, </w:t>
      </w:r>
    </w:p>
    <w:p w:rsidR="0006496B" w:rsidRPr="00104A09" w:rsidRDefault="0006496B" w:rsidP="0006496B">
      <w:pPr>
        <w:spacing w:after="0" w:line="240" w:lineRule="auto"/>
        <w:jc w:val="center"/>
        <w:rPr>
          <w:rFonts w:ascii="Times New Roman" w:hAnsi="Times New Roman"/>
          <w:b/>
          <w:sz w:val="28"/>
          <w:szCs w:val="28"/>
        </w:rPr>
      </w:pPr>
      <w:r>
        <w:rPr>
          <w:rFonts w:ascii="Times New Roman" w:hAnsi="Times New Roman"/>
          <w:b/>
          <w:sz w:val="28"/>
          <w:szCs w:val="28"/>
        </w:rPr>
        <w:t>Nursantri Junus</w:t>
      </w:r>
    </w:p>
    <w:p w:rsidR="0006496B" w:rsidRDefault="0006496B" w:rsidP="0006496B">
      <w:pPr>
        <w:spacing w:line="240" w:lineRule="auto"/>
        <w:jc w:val="center"/>
        <w:rPr>
          <w:rFonts w:ascii="Times New Roman" w:hAnsi="Times New Roman"/>
          <w:sz w:val="28"/>
          <w:szCs w:val="28"/>
        </w:rPr>
      </w:pPr>
    </w:p>
    <w:p w:rsidR="0006496B" w:rsidRDefault="0006496B" w:rsidP="0006496B">
      <w:pPr>
        <w:spacing w:line="240" w:lineRule="auto"/>
        <w:jc w:val="center"/>
        <w:rPr>
          <w:rFonts w:ascii="Times New Roman" w:hAnsi="Times New Roman"/>
          <w:sz w:val="28"/>
          <w:szCs w:val="28"/>
        </w:rPr>
      </w:pPr>
    </w:p>
    <w:p w:rsidR="0006496B" w:rsidRDefault="0006496B" w:rsidP="0006496B">
      <w:pPr>
        <w:spacing w:line="240" w:lineRule="auto"/>
        <w:jc w:val="center"/>
        <w:rPr>
          <w:rFonts w:ascii="Times New Roman" w:hAnsi="Times New Roman"/>
          <w:sz w:val="28"/>
          <w:szCs w:val="28"/>
        </w:rPr>
      </w:pPr>
    </w:p>
    <w:p w:rsidR="0006496B" w:rsidRDefault="0006496B" w:rsidP="0006496B">
      <w:pPr>
        <w:spacing w:line="240" w:lineRule="auto"/>
        <w:jc w:val="center"/>
        <w:rPr>
          <w:rFonts w:ascii="Times New Roman" w:hAnsi="Times New Roman"/>
          <w:sz w:val="28"/>
          <w:szCs w:val="28"/>
        </w:rPr>
      </w:pPr>
    </w:p>
    <w:p w:rsidR="0006496B" w:rsidRPr="001F40B0" w:rsidRDefault="0006496B" w:rsidP="0006496B">
      <w:pPr>
        <w:spacing w:after="0" w:line="240" w:lineRule="auto"/>
        <w:jc w:val="center"/>
        <w:rPr>
          <w:rFonts w:ascii="Times New Roman" w:hAnsi="Times New Roman"/>
          <w:b/>
          <w:sz w:val="28"/>
          <w:szCs w:val="28"/>
        </w:rPr>
      </w:pPr>
      <w:r w:rsidRPr="001F40B0">
        <w:rPr>
          <w:rFonts w:ascii="Times New Roman" w:hAnsi="Times New Roman"/>
          <w:b/>
          <w:sz w:val="28"/>
          <w:szCs w:val="28"/>
        </w:rPr>
        <w:t>FAKULTAS FARMASI</w:t>
      </w:r>
    </w:p>
    <w:p w:rsidR="0006496B" w:rsidRPr="001F40B0" w:rsidRDefault="0006496B" w:rsidP="0006496B">
      <w:pPr>
        <w:spacing w:after="0" w:line="240" w:lineRule="auto"/>
        <w:jc w:val="center"/>
        <w:rPr>
          <w:rFonts w:ascii="Times New Roman" w:hAnsi="Times New Roman"/>
          <w:b/>
          <w:sz w:val="28"/>
          <w:szCs w:val="28"/>
        </w:rPr>
      </w:pPr>
      <w:r w:rsidRPr="001F40B0">
        <w:rPr>
          <w:rFonts w:ascii="Times New Roman" w:hAnsi="Times New Roman"/>
          <w:b/>
          <w:sz w:val="28"/>
          <w:szCs w:val="28"/>
        </w:rPr>
        <w:t>UNIVERSITAS AHMAD DAHLAN</w:t>
      </w:r>
    </w:p>
    <w:p w:rsidR="0006496B" w:rsidRPr="001F40B0" w:rsidRDefault="0006496B" w:rsidP="0006496B">
      <w:pPr>
        <w:spacing w:after="0" w:line="240" w:lineRule="auto"/>
        <w:jc w:val="center"/>
        <w:rPr>
          <w:rFonts w:ascii="Times New Roman" w:hAnsi="Times New Roman"/>
          <w:b/>
          <w:sz w:val="28"/>
          <w:szCs w:val="28"/>
        </w:rPr>
      </w:pPr>
      <w:r w:rsidRPr="001F40B0">
        <w:rPr>
          <w:rFonts w:ascii="Times New Roman" w:hAnsi="Times New Roman"/>
          <w:b/>
          <w:sz w:val="28"/>
          <w:szCs w:val="28"/>
        </w:rPr>
        <w:t>YOGYAKARTA</w:t>
      </w:r>
    </w:p>
    <w:p w:rsidR="0006496B" w:rsidRDefault="0006496B" w:rsidP="0006496B">
      <w:pPr>
        <w:spacing w:after="0" w:line="240" w:lineRule="auto"/>
        <w:jc w:val="center"/>
        <w:rPr>
          <w:rFonts w:ascii="Times New Roman" w:hAnsi="Times New Roman"/>
          <w:b/>
          <w:sz w:val="28"/>
          <w:szCs w:val="28"/>
          <w:lang w:val="en-US"/>
        </w:rPr>
      </w:pPr>
      <w:r w:rsidRPr="001F40B0">
        <w:rPr>
          <w:rFonts w:ascii="Times New Roman" w:hAnsi="Times New Roman"/>
          <w:b/>
          <w:sz w:val="28"/>
          <w:szCs w:val="28"/>
        </w:rPr>
        <w:t>201</w:t>
      </w:r>
      <w:r w:rsidRPr="001F40B0">
        <w:rPr>
          <w:rFonts w:ascii="Times New Roman" w:hAnsi="Times New Roman"/>
          <w:b/>
          <w:sz w:val="28"/>
          <w:szCs w:val="28"/>
          <w:lang w:val="en-US"/>
        </w:rPr>
        <w:t>4</w:t>
      </w:r>
    </w:p>
    <w:p w:rsidR="007C7AD7" w:rsidRDefault="007C7AD7" w:rsidP="0006496B">
      <w:pPr>
        <w:spacing w:after="0" w:line="240" w:lineRule="auto"/>
        <w:jc w:val="center"/>
        <w:rPr>
          <w:rFonts w:ascii="Times New Roman" w:hAnsi="Times New Roman"/>
          <w:b/>
          <w:sz w:val="28"/>
          <w:szCs w:val="28"/>
          <w:lang w:val="en-US"/>
        </w:rPr>
      </w:pPr>
    </w:p>
    <w:p w:rsidR="005F48D4" w:rsidRPr="003F7F73" w:rsidRDefault="00A91151" w:rsidP="003F7F73">
      <w:pPr>
        <w:spacing w:after="0" w:line="240" w:lineRule="auto"/>
        <w:jc w:val="center"/>
        <w:rPr>
          <w:rFonts w:ascii="Times New Roman" w:hAnsi="Times New Roman"/>
          <w:b/>
          <w:sz w:val="28"/>
          <w:szCs w:val="28"/>
          <w:lang w:val="en-US"/>
        </w:rPr>
      </w:pPr>
      <w:r>
        <w:rPr>
          <w:rFonts w:ascii="Times New Roman" w:hAnsi="Times New Roman"/>
          <w:b/>
          <w:sz w:val="28"/>
          <w:szCs w:val="28"/>
          <w:lang w:val="en-US"/>
        </w:rPr>
        <w:lastRenderedPageBreak/>
        <w:t xml:space="preserve">HUBUNGAN </w:t>
      </w:r>
      <w:r w:rsidR="003F7F73">
        <w:rPr>
          <w:rFonts w:ascii="Times New Roman" w:hAnsi="Times New Roman"/>
          <w:b/>
          <w:sz w:val="28"/>
          <w:szCs w:val="28"/>
          <w:lang w:val="en-US"/>
        </w:rPr>
        <w:t>K</w:t>
      </w:r>
      <w:r w:rsidR="00A50702">
        <w:rPr>
          <w:rFonts w:ascii="Times New Roman" w:hAnsi="Times New Roman"/>
          <w:b/>
          <w:sz w:val="28"/>
          <w:szCs w:val="28"/>
          <w:lang w:val="en-US"/>
        </w:rPr>
        <w:t>ERASIO</w:t>
      </w:r>
      <w:r w:rsidR="003F7F73">
        <w:rPr>
          <w:rFonts w:ascii="Times New Roman" w:hAnsi="Times New Roman"/>
          <w:b/>
          <w:sz w:val="28"/>
          <w:szCs w:val="28"/>
          <w:lang w:val="en-US"/>
        </w:rPr>
        <w:t xml:space="preserve">NALAN PENGGUNAAN </w:t>
      </w:r>
      <w:r>
        <w:rPr>
          <w:rFonts w:ascii="Times New Roman" w:hAnsi="Times New Roman"/>
          <w:b/>
          <w:sz w:val="28"/>
          <w:szCs w:val="28"/>
          <w:lang w:val="en-US"/>
        </w:rPr>
        <w:t>ANT</w:t>
      </w:r>
      <w:r w:rsidR="003F7F73">
        <w:rPr>
          <w:rFonts w:ascii="Times New Roman" w:hAnsi="Times New Roman"/>
          <w:b/>
          <w:sz w:val="28"/>
          <w:szCs w:val="28"/>
          <w:lang w:val="en-US"/>
        </w:rPr>
        <w:t>I</w:t>
      </w:r>
      <w:r>
        <w:rPr>
          <w:rFonts w:ascii="Times New Roman" w:hAnsi="Times New Roman"/>
          <w:b/>
          <w:sz w:val="28"/>
          <w:szCs w:val="28"/>
          <w:lang w:val="en-US"/>
        </w:rPr>
        <w:t>B</w:t>
      </w:r>
      <w:r w:rsidR="003F7F73">
        <w:rPr>
          <w:rFonts w:ascii="Times New Roman" w:hAnsi="Times New Roman"/>
          <w:b/>
          <w:sz w:val="28"/>
          <w:szCs w:val="28"/>
          <w:lang w:val="en-US"/>
        </w:rPr>
        <w:t>I</w:t>
      </w:r>
      <w:r>
        <w:rPr>
          <w:rFonts w:ascii="Times New Roman" w:hAnsi="Times New Roman"/>
          <w:b/>
          <w:sz w:val="28"/>
          <w:szCs w:val="28"/>
          <w:lang w:val="en-US"/>
        </w:rPr>
        <w:t>OT</w:t>
      </w:r>
      <w:r w:rsidR="003F7F73">
        <w:rPr>
          <w:rFonts w:ascii="Times New Roman" w:hAnsi="Times New Roman"/>
          <w:b/>
          <w:sz w:val="28"/>
          <w:szCs w:val="28"/>
          <w:lang w:val="en-US"/>
        </w:rPr>
        <w:t>IK</w:t>
      </w:r>
      <w:r>
        <w:rPr>
          <w:rFonts w:ascii="Times New Roman" w:hAnsi="Times New Roman"/>
          <w:b/>
          <w:sz w:val="28"/>
          <w:szCs w:val="28"/>
          <w:lang w:val="en-US"/>
        </w:rPr>
        <w:t xml:space="preserve">A DAN </w:t>
      </w:r>
      <w:r w:rsidR="005F48D4" w:rsidRPr="006C20CD">
        <w:rPr>
          <w:rFonts w:ascii="Times New Roman" w:hAnsi="Times New Roman"/>
          <w:b/>
          <w:sz w:val="28"/>
          <w:szCs w:val="28"/>
        </w:rPr>
        <w:t>KESEMBUHAN PADA PASIEN ISPA</w:t>
      </w:r>
    </w:p>
    <w:p w:rsidR="005F48D4" w:rsidRDefault="00554D0F" w:rsidP="005F48D4">
      <w:pPr>
        <w:spacing w:after="0" w:line="240" w:lineRule="auto"/>
        <w:jc w:val="center"/>
        <w:rPr>
          <w:rFonts w:ascii="Times New Roman" w:hAnsi="Times New Roman"/>
          <w:b/>
          <w:sz w:val="28"/>
          <w:szCs w:val="28"/>
        </w:rPr>
      </w:pPr>
      <w:r>
        <w:rPr>
          <w:rFonts w:ascii="Times New Roman" w:hAnsi="Times New Roman"/>
          <w:b/>
          <w:sz w:val="28"/>
          <w:szCs w:val="28"/>
        </w:rPr>
        <w:t xml:space="preserve"> DI PUSKESMAS TOMALOU KOTA TIDORE KEPULAUAN</w:t>
      </w:r>
    </w:p>
    <w:p w:rsidR="005F48D4" w:rsidRDefault="00CF2030" w:rsidP="005F48D4">
      <w:pPr>
        <w:spacing w:after="0" w:line="240" w:lineRule="auto"/>
        <w:jc w:val="center"/>
        <w:rPr>
          <w:rFonts w:ascii="Times New Roman" w:hAnsi="Times New Roman"/>
          <w:b/>
          <w:sz w:val="28"/>
          <w:szCs w:val="28"/>
        </w:rPr>
      </w:pPr>
      <w:r>
        <w:rPr>
          <w:rFonts w:ascii="Times New Roman" w:hAnsi="Times New Roman"/>
          <w:b/>
          <w:sz w:val="28"/>
          <w:szCs w:val="28"/>
        </w:rPr>
        <w:t xml:space="preserve">PERIODE AGUSTUS-OKTOBER </w:t>
      </w:r>
      <w:r w:rsidR="005F48D4" w:rsidRPr="006C20CD">
        <w:rPr>
          <w:rFonts w:ascii="Times New Roman" w:hAnsi="Times New Roman"/>
          <w:b/>
          <w:sz w:val="28"/>
          <w:szCs w:val="28"/>
        </w:rPr>
        <w:t>2013</w:t>
      </w:r>
    </w:p>
    <w:p w:rsidR="005F48D4" w:rsidRDefault="005F48D4" w:rsidP="005F48D4">
      <w:pPr>
        <w:spacing w:after="0" w:line="240" w:lineRule="auto"/>
        <w:jc w:val="center"/>
        <w:rPr>
          <w:rFonts w:ascii="Times New Roman" w:hAnsi="Times New Roman"/>
          <w:b/>
          <w:sz w:val="28"/>
          <w:szCs w:val="28"/>
        </w:rPr>
      </w:pPr>
    </w:p>
    <w:p w:rsidR="005F48D4" w:rsidRDefault="005F48D4" w:rsidP="005F48D4">
      <w:pPr>
        <w:spacing w:after="0" w:line="240" w:lineRule="auto"/>
        <w:jc w:val="center"/>
        <w:rPr>
          <w:rFonts w:ascii="Times New Roman" w:hAnsi="Times New Roman"/>
          <w:b/>
          <w:sz w:val="28"/>
          <w:szCs w:val="28"/>
        </w:rPr>
      </w:pPr>
    </w:p>
    <w:p w:rsidR="005F48D4" w:rsidRDefault="0006496B" w:rsidP="0006496B">
      <w:pPr>
        <w:spacing w:line="240" w:lineRule="auto"/>
        <w:jc w:val="center"/>
        <w:rPr>
          <w:rFonts w:ascii="Times New Roman" w:hAnsi="Times New Roman"/>
          <w:b/>
          <w:sz w:val="28"/>
          <w:szCs w:val="28"/>
          <w:lang w:val="en-US"/>
        </w:rPr>
      </w:pPr>
      <w:r>
        <w:rPr>
          <w:rFonts w:ascii="Times New Roman" w:hAnsi="Times New Roman"/>
          <w:b/>
          <w:sz w:val="28"/>
          <w:szCs w:val="28"/>
          <w:lang w:val="en-US"/>
        </w:rPr>
        <w:t>THE RELATION OF RATIONALITY USE OF ANTIBIOTIC AND CURE OF ACUTE RESPIRATORY INFECTION IN HEALTH CARE TOMALOU, TIDORE OF ISLAND</w:t>
      </w:r>
    </w:p>
    <w:p w:rsidR="0006496B" w:rsidRDefault="0006496B" w:rsidP="0006496B">
      <w:pPr>
        <w:spacing w:line="240" w:lineRule="auto"/>
        <w:jc w:val="center"/>
        <w:rPr>
          <w:rFonts w:ascii="Times New Roman" w:hAnsi="Times New Roman"/>
          <w:b/>
          <w:sz w:val="28"/>
          <w:szCs w:val="28"/>
          <w:lang w:val="en-US"/>
        </w:rPr>
      </w:pPr>
      <w:r>
        <w:rPr>
          <w:rFonts w:ascii="Times New Roman" w:hAnsi="Times New Roman"/>
          <w:b/>
          <w:sz w:val="28"/>
          <w:szCs w:val="28"/>
          <w:lang w:val="en-US"/>
        </w:rPr>
        <w:t>PERIOD AUGUST – OCTOBER 2013</w:t>
      </w:r>
    </w:p>
    <w:p w:rsidR="0006496B" w:rsidRPr="0006496B" w:rsidRDefault="007C7AD7" w:rsidP="0006496B">
      <w:pPr>
        <w:spacing w:line="240" w:lineRule="auto"/>
        <w:jc w:val="center"/>
        <w:rPr>
          <w:rFonts w:ascii="Times New Roman" w:hAnsi="Times New Roman"/>
          <w:sz w:val="24"/>
          <w:szCs w:val="24"/>
          <w:lang w:val="en-US"/>
        </w:rPr>
      </w:pPr>
      <w:r>
        <w:rPr>
          <w:rFonts w:ascii="Times New Roman" w:hAnsi="Times New Roman"/>
          <w:sz w:val="24"/>
          <w:szCs w:val="24"/>
        </w:rPr>
        <w:t xml:space="preserve">Muhammad Muhlis, </w:t>
      </w:r>
      <w:r w:rsidR="0006496B" w:rsidRPr="0006496B">
        <w:rPr>
          <w:rFonts w:ascii="Times New Roman" w:hAnsi="Times New Roman"/>
          <w:sz w:val="24"/>
          <w:szCs w:val="24"/>
          <w:lang w:val="en-US"/>
        </w:rPr>
        <w:t>Nursantri Junus</w:t>
      </w:r>
    </w:p>
    <w:p w:rsidR="00985252" w:rsidRDefault="007C7AD7" w:rsidP="00075D1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Email : </w:t>
      </w:r>
      <w:hyperlink r:id="rId8" w:history="1">
        <w:r w:rsidRPr="00236D2A">
          <w:rPr>
            <w:rStyle w:val="Hyperlink"/>
            <w:rFonts w:ascii="Times New Roman" w:hAnsi="Times New Roman"/>
            <w:sz w:val="24"/>
            <w:szCs w:val="24"/>
          </w:rPr>
          <w:t>muhlis3@yahoo.co.id</w:t>
        </w:r>
      </w:hyperlink>
    </w:p>
    <w:p w:rsidR="007C7AD7" w:rsidRPr="007C7AD7" w:rsidRDefault="007C7AD7" w:rsidP="00075D17">
      <w:pPr>
        <w:autoSpaceDE w:val="0"/>
        <w:autoSpaceDN w:val="0"/>
        <w:adjustRightInd w:val="0"/>
        <w:spacing w:after="0" w:line="240" w:lineRule="auto"/>
        <w:jc w:val="center"/>
        <w:rPr>
          <w:rFonts w:ascii="Times New Roman" w:hAnsi="Times New Roman"/>
          <w:b/>
          <w:sz w:val="24"/>
          <w:szCs w:val="24"/>
        </w:rPr>
      </w:pPr>
    </w:p>
    <w:p w:rsidR="004658DF" w:rsidRPr="00C021CE" w:rsidRDefault="004658DF" w:rsidP="00075D17">
      <w:pPr>
        <w:autoSpaceDE w:val="0"/>
        <w:autoSpaceDN w:val="0"/>
        <w:adjustRightInd w:val="0"/>
        <w:spacing w:after="0" w:line="240" w:lineRule="auto"/>
        <w:jc w:val="center"/>
        <w:rPr>
          <w:rFonts w:ascii="Times New Roman" w:hAnsi="Times New Roman"/>
          <w:b/>
          <w:sz w:val="24"/>
          <w:szCs w:val="24"/>
          <w:lang w:val="en-US"/>
        </w:rPr>
      </w:pPr>
    </w:p>
    <w:p w:rsidR="005F48D4" w:rsidRPr="0006496B" w:rsidRDefault="005F48D4" w:rsidP="00075D17">
      <w:pPr>
        <w:autoSpaceDE w:val="0"/>
        <w:autoSpaceDN w:val="0"/>
        <w:adjustRightInd w:val="0"/>
        <w:spacing w:after="0" w:line="240" w:lineRule="auto"/>
        <w:jc w:val="center"/>
        <w:rPr>
          <w:rFonts w:ascii="Times New Roman" w:hAnsi="Times New Roman"/>
          <w:b/>
          <w:sz w:val="24"/>
          <w:szCs w:val="24"/>
        </w:rPr>
      </w:pPr>
      <w:r w:rsidRPr="0006496B">
        <w:rPr>
          <w:rFonts w:ascii="Times New Roman" w:hAnsi="Times New Roman"/>
          <w:b/>
          <w:sz w:val="24"/>
          <w:szCs w:val="24"/>
        </w:rPr>
        <w:t>INTISARI</w:t>
      </w:r>
    </w:p>
    <w:p w:rsidR="005F48D4" w:rsidRPr="00566B0D" w:rsidRDefault="005F48D4" w:rsidP="00566B0D">
      <w:pPr>
        <w:autoSpaceDE w:val="0"/>
        <w:autoSpaceDN w:val="0"/>
        <w:adjustRightInd w:val="0"/>
        <w:spacing w:after="0" w:line="240" w:lineRule="auto"/>
        <w:rPr>
          <w:rFonts w:ascii="Times New Roman" w:hAnsi="Times New Roman"/>
          <w:b/>
          <w:sz w:val="24"/>
          <w:szCs w:val="24"/>
          <w:lang w:val="en-US"/>
        </w:rPr>
      </w:pPr>
    </w:p>
    <w:p w:rsidR="005F48D4" w:rsidRPr="009E2A11" w:rsidRDefault="005F48D4" w:rsidP="005F48D4">
      <w:pPr>
        <w:autoSpaceDE w:val="0"/>
        <w:autoSpaceDN w:val="0"/>
        <w:adjustRightInd w:val="0"/>
        <w:spacing w:after="0" w:line="240" w:lineRule="auto"/>
        <w:ind w:firstLine="851"/>
        <w:jc w:val="both"/>
        <w:rPr>
          <w:rFonts w:ascii="Times New Roman" w:hAnsi="Times New Roman"/>
          <w:sz w:val="24"/>
          <w:szCs w:val="24"/>
        </w:rPr>
      </w:pPr>
      <w:r w:rsidRPr="00635D7E">
        <w:rPr>
          <w:rFonts w:ascii="Times New Roman" w:hAnsi="Times New Roman"/>
          <w:sz w:val="24"/>
          <w:szCs w:val="24"/>
        </w:rPr>
        <w:t>ISPA</w:t>
      </w:r>
      <w:r w:rsidRPr="00635D7E">
        <w:rPr>
          <w:rFonts w:ascii="Times New Roman" w:hAnsi="Times New Roman"/>
          <w:b/>
          <w:sz w:val="24"/>
          <w:szCs w:val="24"/>
        </w:rPr>
        <w:t xml:space="preserve"> (</w:t>
      </w:r>
      <w:r w:rsidRPr="00635D7E">
        <w:rPr>
          <w:rFonts w:ascii="Times New Roman" w:hAnsi="Times New Roman"/>
          <w:sz w:val="24"/>
          <w:szCs w:val="24"/>
        </w:rPr>
        <w:t>infeksi saluran pernafasan akut)</w:t>
      </w:r>
      <w:r w:rsidR="00452E0A">
        <w:rPr>
          <w:rFonts w:ascii="Times New Roman" w:hAnsi="Times New Roman"/>
          <w:sz w:val="24"/>
          <w:szCs w:val="24"/>
        </w:rPr>
        <w:t xml:space="preserve"> </w:t>
      </w:r>
      <w:r w:rsidRPr="00635D7E">
        <w:rPr>
          <w:rFonts w:ascii="Times New Roman" w:hAnsi="Times New Roman"/>
          <w:sz w:val="24"/>
          <w:szCs w:val="24"/>
        </w:rPr>
        <w:t xml:space="preserve">merupakan salah satu penyakit </w:t>
      </w:r>
      <w:r w:rsidR="0006496B">
        <w:rPr>
          <w:rFonts w:ascii="Times New Roman" w:hAnsi="Times New Roman"/>
          <w:sz w:val="24"/>
          <w:szCs w:val="24"/>
          <w:lang w:val="en-US"/>
        </w:rPr>
        <w:t xml:space="preserve">yang </w:t>
      </w:r>
      <w:r w:rsidR="0006496B">
        <w:rPr>
          <w:rFonts w:ascii="Times New Roman" w:hAnsi="Times New Roman"/>
          <w:sz w:val="24"/>
          <w:szCs w:val="24"/>
        </w:rPr>
        <w:t>termasuk</w:t>
      </w:r>
      <w:r w:rsidR="0006496B">
        <w:rPr>
          <w:rFonts w:ascii="Times New Roman" w:hAnsi="Times New Roman"/>
          <w:sz w:val="24"/>
          <w:szCs w:val="24"/>
          <w:lang w:val="en-US"/>
        </w:rPr>
        <w:t xml:space="preserve"> dalam </w:t>
      </w:r>
      <w:r w:rsidR="004632A8">
        <w:rPr>
          <w:rFonts w:ascii="Times New Roman" w:hAnsi="Times New Roman"/>
          <w:sz w:val="24"/>
          <w:szCs w:val="24"/>
        </w:rPr>
        <w:t>kelompok 10 penyakit terban</w:t>
      </w:r>
      <w:r w:rsidR="00027A51">
        <w:rPr>
          <w:rFonts w:ascii="Times New Roman" w:hAnsi="Times New Roman"/>
          <w:sz w:val="24"/>
          <w:szCs w:val="24"/>
        </w:rPr>
        <w:t xml:space="preserve">yak di Puskesmas Tomalou Kota Tidore Kepulauan. </w:t>
      </w:r>
      <w:r w:rsidRPr="00635D7E">
        <w:rPr>
          <w:rFonts w:ascii="Times New Roman" w:hAnsi="Times New Roman"/>
          <w:sz w:val="24"/>
          <w:szCs w:val="24"/>
        </w:rPr>
        <w:t>Penggunaan antibiotika secara rasional dapa</w:t>
      </w:r>
      <w:r w:rsidR="00B02738">
        <w:rPr>
          <w:rFonts w:ascii="Times New Roman" w:hAnsi="Times New Roman"/>
          <w:sz w:val="24"/>
          <w:szCs w:val="24"/>
        </w:rPr>
        <w:t>t diartikan sebagai  tepat</w:t>
      </w:r>
      <w:r w:rsidR="00B02738">
        <w:rPr>
          <w:rFonts w:ascii="Times New Roman" w:hAnsi="Times New Roman"/>
          <w:sz w:val="24"/>
          <w:szCs w:val="24"/>
          <w:lang w:val="en-US"/>
        </w:rPr>
        <w:t xml:space="preserve"> pasien</w:t>
      </w:r>
      <w:r w:rsidRPr="00635D7E">
        <w:rPr>
          <w:rFonts w:ascii="Times New Roman" w:hAnsi="Times New Roman"/>
          <w:sz w:val="24"/>
          <w:szCs w:val="24"/>
        </w:rPr>
        <w:t>,</w:t>
      </w:r>
      <w:r w:rsidR="002057E7">
        <w:rPr>
          <w:rFonts w:ascii="Times New Roman" w:hAnsi="Times New Roman"/>
          <w:sz w:val="24"/>
          <w:szCs w:val="24"/>
        </w:rPr>
        <w:t xml:space="preserve"> tepat obat, tepa</w:t>
      </w:r>
      <w:r w:rsidR="00EB5FE3">
        <w:rPr>
          <w:rFonts w:ascii="Times New Roman" w:hAnsi="Times New Roman"/>
          <w:sz w:val="24"/>
          <w:szCs w:val="24"/>
        </w:rPr>
        <w:t>t indikasi,</w:t>
      </w:r>
      <w:r w:rsidR="00EB5FE3">
        <w:rPr>
          <w:rFonts w:ascii="Times New Roman" w:hAnsi="Times New Roman"/>
          <w:sz w:val="24"/>
          <w:szCs w:val="24"/>
          <w:lang w:val="en-US"/>
        </w:rPr>
        <w:t xml:space="preserve"> tepat dosis</w:t>
      </w:r>
      <w:r w:rsidR="008A0731">
        <w:rPr>
          <w:rFonts w:ascii="Times New Roman" w:hAnsi="Times New Roman"/>
          <w:sz w:val="24"/>
          <w:szCs w:val="24"/>
          <w:lang w:val="en-US"/>
        </w:rPr>
        <w:t>, serta peggunaannya dapat meminimalkan</w:t>
      </w:r>
      <w:r w:rsidR="00194BD8">
        <w:rPr>
          <w:rFonts w:ascii="Times New Roman" w:hAnsi="Times New Roman"/>
          <w:sz w:val="24"/>
          <w:szCs w:val="24"/>
          <w:lang w:val="en-US"/>
        </w:rPr>
        <w:t xml:space="preserve"> </w:t>
      </w:r>
      <w:r w:rsidR="008A0731">
        <w:rPr>
          <w:rFonts w:ascii="Times New Roman" w:hAnsi="Times New Roman"/>
          <w:sz w:val="24"/>
          <w:szCs w:val="24"/>
          <w:lang w:val="en-US"/>
        </w:rPr>
        <w:t>resik</w:t>
      </w:r>
      <w:r w:rsidR="00C25522">
        <w:rPr>
          <w:rFonts w:ascii="Times New Roman" w:hAnsi="Times New Roman"/>
          <w:sz w:val="24"/>
          <w:szCs w:val="24"/>
          <w:lang w:val="en-US"/>
        </w:rPr>
        <w:t xml:space="preserve">o </w:t>
      </w:r>
      <w:r w:rsidR="00EB5FE3">
        <w:rPr>
          <w:rFonts w:ascii="Times New Roman" w:hAnsi="Times New Roman"/>
          <w:sz w:val="24"/>
          <w:szCs w:val="24"/>
          <w:lang w:val="en-US"/>
        </w:rPr>
        <w:t xml:space="preserve">efek samping obat. </w:t>
      </w:r>
      <w:r>
        <w:rPr>
          <w:rFonts w:ascii="Times New Roman" w:hAnsi="Times New Roman"/>
          <w:sz w:val="24"/>
          <w:szCs w:val="24"/>
        </w:rPr>
        <w:t xml:space="preserve">Jika </w:t>
      </w:r>
      <w:r w:rsidR="008324FB">
        <w:rPr>
          <w:rFonts w:ascii="Times New Roman" w:hAnsi="Times New Roman"/>
          <w:sz w:val="24"/>
          <w:szCs w:val="24"/>
        </w:rPr>
        <w:t xml:space="preserve">antibiotika </w:t>
      </w:r>
      <w:r>
        <w:rPr>
          <w:rFonts w:ascii="Times New Roman" w:hAnsi="Times New Roman"/>
          <w:sz w:val="24"/>
          <w:szCs w:val="24"/>
        </w:rPr>
        <w:t>digun</w:t>
      </w:r>
      <w:r w:rsidR="00BC135F">
        <w:rPr>
          <w:rFonts w:ascii="Times New Roman" w:hAnsi="Times New Roman"/>
          <w:sz w:val="24"/>
          <w:szCs w:val="24"/>
        </w:rPr>
        <w:t xml:space="preserve">akan secara tidak rasional maka </w:t>
      </w:r>
      <w:r w:rsidR="00BE2E6E">
        <w:rPr>
          <w:rFonts w:ascii="Times New Roman" w:hAnsi="Times New Roman"/>
          <w:sz w:val="24"/>
          <w:szCs w:val="24"/>
        </w:rPr>
        <w:t>dapat menyebabkan resistensi</w:t>
      </w:r>
      <w:r w:rsidR="00485EA4">
        <w:rPr>
          <w:rFonts w:ascii="Times New Roman" w:hAnsi="Times New Roman"/>
          <w:sz w:val="24"/>
          <w:szCs w:val="24"/>
        </w:rPr>
        <w:t xml:space="preserve"> serta tidak tercapainya tujuan terapi</w:t>
      </w:r>
      <w:r w:rsidR="00E6741C">
        <w:rPr>
          <w:rFonts w:ascii="Times New Roman" w:hAnsi="Times New Roman"/>
          <w:sz w:val="24"/>
          <w:szCs w:val="24"/>
        </w:rPr>
        <w:t xml:space="preserve">. </w:t>
      </w:r>
      <w:r>
        <w:rPr>
          <w:rFonts w:ascii="Times New Roman" w:hAnsi="Times New Roman"/>
          <w:sz w:val="24"/>
          <w:szCs w:val="24"/>
        </w:rPr>
        <w:t xml:space="preserve">Tujuan dari penelitian ini adalah  </w:t>
      </w:r>
      <w:r w:rsidRPr="00635D7E">
        <w:rPr>
          <w:rFonts w:ascii="Times New Roman" w:hAnsi="Times New Roman"/>
          <w:sz w:val="24"/>
          <w:szCs w:val="24"/>
        </w:rPr>
        <w:t xml:space="preserve">untuk mengetahui </w:t>
      </w:r>
      <w:r w:rsidR="006F207B">
        <w:rPr>
          <w:rFonts w:ascii="Times New Roman" w:hAnsi="Times New Roman"/>
          <w:sz w:val="24"/>
          <w:szCs w:val="24"/>
          <w:lang w:val="en-US"/>
        </w:rPr>
        <w:t xml:space="preserve">hubungan </w:t>
      </w:r>
      <w:r w:rsidRPr="00635D7E">
        <w:rPr>
          <w:rFonts w:ascii="Times New Roman" w:hAnsi="Times New Roman"/>
          <w:sz w:val="24"/>
          <w:szCs w:val="24"/>
        </w:rPr>
        <w:t xml:space="preserve">kerasionalan </w:t>
      </w:r>
      <w:r w:rsidR="006F207B">
        <w:rPr>
          <w:rFonts w:ascii="Times New Roman" w:hAnsi="Times New Roman"/>
          <w:sz w:val="24"/>
          <w:szCs w:val="24"/>
          <w:lang w:val="en-US"/>
        </w:rPr>
        <w:t xml:space="preserve">penggunaan </w:t>
      </w:r>
      <w:r w:rsidRPr="00635D7E">
        <w:rPr>
          <w:rFonts w:ascii="Times New Roman" w:hAnsi="Times New Roman"/>
          <w:sz w:val="24"/>
          <w:szCs w:val="24"/>
        </w:rPr>
        <w:t>antib</w:t>
      </w:r>
      <w:r w:rsidR="006F207B">
        <w:rPr>
          <w:rFonts w:ascii="Times New Roman" w:hAnsi="Times New Roman"/>
          <w:sz w:val="24"/>
          <w:szCs w:val="24"/>
        </w:rPr>
        <w:t>iotika dan</w:t>
      </w:r>
      <w:r w:rsidR="006F207B">
        <w:rPr>
          <w:rFonts w:ascii="Times New Roman" w:hAnsi="Times New Roman"/>
          <w:sz w:val="24"/>
          <w:szCs w:val="24"/>
          <w:lang w:val="en-US"/>
        </w:rPr>
        <w:t xml:space="preserve"> </w:t>
      </w:r>
      <w:r w:rsidRPr="00635D7E">
        <w:rPr>
          <w:rFonts w:ascii="Times New Roman" w:hAnsi="Times New Roman"/>
          <w:sz w:val="24"/>
          <w:szCs w:val="24"/>
        </w:rPr>
        <w:t xml:space="preserve">kesembuhan pada pasien ISPA di </w:t>
      </w:r>
      <w:r w:rsidR="009135B4">
        <w:rPr>
          <w:rFonts w:ascii="Times New Roman" w:hAnsi="Times New Roman"/>
          <w:sz w:val="24"/>
          <w:szCs w:val="24"/>
        </w:rPr>
        <w:t>Puskesma</w:t>
      </w:r>
      <w:r w:rsidR="00425960">
        <w:rPr>
          <w:rFonts w:ascii="Times New Roman" w:hAnsi="Times New Roman"/>
          <w:sz w:val="24"/>
          <w:szCs w:val="24"/>
        </w:rPr>
        <w:t>s Tomalou</w:t>
      </w:r>
      <w:r w:rsidR="00C56E4E">
        <w:rPr>
          <w:rFonts w:ascii="Times New Roman" w:hAnsi="Times New Roman"/>
          <w:sz w:val="24"/>
          <w:szCs w:val="24"/>
        </w:rPr>
        <w:t xml:space="preserve"> </w:t>
      </w:r>
      <w:r w:rsidR="009135B4">
        <w:rPr>
          <w:rFonts w:ascii="Times New Roman" w:hAnsi="Times New Roman"/>
          <w:sz w:val="24"/>
          <w:szCs w:val="24"/>
        </w:rPr>
        <w:t>Periode Agustus – Oktober 2013.</w:t>
      </w:r>
    </w:p>
    <w:p w:rsidR="0016279C" w:rsidRPr="009E2A11" w:rsidRDefault="0016279C" w:rsidP="005F48D4">
      <w:pPr>
        <w:autoSpaceDE w:val="0"/>
        <w:autoSpaceDN w:val="0"/>
        <w:adjustRightInd w:val="0"/>
        <w:spacing w:after="0" w:line="240" w:lineRule="auto"/>
        <w:ind w:firstLine="851"/>
        <w:jc w:val="both"/>
        <w:rPr>
          <w:rFonts w:ascii="Times New Roman" w:hAnsi="Times New Roman"/>
          <w:sz w:val="24"/>
          <w:szCs w:val="24"/>
        </w:rPr>
      </w:pPr>
    </w:p>
    <w:p w:rsidR="005F48D4" w:rsidRPr="009E2A11" w:rsidRDefault="00BA6B83" w:rsidP="005F48D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 xml:space="preserve">Design </w:t>
      </w:r>
      <w:r w:rsidR="005F48D4" w:rsidRPr="00635D7E">
        <w:rPr>
          <w:rFonts w:ascii="Times New Roman" w:hAnsi="Times New Roman"/>
          <w:sz w:val="24"/>
          <w:szCs w:val="24"/>
        </w:rPr>
        <w:t xml:space="preserve">penelitian ini adalah observasional </w:t>
      </w:r>
      <w:r>
        <w:rPr>
          <w:rFonts w:ascii="Times New Roman" w:hAnsi="Times New Roman"/>
          <w:sz w:val="24"/>
          <w:szCs w:val="24"/>
          <w:lang w:val="en-US"/>
        </w:rPr>
        <w:t xml:space="preserve">dengan </w:t>
      </w:r>
      <w:r w:rsidR="005F48D4" w:rsidRPr="00635D7E">
        <w:rPr>
          <w:rFonts w:ascii="Times New Roman" w:hAnsi="Times New Roman"/>
          <w:sz w:val="24"/>
          <w:szCs w:val="24"/>
        </w:rPr>
        <w:t xml:space="preserve">menggunakan </w:t>
      </w:r>
      <w:r>
        <w:rPr>
          <w:rFonts w:ascii="Times New Roman" w:hAnsi="Times New Roman"/>
          <w:sz w:val="24"/>
          <w:szCs w:val="24"/>
          <w:lang w:val="en-US"/>
        </w:rPr>
        <w:t>pendekatan</w:t>
      </w:r>
      <w:r w:rsidR="00FA091A">
        <w:rPr>
          <w:rFonts w:ascii="Times New Roman" w:hAnsi="Times New Roman"/>
          <w:sz w:val="24"/>
          <w:szCs w:val="24"/>
          <w:lang w:val="en-US"/>
        </w:rPr>
        <w:t xml:space="preserve"> </w:t>
      </w:r>
      <w:r w:rsidR="002F35F4">
        <w:rPr>
          <w:rFonts w:ascii="Times New Roman" w:hAnsi="Times New Roman"/>
          <w:i/>
          <w:iCs/>
          <w:sz w:val="24"/>
          <w:szCs w:val="24"/>
        </w:rPr>
        <w:t>cross sectional</w:t>
      </w:r>
      <w:r w:rsidR="002F35F4">
        <w:rPr>
          <w:rFonts w:ascii="Times New Roman" w:hAnsi="Times New Roman"/>
          <w:i/>
          <w:iCs/>
          <w:sz w:val="24"/>
          <w:szCs w:val="24"/>
          <w:lang w:val="en-US"/>
        </w:rPr>
        <w:t xml:space="preserve"> </w:t>
      </w:r>
      <w:r w:rsidR="005F48D4" w:rsidRPr="00635D7E">
        <w:rPr>
          <w:rFonts w:ascii="Times New Roman" w:hAnsi="Times New Roman"/>
          <w:i/>
          <w:iCs/>
          <w:sz w:val="24"/>
          <w:szCs w:val="24"/>
        </w:rPr>
        <w:t xml:space="preserve">study. </w:t>
      </w:r>
      <w:r w:rsidR="005F48D4" w:rsidRPr="00635D7E">
        <w:rPr>
          <w:rFonts w:ascii="Times New Roman" w:hAnsi="Times New Roman"/>
          <w:sz w:val="24"/>
          <w:szCs w:val="24"/>
        </w:rPr>
        <w:t>Penelitian ini dilakukan d</w:t>
      </w:r>
      <w:r w:rsidR="00107881">
        <w:rPr>
          <w:rFonts w:ascii="Times New Roman" w:hAnsi="Times New Roman"/>
          <w:sz w:val="24"/>
          <w:szCs w:val="24"/>
        </w:rPr>
        <w:t>i Puskesmas Tomalou  Kota Tidore Kepulauan dari bulan Agustus</w:t>
      </w:r>
      <w:r w:rsidR="00534F95">
        <w:rPr>
          <w:rFonts w:ascii="Times New Roman" w:hAnsi="Times New Roman"/>
          <w:sz w:val="24"/>
          <w:szCs w:val="24"/>
        </w:rPr>
        <w:t xml:space="preserve"> </w:t>
      </w:r>
      <w:r w:rsidR="00107881">
        <w:rPr>
          <w:rFonts w:ascii="Times New Roman" w:hAnsi="Times New Roman"/>
          <w:sz w:val="24"/>
          <w:szCs w:val="24"/>
        </w:rPr>
        <w:t>-</w:t>
      </w:r>
      <w:r w:rsidR="00534F95">
        <w:rPr>
          <w:rFonts w:ascii="Times New Roman" w:hAnsi="Times New Roman"/>
          <w:sz w:val="24"/>
          <w:szCs w:val="24"/>
        </w:rPr>
        <w:t xml:space="preserve"> </w:t>
      </w:r>
      <w:r w:rsidR="00107881">
        <w:rPr>
          <w:rFonts w:ascii="Times New Roman" w:hAnsi="Times New Roman"/>
          <w:sz w:val="24"/>
          <w:szCs w:val="24"/>
        </w:rPr>
        <w:t xml:space="preserve">Oktober </w:t>
      </w:r>
      <w:r w:rsidR="005F48D4" w:rsidRPr="00635D7E">
        <w:rPr>
          <w:rFonts w:ascii="Times New Roman" w:hAnsi="Times New Roman"/>
          <w:sz w:val="24"/>
          <w:szCs w:val="24"/>
        </w:rPr>
        <w:t>2013.</w:t>
      </w:r>
      <w:r w:rsidR="00534F95">
        <w:rPr>
          <w:rFonts w:ascii="Times New Roman" w:hAnsi="Times New Roman"/>
          <w:sz w:val="24"/>
          <w:szCs w:val="24"/>
        </w:rPr>
        <w:t xml:space="preserve"> </w:t>
      </w:r>
      <w:r w:rsidR="005F48D4" w:rsidRPr="00635D7E">
        <w:rPr>
          <w:rFonts w:ascii="Times New Roman" w:hAnsi="Times New Roman"/>
          <w:sz w:val="24"/>
          <w:szCs w:val="24"/>
        </w:rPr>
        <w:t>Pengumpulan data dilakukan melalui</w:t>
      </w:r>
      <w:r w:rsidR="005F48D4">
        <w:rPr>
          <w:rFonts w:ascii="Times New Roman" w:hAnsi="Times New Roman"/>
          <w:sz w:val="24"/>
          <w:szCs w:val="24"/>
        </w:rPr>
        <w:t xml:space="preserve"> rekam  medik pasien dan </w:t>
      </w:r>
      <w:r w:rsidR="005F48D4" w:rsidRPr="00635D7E">
        <w:rPr>
          <w:rFonts w:ascii="Times New Roman" w:hAnsi="Times New Roman"/>
          <w:sz w:val="24"/>
          <w:szCs w:val="24"/>
        </w:rPr>
        <w:t>wawancara secara langsung kepada pasien menggunakan kuesioner.</w:t>
      </w:r>
      <w:r w:rsidR="00223102">
        <w:rPr>
          <w:rFonts w:ascii="Times New Roman" w:hAnsi="Times New Roman"/>
          <w:sz w:val="24"/>
          <w:szCs w:val="24"/>
          <w:lang w:val="en-US"/>
        </w:rPr>
        <w:t xml:space="preserve"> </w:t>
      </w:r>
      <w:r w:rsidR="005F48D4" w:rsidRPr="00635D7E">
        <w:rPr>
          <w:rFonts w:ascii="Times New Roman" w:hAnsi="Times New Roman"/>
          <w:sz w:val="24"/>
          <w:szCs w:val="24"/>
        </w:rPr>
        <w:t xml:space="preserve">Analisis data menggunakan </w:t>
      </w:r>
      <w:r w:rsidR="005F48D4" w:rsidRPr="00635D7E">
        <w:rPr>
          <w:rFonts w:ascii="Times New Roman" w:hAnsi="Times New Roman"/>
          <w:i/>
          <w:sz w:val="24"/>
          <w:szCs w:val="24"/>
        </w:rPr>
        <w:t>chi square</w:t>
      </w:r>
      <w:r w:rsidR="005F48D4" w:rsidRPr="00635D7E">
        <w:rPr>
          <w:rFonts w:ascii="Times New Roman" w:hAnsi="Times New Roman"/>
          <w:sz w:val="24"/>
          <w:szCs w:val="24"/>
        </w:rPr>
        <w:t xml:space="preserve"> untuk mengetahui hubu</w:t>
      </w:r>
      <w:r w:rsidR="00223102">
        <w:rPr>
          <w:rFonts w:ascii="Times New Roman" w:hAnsi="Times New Roman"/>
          <w:sz w:val="24"/>
          <w:szCs w:val="24"/>
        </w:rPr>
        <w:t>ngan antara kerasionalan d</w:t>
      </w:r>
      <w:r w:rsidR="00223102">
        <w:rPr>
          <w:rFonts w:ascii="Times New Roman" w:hAnsi="Times New Roman"/>
          <w:sz w:val="24"/>
          <w:szCs w:val="24"/>
          <w:lang w:val="en-US"/>
        </w:rPr>
        <w:t xml:space="preserve">an </w:t>
      </w:r>
      <w:r w:rsidR="005F48D4" w:rsidRPr="00635D7E">
        <w:rPr>
          <w:rFonts w:ascii="Times New Roman" w:hAnsi="Times New Roman"/>
          <w:sz w:val="24"/>
          <w:szCs w:val="24"/>
        </w:rPr>
        <w:t>kesembuhan.</w:t>
      </w:r>
    </w:p>
    <w:p w:rsidR="0016279C" w:rsidRPr="009E2A11" w:rsidRDefault="0016279C" w:rsidP="005F48D4">
      <w:pPr>
        <w:autoSpaceDE w:val="0"/>
        <w:autoSpaceDN w:val="0"/>
        <w:adjustRightInd w:val="0"/>
        <w:spacing w:after="0" w:line="240" w:lineRule="auto"/>
        <w:ind w:firstLine="709"/>
        <w:jc w:val="both"/>
        <w:rPr>
          <w:rFonts w:ascii="Times New Roman" w:hAnsi="Times New Roman"/>
          <w:sz w:val="24"/>
          <w:szCs w:val="24"/>
        </w:rPr>
      </w:pPr>
    </w:p>
    <w:p w:rsidR="005F48D4" w:rsidRPr="007A6253" w:rsidRDefault="005F48D4" w:rsidP="005F48D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Hasil Penelitian menunjukkan bahwa</w:t>
      </w:r>
      <w:r w:rsidR="00624035">
        <w:rPr>
          <w:rFonts w:ascii="Times New Roman" w:hAnsi="Times New Roman"/>
          <w:sz w:val="24"/>
          <w:szCs w:val="24"/>
        </w:rPr>
        <w:t xml:space="preserve"> dari 225</w:t>
      </w:r>
      <w:r w:rsidRPr="007A6253">
        <w:rPr>
          <w:rFonts w:ascii="Times New Roman" w:hAnsi="Times New Roman"/>
          <w:sz w:val="24"/>
          <w:szCs w:val="24"/>
        </w:rPr>
        <w:t xml:space="preserve"> pasien, yang dikatakan  </w:t>
      </w:r>
      <w:r>
        <w:rPr>
          <w:rFonts w:ascii="Times New Roman" w:hAnsi="Times New Roman"/>
          <w:sz w:val="24"/>
          <w:szCs w:val="24"/>
        </w:rPr>
        <w:t>rasion</w:t>
      </w:r>
      <w:r w:rsidR="00624035">
        <w:rPr>
          <w:rFonts w:ascii="Times New Roman" w:hAnsi="Times New Roman"/>
          <w:sz w:val="24"/>
          <w:szCs w:val="24"/>
        </w:rPr>
        <w:t>al sebanyak</w:t>
      </w:r>
      <w:r w:rsidR="003D21C6">
        <w:rPr>
          <w:rFonts w:ascii="Times New Roman" w:hAnsi="Times New Roman"/>
          <w:sz w:val="24"/>
          <w:szCs w:val="24"/>
        </w:rPr>
        <w:t xml:space="preserve"> 195 responden </w:t>
      </w:r>
      <w:r w:rsidR="00624035">
        <w:rPr>
          <w:rFonts w:ascii="Times New Roman" w:hAnsi="Times New Roman"/>
          <w:sz w:val="24"/>
          <w:szCs w:val="24"/>
        </w:rPr>
        <w:t>(</w:t>
      </w:r>
      <w:r w:rsidR="00DE4697">
        <w:rPr>
          <w:rFonts w:ascii="Times New Roman" w:hAnsi="Times New Roman"/>
          <w:sz w:val="24"/>
          <w:szCs w:val="24"/>
        </w:rPr>
        <w:t xml:space="preserve">86,67%), </w:t>
      </w:r>
      <w:r>
        <w:rPr>
          <w:rFonts w:ascii="Times New Roman" w:hAnsi="Times New Roman"/>
          <w:sz w:val="24"/>
          <w:szCs w:val="24"/>
        </w:rPr>
        <w:t>s</w:t>
      </w:r>
      <w:r w:rsidRPr="007A6253">
        <w:rPr>
          <w:rFonts w:ascii="Times New Roman" w:hAnsi="Times New Roman"/>
          <w:sz w:val="24"/>
          <w:szCs w:val="24"/>
        </w:rPr>
        <w:t>edangkan</w:t>
      </w:r>
      <w:r w:rsidR="00624035">
        <w:rPr>
          <w:rFonts w:ascii="Times New Roman" w:hAnsi="Times New Roman"/>
          <w:sz w:val="24"/>
          <w:szCs w:val="24"/>
        </w:rPr>
        <w:t xml:space="preserve"> yang tidak rasional  sebanyak</w:t>
      </w:r>
      <w:r w:rsidR="00DE4697">
        <w:rPr>
          <w:rFonts w:ascii="Times New Roman" w:hAnsi="Times New Roman"/>
          <w:sz w:val="24"/>
          <w:szCs w:val="24"/>
        </w:rPr>
        <w:t xml:space="preserve"> 30 responden</w:t>
      </w:r>
      <w:r w:rsidR="00624035">
        <w:rPr>
          <w:rFonts w:ascii="Times New Roman" w:hAnsi="Times New Roman"/>
          <w:sz w:val="24"/>
          <w:szCs w:val="24"/>
        </w:rPr>
        <w:t xml:space="preserve"> (</w:t>
      </w:r>
      <w:r w:rsidR="00DE4697">
        <w:rPr>
          <w:rFonts w:ascii="Times New Roman" w:hAnsi="Times New Roman"/>
          <w:sz w:val="24"/>
          <w:szCs w:val="24"/>
        </w:rPr>
        <w:t>13,33</w:t>
      </w:r>
      <w:r w:rsidR="009F0918">
        <w:rPr>
          <w:rFonts w:ascii="Times New Roman" w:hAnsi="Times New Roman"/>
          <w:sz w:val="24"/>
          <w:szCs w:val="24"/>
        </w:rPr>
        <w:t>%). Hasil analisis bivarian</w:t>
      </w:r>
      <w:r w:rsidRPr="007A6253">
        <w:rPr>
          <w:rFonts w:ascii="Times New Roman" w:hAnsi="Times New Roman"/>
          <w:sz w:val="24"/>
          <w:szCs w:val="24"/>
        </w:rPr>
        <w:t xml:space="preserve"> menunjukkan terdapat hubungan yang signifikan antara kerasionalan penggunaan antibio</w:t>
      </w:r>
      <w:r w:rsidR="00DE4697">
        <w:rPr>
          <w:rFonts w:ascii="Times New Roman" w:hAnsi="Times New Roman"/>
          <w:sz w:val="24"/>
          <w:szCs w:val="24"/>
        </w:rPr>
        <w:t>tika  dengan kesembuhan (p=0,004</w:t>
      </w:r>
      <w:r w:rsidRPr="007A6253">
        <w:rPr>
          <w:rFonts w:ascii="Times New Roman" w:hAnsi="Times New Roman"/>
          <w:sz w:val="24"/>
          <w:szCs w:val="24"/>
        </w:rPr>
        <w:t xml:space="preserve">) </w:t>
      </w:r>
      <w:r>
        <w:rPr>
          <w:rFonts w:ascii="Times New Roman" w:hAnsi="Times New Roman"/>
          <w:sz w:val="24"/>
          <w:szCs w:val="24"/>
        </w:rPr>
        <w:t>d</w:t>
      </w:r>
      <w:r w:rsidRPr="007A6253">
        <w:rPr>
          <w:rFonts w:ascii="Times New Roman" w:hAnsi="Times New Roman"/>
          <w:sz w:val="24"/>
          <w:szCs w:val="24"/>
        </w:rPr>
        <w:t xml:space="preserve">engan nilai </w:t>
      </w:r>
      <w:r w:rsidRPr="007A6253">
        <w:rPr>
          <w:rFonts w:ascii="Times New Roman" w:hAnsi="Times New Roman"/>
          <w:i/>
          <w:sz w:val="24"/>
          <w:szCs w:val="24"/>
        </w:rPr>
        <w:t>chi square</w:t>
      </w:r>
      <w:r w:rsidR="00E502A6">
        <w:rPr>
          <w:rFonts w:ascii="Times New Roman" w:hAnsi="Times New Roman"/>
          <w:i/>
          <w:sz w:val="24"/>
          <w:szCs w:val="24"/>
        </w:rPr>
        <w:t xml:space="preserve"> </w:t>
      </w:r>
      <w:r w:rsidR="00E502A6">
        <w:rPr>
          <w:rFonts w:ascii="Times New Roman" w:hAnsi="Times New Roman"/>
          <w:sz w:val="24"/>
          <w:szCs w:val="24"/>
        </w:rPr>
        <w:t>8,366</w:t>
      </w:r>
      <w:r>
        <w:rPr>
          <w:rFonts w:ascii="Times New Roman" w:hAnsi="Times New Roman"/>
          <w:sz w:val="24"/>
          <w:szCs w:val="24"/>
        </w:rPr>
        <w:t xml:space="preserve">. </w:t>
      </w:r>
      <w:r w:rsidRPr="007A6253">
        <w:rPr>
          <w:rFonts w:ascii="Times New Roman" w:hAnsi="Times New Roman"/>
          <w:sz w:val="24"/>
          <w:szCs w:val="24"/>
        </w:rPr>
        <w:t>Kesimp</w:t>
      </w:r>
      <w:r w:rsidR="0064575E">
        <w:rPr>
          <w:rFonts w:ascii="Times New Roman" w:hAnsi="Times New Roman"/>
          <w:sz w:val="24"/>
          <w:szCs w:val="24"/>
        </w:rPr>
        <w:t>ulan dari penelitian ini adalah terdapat hubungan antara kerasionalan penggunaan antibiotika dan kesembuhan pada pasien ISPA</w:t>
      </w:r>
      <w:r w:rsidR="00111322">
        <w:rPr>
          <w:rFonts w:ascii="Times New Roman" w:hAnsi="Times New Roman"/>
          <w:sz w:val="24"/>
          <w:szCs w:val="24"/>
        </w:rPr>
        <w:t>.</w:t>
      </w:r>
    </w:p>
    <w:p w:rsidR="005F48D4" w:rsidRPr="00635D7E" w:rsidRDefault="005F48D4" w:rsidP="005F48D4">
      <w:pPr>
        <w:spacing w:after="0" w:line="240" w:lineRule="auto"/>
        <w:jc w:val="both"/>
        <w:rPr>
          <w:rFonts w:ascii="Times New Roman" w:hAnsi="Times New Roman"/>
          <w:sz w:val="24"/>
          <w:szCs w:val="24"/>
        </w:rPr>
      </w:pPr>
    </w:p>
    <w:p w:rsidR="005F48D4" w:rsidRPr="00F67A4B" w:rsidRDefault="005F48D4" w:rsidP="005F48D4">
      <w:pPr>
        <w:jc w:val="both"/>
        <w:rPr>
          <w:rFonts w:ascii="Times New Roman" w:hAnsi="Times New Roman"/>
          <w:sz w:val="24"/>
          <w:szCs w:val="24"/>
          <w:lang w:val="en-US"/>
        </w:rPr>
      </w:pPr>
      <w:r w:rsidRPr="00C1057A">
        <w:rPr>
          <w:rFonts w:ascii="Times New Roman" w:hAnsi="Times New Roman"/>
          <w:sz w:val="24"/>
          <w:szCs w:val="24"/>
        </w:rPr>
        <w:t xml:space="preserve">Kata Kunci : </w:t>
      </w:r>
      <w:r w:rsidR="00194BD8">
        <w:rPr>
          <w:rFonts w:ascii="Times New Roman" w:hAnsi="Times New Roman"/>
          <w:sz w:val="24"/>
          <w:szCs w:val="24"/>
        </w:rPr>
        <w:t xml:space="preserve">Rasional, Antibiotika, </w:t>
      </w:r>
      <w:r w:rsidRPr="00C1057A">
        <w:rPr>
          <w:rFonts w:ascii="Times New Roman" w:hAnsi="Times New Roman"/>
          <w:sz w:val="24"/>
          <w:szCs w:val="24"/>
        </w:rPr>
        <w:t>Kesembuhan</w:t>
      </w:r>
      <w:r w:rsidR="00F67A4B">
        <w:rPr>
          <w:rFonts w:ascii="Times New Roman" w:hAnsi="Times New Roman"/>
          <w:sz w:val="24"/>
          <w:szCs w:val="24"/>
          <w:lang w:val="en-US"/>
        </w:rPr>
        <w:t xml:space="preserve"> Pasien</w:t>
      </w:r>
    </w:p>
    <w:p w:rsidR="005F48D4" w:rsidRPr="0006496B" w:rsidRDefault="005F48D4" w:rsidP="00DB1F91">
      <w:pPr>
        <w:spacing w:after="0" w:line="240" w:lineRule="auto"/>
        <w:rPr>
          <w:rFonts w:ascii="Times New Roman" w:eastAsia="Times New Roman" w:hAnsi="Times New Roman"/>
          <w:b/>
          <w:sz w:val="24"/>
          <w:szCs w:val="24"/>
          <w:lang w:val="en-US"/>
        </w:rPr>
      </w:pPr>
    </w:p>
    <w:p w:rsidR="005F48D4" w:rsidRPr="007C5ECF" w:rsidRDefault="005F48D4" w:rsidP="005F48D4">
      <w:pPr>
        <w:spacing w:after="0" w:line="240" w:lineRule="auto"/>
        <w:jc w:val="center"/>
        <w:rPr>
          <w:rFonts w:ascii="Times New Roman" w:eastAsia="Times New Roman" w:hAnsi="Times New Roman"/>
          <w:sz w:val="24"/>
          <w:szCs w:val="24"/>
        </w:rPr>
      </w:pPr>
      <w:r w:rsidRPr="007C5ECF">
        <w:rPr>
          <w:rFonts w:ascii="Times New Roman" w:eastAsia="Times New Roman" w:hAnsi="Times New Roman"/>
          <w:b/>
          <w:sz w:val="24"/>
          <w:szCs w:val="24"/>
        </w:rPr>
        <w:t>ABSTRACT</w:t>
      </w:r>
    </w:p>
    <w:p w:rsidR="005F48D4" w:rsidRPr="00566B0D" w:rsidRDefault="005F48D4" w:rsidP="005F48D4">
      <w:pPr>
        <w:spacing w:after="0" w:line="240" w:lineRule="auto"/>
        <w:jc w:val="both"/>
        <w:rPr>
          <w:rFonts w:ascii="Times New Roman" w:eastAsia="Times New Roman" w:hAnsi="Times New Roman"/>
          <w:sz w:val="24"/>
          <w:szCs w:val="24"/>
          <w:lang w:val="en-US"/>
        </w:rPr>
      </w:pPr>
    </w:p>
    <w:p w:rsidR="00DB1F91" w:rsidRPr="00A35C86" w:rsidRDefault="005922A0" w:rsidP="00DB1F91">
      <w:pPr>
        <w:ind w:firstLine="720"/>
        <w:jc w:val="both"/>
        <w:rPr>
          <w:rFonts w:ascii="Times New Roman" w:hAnsi="Times New Roman"/>
          <w:sz w:val="24"/>
          <w:szCs w:val="24"/>
        </w:rPr>
      </w:pPr>
      <w:r>
        <w:rPr>
          <w:rFonts w:ascii="Times New Roman" w:hAnsi="Times New Roman"/>
          <w:sz w:val="24"/>
          <w:szCs w:val="24"/>
        </w:rPr>
        <w:t xml:space="preserve">Acute Respiratory Infection was </w:t>
      </w:r>
      <w:r w:rsidR="00DB1F91" w:rsidRPr="00A35C86">
        <w:rPr>
          <w:rFonts w:ascii="Times New Roman" w:hAnsi="Times New Roman"/>
          <w:sz w:val="24"/>
          <w:szCs w:val="24"/>
        </w:rPr>
        <w:t>a disease that is often experienced by people. In 2012, A</w:t>
      </w:r>
      <w:r w:rsidR="00DC05FF">
        <w:rPr>
          <w:rFonts w:ascii="Times New Roman" w:hAnsi="Times New Roman"/>
          <w:sz w:val="24"/>
          <w:szCs w:val="24"/>
          <w:lang w:val="en-US"/>
        </w:rPr>
        <w:t xml:space="preserve">cute </w:t>
      </w:r>
      <w:r w:rsidR="00DB1F91" w:rsidRPr="00A35C86">
        <w:rPr>
          <w:rFonts w:ascii="Times New Roman" w:hAnsi="Times New Roman"/>
          <w:sz w:val="24"/>
          <w:szCs w:val="24"/>
        </w:rPr>
        <w:t>R</w:t>
      </w:r>
      <w:r w:rsidR="00DC05FF">
        <w:rPr>
          <w:rFonts w:ascii="Times New Roman" w:hAnsi="Times New Roman"/>
          <w:sz w:val="24"/>
          <w:szCs w:val="24"/>
          <w:lang w:val="en-US"/>
        </w:rPr>
        <w:t xml:space="preserve">espiratory </w:t>
      </w:r>
      <w:r w:rsidR="00DB1F91" w:rsidRPr="00A35C86">
        <w:rPr>
          <w:rFonts w:ascii="Times New Roman" w:hAnsi="Times New Roman"/>
          <w:sz w:val="24"/>
          <w:szCs w:val="24"/>
        </w:rPr>
        <w:t>I</w:t>
      </w:r>
      <w:r w:rsidR="00DC05FF">
        <w:rPr>
          <w:rFonts w:ascii="Times New Roman" w:hAnsi="Times New Roman"/>
          <w:sz w:val="24"/>
          <w:szCs w:val="24"/>
          <w:lang w:val="en-US"/>
        </w:rPr>
        <w:t xml:space="preserve">nfection </w:t>
      </w:r>
      <w:r w:rsidR="00DB1F91" w:rsidRPr="00A35C86">
        <w:rPr>
          <w:rFonts w:ascii="Times New Roman" w:hAnsi="Times New Roman"/>
          <w:sz w:val="24"/>
          <w:szCs w:val="24"/>
        </w:rPr>
        <w:t xml:space="preserve"> including in a g</w:t>
      </w:r>
      <w:r w:rsidR="00DC05FF">
        <w:rPr>
          <w:rFonts w:ascii="Times New Roman" w:hAnsi="Times New Roman"/>
          <w:sz w:val="24"/>
          <w:szCs w:val="24"/>
        </w:rPr>
        <w:t>roup of 10 most diseases in</w:t>
      </w:r>
      <w:r w:rsidR="00DC05FF">
        <w:rPr>
          <w:rFonts w:ascii="Times New Roman" w:hAnsi="Times New Roman"/>
          <w:sz w:val="24"/>
          <w:szCs w:val="24"/>
          <w:lang w:val="en-US"/>
        </w:rPr>
        <w:t xml:space="preserve"> Health Care of </w:t>
      </w:r>
      <w:r w:rsidR="00DB1F91" w:rsidRPr="00A35C86">
        <w:rPr>
          <w:rFonts w:ascii="Times New Roman" w:hAnsi="Times New Roman"/>
          <w:sz w:val="24"/>
          <w:szCs w:val="24"/>
        </w:rPr>
        <w:t>Tomalou, Tidore Islands. Rational use of antibiotics can be interpreted as the right dose, right drug, right indications and right patient. If antibiotics are used</w:t>
      </w:r>
      <w:r w:rsidR="00276500">
        <w:rPr>
          <w:rFonts w:ascii="Times New Roman" w:hAnsi="Times New Roman"/>
          <w:sz w:val="24"/>
          <w:szCs w:val="24"/>
          <w:lang w:val="en-US"/>
        </w:rPr>
        <w:t xml:space="preserve"> </w:t>
      </w:r>
      <w:r w:rsidR="00276500">
        <w:rPr>
          <w:rFonts w:ascii="Times New Roman" w:hAnsi="Times New Roman"/>
          <w:sz w:val="24"/>
          <w:szCs w:val="24"/>
        </w:rPr>
        <w:t xml:space="preserve"> irrationally, it can</w:t>
      </w:r>
      <w:r w:rsidR="00276500">
        <w:rPr>
          <w:rFonts w:ascii="Times New Roman" w:hAnsi="Times New Roman"/>
          <w:sz w:val="24"/>
          <w:szCs w:val="24"/>
          <w:lang w:val="en-US"/>
        </w:rPr>
        <w:t xml:space="preserve"> </w:t>
      </w:r>
      <w:r w:rsidR="00DB1F91" w:rsidRPr="00A35C86">
        <w:rPr>
          <w:rFonts w:ascii="Times New Roman" w:hAnsi="Times New Roman"/>
          <w:sz w:val="24"/>
          <w:szCs w:val="24"/>
        </w:rPr>
        <w:t xml:space="preserve">lead </w:t>
      </w:r>
      <w:r w:rsidR="00276500">
        <w:rPr>
          <w:rFonts w:ascii="Times New Roman" w:hAnsi="Times New Roman"/>
          <w:sz w:val="24"/>
          <w:szCs w:val="24"/>
          <w:lang w:val="en-US"/>
        </w:rPr>
        <w:t xml:space="preserve"> </w:t>
      </w:r>
      <w:r w:rsidR="00DB1F91" w:rsidRPr="00A35C86">
        <w:rPr>
          <w:rFonts w:ascii="Times New Roman" w:hAnsi="Times New Roman"/>
          <w:sz w:val="24"/>
          <w:szCs w:val="24"/>
        </w:rPr>
        <w:t xml:space="preserve">to resistance and failure to achieve therapeutic goal. The purpose of this study was to determine the rationality of antibiotics and </w:t>
      </w:r>
      <w:r w:rsidR="00D95247">
        <w:rPr>
          <w:rFonts w:ascii="Times New Roman" w:hAnsi="Times New Roman"/>
          <w:sz w:val="24"/>
          <w:szCs w:val="24"/>
          <w:lang w:val="en-US"/>
        </w:rPr>
        <w:t xml:space="preserve">cure of acute respiratory infection </w:t>
      </w:r>
      <w:r w:rsidR="00D95247">
        <w:rPr>
          <w:rFonts w:ascii="Times New Roman" w:hAnsi="Times New Roman"/>
          <w:sz w:val="24"/>
          <w:szCs w:val="24"/>
        </w:rPr>
        <w:t>patients in health c</w:t>
      </w:r>
      <w:r w:rsidR="00D95247">
        <w:rPr>
          <w:rFonts w:ascii="Times New Roman" w:hAnsi="Times New Roman"/>
          <w:sz w:val="24"/>
          <w:szCs w:val="24"/>
          <w:lang w:val="en-US"/>
        </w:rPr>
        <w:t xml:space="preserve">are of </w:t>
      </w:r>
      <w:r w:rsidR="00DB1F91" w:rsidRPr="00A35C86">
        <w:rPr>
          <w:rFonts w:ascii="Times New Roman" w:hAnsi="Times New Roman"/>
          <w:sz w:val="24"/>
          <w:szCs w:val="24"/>
        </w:rPr>
        <w:t>Tomalou period from August to October 2013.</w:t>
      </w:r>
    </w:p>
    <w:p w:rsidR="00DB1F91" w:rsidRPr="00D95247" w:rsidRDefault="00DB1F91" w:rsidP="00DB1F91">
      <w:pPr>
        <w:ind w:firstLine="720"/>
        <w:jc w:val="both"/>
        <w:rPr>
          <w:rFonts w:ascii="Times New Roman" w:hAnsi="Times New Roman"/>
          <w:sz w:val="24"/>
          <w:szCs w:val="24"/>
          <w:lang w:val="en-US"/>
        </w:rPr>
      </w:pPr>
      <w:r w:rsidRPr="00A35C86">
        <w:rPr>
          <w:rFonts w:ascii="Times New Roman" w:hAnsi="Times New Roman"/>
          <w:sz w:val="24"/>
          <w:szCs w:val="24"/>
        </w:rPr>
        <w:t>This re</w:t>
      </w:r>
      <w:r w:rsidR="00FE1160">
        <w:rPr>
          <w:rFonts w:ascii="Times New Roman" w:hAnsi="Times New Roman"/>
          <w:sz w:val="24"/>
          <w:szCs w:val="24"/>
        </w:rPr>
        <w:t>sea</w:t>
      </w:r>
      <w:r w:rsidR="005922A0">
        <w:rPr>
          <w:rFonts w:ascii="Times New Roman" w:hAnsi="Times New Roman"/>
          <w:sz w:val="24"/>
          <w:szCs w:val="24"/>
        </w:rPr>
        <w:t>rch was</w:t>
      </w:r>
      <w:r w:rsidR="00FE1160">
        <w:rPr>
          <w:rFonts w:ascii="Times New Roman" w:hAnsi="Times New Roman"/>
          <w:sz w:val="24"/>
          <w:szCs w:val="24"/>
        </w:rPr>
        <w:t xml:space="preserve"> an observational</w:t>
      </w:r>
      <w:r w:rsidR="00FE1160">
        <w:rPr>
          <w:rFonts w:ascii="Times New Roman" w:hAnsi="Times New Roman"/>
          <w:sz w:val="24"/>
          <w:szCs w:val="24"/>
          <w:lang w:val="en-US"/>
        </w:rPr>
        <w:t xml:space="preserve"> with</w:t>
      </w:r>
      <w:r w:rsidRPr="00A35C86">
        <w:rPr>
          <w:rFonts w:ascii="Times New Roman" w:hAnsi="Times New Roman"/>
          <w:sz w:val="24"/>
          <w:szCs w:val="24"/>
        </w:rPr>
        <w:t xml:space="preserve"> using cros</w:t>
      </w:r>
      <w:r w:rsidR="00FE1160">
        <w:rPr>
          <w:rFonts w:ascii="Times New Roman" w:hAnsi="Times New Roman"/>
          <w:sz w:val="24"/>
          <w:szCs w:val="24"/>
        </w:rPr>
        <w:t>s-sectional</w:t>
      </w:r>
      <w:r w:rsidR="00FE1160">
        <w:rPr>
          <w:rFonts w:ascii="Times New Roman" w:hAnsi="Times New Roman"/>
          <w:sz w:val="24"/>
          <w:szCs w:val="24"/>
          <w:lang w:val="en-US"/>
        </w:rPr>
        <w:t xml:space="preserve"> study</w:t>
      </w:r>
      <w:r w:rsidRPr="00A35C86">
        <w:rPr>
          <w:rFonts w:ascii="Times New Roman" w:hAnsi="Times New Roman"/>
          <w:sz w:val="24"/>
          <w:szCs w:val="24"/>
        </w:rPr>
        <w:t xml:space="preserve">. This research was conducted at </w:t>
      </w:r>
      <w:r w:rsidR="00FE1160">
        <w:rPr>
          <w:rFonts w:ascii="Times New Roman" w:hAnsi="Times New Roman"/>
          <w:sz w:val="24"/>
          <w:szCs w:val="24"/>
          <w:lang w:val="en-US"/>
        </w:rPr>
        <w:t xml:space="preserve">health care of </w:t>
      </w:r>
      <w:r w:rsidRPr="00A35C86">
        <w:rPr>
          <w:rFonts w:ascii="Times New Roman" w:hAnsi="Times New Roman"/>
          <w:sz w:val="24"/>
          <w:szCs w:val="24"/>
        </w:rPr>
        <w:t>Tomalou, Tidore Islands from August to October 2013. Data collected through patient medical records and direct</w:t>
      </w:r>
      <w:r w:rsidR="00FE1160">
        <w:rPr>
          <w:rFonts w:ascii="Times New Roman" w:hAnsi="Times New Roman"/>
          <w:sz w:val="24"/>
          <w:szCs w:val="24"/>
          <w:lang w:val="en-US"/>
        </w:rPr>
        <w:t xml:space="preserve"> </w:t>
      </w:r>
      <w:r w:rsidRPr="00A35C86">
        <w:rPr>
          <w:rFonts w:ascii="Times New Roman" w:hAnsi="Times New Roman"/>
          <w:sz w:val="24"/>
          <w:szCs w:val="24"/>
        </w:rPr>
        <w:t xml:space="preserve">interviews to patients using a questionnaire. Data analysis using </w:t>
      </w:r>
      <w:r w:rsidRPr="00A35C86">
        <w:rPr>
          <w:rFonts w:ascii="Times New Roman" w:hAnsi="Times New Roman"/>
          <w:i/>
          <w:sz w:val="24"/>
          <w:szCs w:val="24"/>
        </w:rPr>
        <w:t xml:space="preserve">chi square </w:t>
      </w:r>
      <w:r w:rsidRPr="00A35C86">
        <w:rPr>
          <w:rFonts w:ascii="Times New Roman" w:hAnsi="Times New Roman"/>
          <w:sz w:val="24"/>
          <w:szCs w:val="24"/>
        </w:rPr>
        <w:t>to determine t</w:t>
      </w:r>
      <w:r w:rsidR="00D95247">
        <w:rPr>
          <w:rFonts w:ascii="Times New Roman" w:hAnsi="Times New Roman"/>
          <w:sz w:val="24"/>
          <w:szCs w:val="24"/>
        </w:rPr>
        <w:t>he relation</w:t>
      </w:r>
      <w:r w:rsidR="00D95247">
        <w:rPr>
          <w:rFonts w:ascii="Times New Roman" w:hAnsi="Times New Roman"/>
          <w:sz w:val="24"/>
          <w:szCs w:val="24"/>
          <w:lang w:val="en-US"/>
        </w:rPr>
        <w:t xml:space="preserve"> </w:t>
      </w:r>
      <w:r w:rsidRPr="00A35C86">
        <w:rPr>
          <w:rFonts w:ascii="Times New Roman" w:hAnsi="Times New Roman"/>
          <w:sz w:val="24"/>
          <w:szCs w:val="24"/>
        </w:rPr>
        <w:t>between ra</w:t>
      </w:r>
      <w:r w:rsidR="00D95247">
        <w:rPr>
          <w:rFonts w:ascii="Times New Roman" w:hAnsi="Times New Roman"/>
          <w:sz w:val="24"/>
          <w:szCs w:val="24"/>
        </w:rPr>
        <w:t>tionality</w:t>
      </w:r>
      <w:r w:rsidR="00D95247">
        <w:rPr>
          <w:rFonts w:ascii="Times New Roman" w:hAnsi="Times New Roman"/>
          <w:sz w:val="24"/>
          <w:szCs w:val="24"/>
          <w:lang w:val="en-US"/>
        </w:rPr>
        <w:t xml:space="preserve"> and patient’s cure.</w:t>
      </w:r>
    </w:p>
    <w:p w:rsidR="00DB1F91" w:rsidRPr="00BC2483" w:rsidRDefault="00DB1F91" w:rsidP="00DB1F91">
      <w:pPr>
        <w:ind w:firstLine="720"/>
        <w:jc w:val="both"/>
        <w:rPr>
          <w:rFonts w:ascii="Times New Roman" w:hAnsi="Times New Roman"/>
          <w:sz w:val="24"/>
          <w:szCs w:val="24"/>
          <w:lang w:val="en-US"/>
        </w:rPr>
      </w:pPr>
      <w:r w:rsidRPr="00A35C86">
        <w:rPr>
          <w:rFonts w:ascii="Times New Roman" w:hAnsi="Times New Roman"/>
          <w:sz w:val="24"/>
          <w:szCs w:val="24"/>
        </w:rPr>
        <w:t xml:space="preserve">Results showed that of the 225 respondents, 195 were said to be rational as many respondents (86.67 % ) while the irrational by 30 respondents (13.33 % ). Bivarian analysis results showed a significant correlation between the rational use of antibiotics to cure (p = 0.004) with a </w:t>
      </w:r>
      <w:r w:rsidRPr="00A35C86">
        <w:rPr>
          <w:rFonts w:ascii="Times New Roman" w:hAnsi="Times New Roman"/>
          <w:i/>
          <w:sz w:val="24"/>
          <w:szCs w:val="24"/>
        </w:rPr>
        <w:t>chi-square</w:t>
      </w:r>
      <w:r w:rsidRPr="00A35C86">
        <w:rPr>
          <w:rFonts w:ascii="Times New Roman" w:hAnsi="Times New Roman"/>
          <w:sz w:val="24"/>
          <w:szCs w:val="24"/>
        </w:rPr>
        <w:t xml:space="preserve"> value of 8.366. The conclusion of this study </w:t>
      </w:r>
      <w:r w:rsidR="009F5738">
        <w:rPr>
          <w:rFonts w:ascii="Times New Roman" w:hAnsi="Times New Roman"/>
          <w:sz w:val="24"/>
          <w:szCs w:val="24"/>
        </w:rPr>
        <w:t>is that</w:t>
      </w:r>
      <w:r w:rsidR="009F5738">
        <w:rPr>
          <w:rFonts w:ascii="Times New Roman" w:hAnsi="Times New Roman"/>
          <w:sz w:val="24"/>
          <w:szCs w:val="24"/>
          <w:lang w:val="en-US"/>
        </w:rPr>
        <w:t xml:space="preserve"> </w:t>
      </w:r>
      <w:r w:rsidR="00B02738">
        <w:rPr>
          <w:rFonts w:ascii="Times New Roman" w:hAnsi="Times New Roman"/>
          <w:sz w:val="24"/>
          <w:szCs w:val="24"/>
        </w:rPr>
        <w:t>there is a relation</w:t>
      </w:r>
      <w:r w:rsidR="00B02738">
        <w:rPr>
          <w:rFonts w:ascii="Times New Roman" w:hAnsi="Times New Roman"/>
          <w:sz w:val="24"/>
          <w:szCs w:val="24"/>
          <w:lang w:val="en-US"/>
        </w:rPr>
        <w:t xml:space="preserve"> </w:t>
      </w:r>
      <w:r w:rsidRPr="00A35C86">
        <w:rPr>
          <w:rFonts w:ascii="Times New Roman" w:hAnsi="Times New Roman"/>
          <w:sz w:val="24"/>
          <w:szCs w:val="24"/>
        </w:rPr>
        <w:t>between the rational use of antibiotics a</w:t>
      </w:r>
      <w:r w:rsidR="00BC2483">
        <w:rPr>
          <w:rFonts w:ascii="Times New Roman" w:hAnsi="Times New Roman"/>
          <w:sz w:val="24"/>
          <w:szCs w:val="24"/>
        </w:rPr>
        <w:t xml:space="preserve">nd </w:t>
      </w:r>
      <w:r w:rsidR="00BC2483">
        <w:rPr>
          <w:rFonts w:ascii="Times New Roman" w:hAnsi="Times New Roman"/>
          <w:sz w:val="24"/>
          <w:szCs w:val="24"/>
          <w:lang w:val="en-US"/>
        </w:rPr>
        <w:t>patient’s cure of acute respiratory infection.</w:t>
      </w:r>
    </w:p>
    <w:p w:rsidR="00A35C86" w:rsidRDefault="00A35C86" w:rsidP="00A35C86">
      <w:pPr>
        <w:jc w:val="both"/>
        <w:rPr>
          <w:rFonts w:ascii="Times New Roman" w:hAnsi="Times New Roman"/>
          <w:sz w:val="24"/>
          <w:szCs w:val="24"/>
          <w:lang w:val="en-US"/>
        </w:rPr>
      </w:pPr>
      <w:r w:rsidRPr="00A35C86">
        <w:rPr>
          <w:rFonts w:ascii="Times New Roman" w:hAnsi="Times New Roman"/>
          <w:sz w:val="24"/>
          <w:szCs w:val="24"/>
        </w:rPr>
        <w:t>Keywords : Ratio</w:t>
      </w:r>
      <w:r w:rsidR="00817429">
        <w:rPr>
          <w:rFonts w:ascii="Times New Roman" w:hAnsi="Times New Roman"/>
          <w:sz w:val="24"/>
          <w:szCs w:val="24"/>
        </w:rPr>
        <w:t xml:space="preserve">nal, Antibiotics, </w:t>
      </w:r>
      <w:r w:rsidR="00817429">
        <w:rPr>
          <w:rFonts w:ascii="Times New Roman" w:hAnsi="Times New Roman"/>
          <w:sz w:val="24"/>
          <w:szCs w:val="24"/>
          <w:lang w:val="en-US"/>
        </w:rPr>
        <w:t>Patient’s cure</w:t>
      </w:r>
    </w:p>
    <w:p w:rsidR="0006496B" w:rsidRDefault="0006496B" w:rsidP="007C7AD7">
      <w:pPr>
        <w:spacing w:line="360" w:lineRule="auto"/>
        <w:jc w:val="both"/>
        <w:rPr>
          <w:rFonts w:ascii="Times New Roman" w:hAnsi="Times New Roman"/>
          <w:b/>
          <w:sz w:val="24"/>
          <w:szCs w:val="24"/>
          <w:lang w:val="en-US"/>
        </w:rPr>
      </w:pPr>
      <w:r w:rsidRPr="0006496B">
        <w:rPr>
          <w:rFonts w:ascii="Times New Roman" w:hAnsi="Times New Roman"/>
          <w:b/>
          <w:sz w:val="24"/>
          <w:szCs w:val="24"/>
          <w:lang w:val="en-US"/>
        </w:rPr>
        <w:t>PENDAHULUAN</w:t>
      </w:r>
    </w:p>
    <w:p w:rsidR="0006496B" w:rsidRDefault="0006496B" w:rsidP="007C7AD7">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Pr="00C6477B">
        <w:rPr>
          <w:rFonts w:ascii="Times New Roman" w:hAnsi="Times New Roman"/>
          <w:sz w:val="24"/>
          <w:szCs w:val="24"/>
        </w:rPr>
        <w:t xml:space="preserve">Tingginya angka kejadian infeksi dalam populasi dibandingkan penyakit-penyakit lainnya memerlukan penggunaan banyak obat jenis antibiotika. </w:t>
      </w:r>
      <w:r>
        <w:rPr>
          <w:rFonts w:ascii="Times New Roman" w:hAnsi="Times New Roman"/>
          <w:sz w:val="24"/>
          <w:szCs w:val="24"/>
        </w:rPr>
        <w:t>Infeksi saluran pernafasan akut merupakan penyakit yang paling umum terjadi pada masyarakat. Tingginya prevalensi infeksi saluran pernafasan akut serta dampak yang ditimbulkan membawa akibat pada tingginya konsumsi antibiotika. Dalam kenyataan, antibiotika banyak diresepkan untuk mengatasi infeksi ini, meskipun sebagian besar penyebab dari infeksi saluran pernafasan akut ini adalah virus (Anonim, 2005).</w:t>
      </w:r>
    </w:p>
    <w:p w:rsidR="0006496B" w:rsidRDefault="0006496B" w:rsidP="007C7AD7">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Penggunaan antibiotika yang tidak rasional dapat menimbulkan kerugian yang luas dari segi kese</w:t>
      </w:r>
      <w:r w:rsidRPr="006D31E2">
        <w:rPr>
          <w:rFonts w:ascii="Times New Roman" w:hAnsi="Times New Roman"/>
          <w:sz w:val="24"/>
          <w:szCs w:val="24"/>
        </w:rPr>
        <w:t>h</w:t>
      </w:r>
      <w:r>
        <w:rPr>
          <w:rFonts w:ascii="Times New Roman" w:hAnsi="Times New Roman"/>
          <w:sz w:val="24"/>
          <w:szCs w:val="24"/>
        </w:rPr>
        <w:t xml:space="preserve">atan, ekonomi, meningkatnya efek samping obat, serta </w:t>
      </w:r>
      <w:r w:rsidRPr="00E16985">
        <w:rPr>
          <w:rFonts w:ascii="Times New Roman" w:hAnsi="Times New Roman"/>
          <w:sz w:val="24"/>
          <w:szCs w:val="24"/>
        </w:rPr>
        <w:t xml:space="preserve">tidak </w:t>
      </w:r>
      <w:r w:rsidRPr="00E16985">
        <w:rPr>
          <w:rFonts w:ascii="Times New Roman" w:hAnsi="Times New Roman"/>
          <w:sz w:val="24"/>
          <w:szCs w:val="24"/>
        </w:rPr>
        <w:lastRenderedPageBreak/>
        <w:t>tercapainya tujuan terapi (penyembuhan dan pencegahan infeksi), meningka</w:t>
      </w:r>
      <w:r>
        <w:rPr>
          <w:rFonts w:ascii="Times New Roman" w:hAnsi="Times New Roman"/>
          <w:sz w:val="24"/>
          <w:szCs w:val="24"/>
        </w:rPr>
        <w:t>tnya jenis kuman yang resisten sehingga dapat menyebabkan kegagalan terapi. Kegagalan terapi inilah yang menyebabkan pasien tidak sembuh</w:t>
      </w:r>
      <w:r>
        <w:rPr>
          <w:rFonts w:ascii="Times New Roman" w:hAnsi="Times New Roman"/>
          <w:sz w:val="24"/>
          <w:szCs w:val="24"/>
          <w:lang w:val="en-US"/>
        </w:rPr>
        <w:t xml:space="preserve"> (Rahayu, 2012).</w:t>
      </w:r>
    </w:p>
    <w:p w:rsidR="0006496B" w:rsidRDefault="0006496B" w:rsidP="007C7AD7">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Penggunaan antibiotika secara rasional diartikan sebagai pemberian antibiotika yang tepat indikasi, tepat penderita, tepat obat, tepat dosis, dan waspada terhadap efek samping obat yang dalam arti konkritnya adalah pemberian resep yang tepat atau sesuai indikasi, penggunaan dosis yang tepat, aman pada pemberiannya, terjangkau oleh penderita (Lestari dkk, 2011)</w:t>
      </w:r>
      <w:r>
        <w:rPr>
          <w:rFonts w:ascii="Times New Roman" w:hAnsi="Times New Roman"/>
          <w:sz w:val="24"/>
          <w:szCs w:val="24"/>
          <w:lang w:val="en-US"/>
        </w:rPr>
        <w:t>.</w:t>
      </w:r>
    </w:p>
    <w:p w:rsidR="00433DEB" w:rsidRDefault="0006496B" w:rsidP="007C7AD7">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Selain terkait dampak dari kerasionalan maupun ketidakrasionalan dalam penggunaan antibiotika, kesembuhan pasien juga merupakan salah satu faktor penting dalam penatalaksanaan terapi suatu pengobatan. Tujuan penggunaan atau peresepan antibiotika yaitu untuk mencepai derajat kesembuhan pasien.</w:t>
      </w:r>
      <w:r w:rsidR="00433DEB">
        <w:rPr>
          <w:rFonts w:ascii="Times New Roman" w:hAnsi="Times New Roman"/>
          <w:sz w:val="24"/>
          <w:szCs w:val="24"/>
        </w:rPr>
        <w:t xml:space="preserve"> Atas dasar inilah, penelitian ini dilakukan untuk mengkaji hubungan kerasionalan penggunaan antibiotika dan kesembuhan pada pasien infeksi saluran pernafasan akut di Puskesmas Tomalou Kota Tidore Kepulauan. Puskesmas Tomalou dipilih sebagai tempat penelitian karena atas dasar data yang diperoleh dari Dinas Kesehatan Kota Tidore Kepulauan, dari laporan kelompok 10 penyakit terbanyak per puskesmas untuk angka kejadian penyakit infeksi saluran pernafasan akut yang tertinggi yaitu di Puskesmas Tomalou. Pada </w:t>
      </w:r>
      <w:r w:rsidR="00433DEB" w:rsidRPr="006D31E2">
        <w:rPr>
          <w:rFonts w:ascii="Times New Roman" w:hAnsi="Times New Roman"/>
          <w:sz w:val="24"/>
          <w:szCs w:val="24"/>
        </w:rPr>
        <w:t>tahun 2012</w:t>
      </w:r>
      <w:r w:rsidR="00433DEB">
        <w:rPr>
          <w:rFonts w:ascii="Times New Roman" w:hAnsi="Times New Roman"/>
          <w:sz w:val="24"/>
          <w:szCs w:val="24"/>
        </w:rPr>
        <w:t>, sebanyak 6225 pasien yang berobat ke Puskes</w:t>
      </w:r>
      <w:r w:rsidR="00433DEB" w:rsidRPr="00AF53CC">
        <w:rPr>
          <w:rFonts w:ascii="Times New Roman" w:hAnsi="Times New Roman"/>
          <w:sz w:val="24"/>
          <w:szCs w:val="24"/>
        </w:rPr>
        <w:t xml:space="preserve">mas </w:t>
      </w:r>
      <w:r w:rsidR="00433DEB">
        <w:rPr>
          <w:rFonts w:ascii="Times New Roman" w:hAnsi="Times New Roman"/>
          <w:sz w:val="24"/>
          <w:szCs w:val="24"/>
        </w:rPr>
        <w:t xml:space="preserve">Tomalou dari jumlah kunjungan 2479 pasien </w:t>
      </w:r>
      <w:r w:rsidR="00433DEB" w:rsidRPr="00AF53CC">
        <w:rPr>
          <w:rFonts w:ascii="Times New Roman" w:hAnsi="Times New Roman"/>
          <w:sz w:val="24"/>
          <w:szCs w:val="24"/>
        </w:rPr>
        <w:t>mengalami infeksi saluran pernafasan akut.</w:t>
      </w:r>
      <w:r w:rsidR="00433DEB">
        <w:rPr>
          <w:rFonts w:ascii="Times New Roman" w:hAnsi="Times New Roman"/>
          <w:sz w:val="24"/>
          <w:szCs w:val="24"/>
        </w:rPr>
        <w:t xml:space="preserve"> </w:t>
      </w:r>
      <w:r w:rsidR="00433DEB" w:rsidRPr="00AF53CC">
        <w:rPr>
          <w:rFonts w:ascii="Times New Roman" w:hAnsi="Times New Roman"/>
          <w:sz w:val="24"/>
          <w:szCs w:val="24"/>
        </w:rPr>
        <w:t>Infeksi s</w:t>
      </w:r>
      <w:r w:rsidR="00433DEB">
        <w:rPr>
          <w:rFonts w:ascii="Times New Roman" w:hAnsi="Times New Roman"/>
          <w:sz w:val="24"/>
          <w:szCs w:val="24"/>
        </w:rPr>
        <w:t xml:space="preserve">aluran pernafasan akut merupakan </w:t>
      </w:r>
      <w:r w:rsidR="00433DEB" w:rsidRPr="006D31E2">
        <w:rPr>
          <w:rFonts w:ascii="Times New Roman" w:hAnsi="Times New Roman"/>
          <w:sz w:val="24"/>
          <w:szCs w:val="24"/>
        </w:rPr>
        <w:t>penyakit dengan a</w:t>
      </w:r>
      <w:r w:rsidR="00433DEB">
        <w:rPr>
          <w:rFonts w:ascii="Times New Roman" w:hAnsi="Times New Roman"/>
          <w:sz w:val="24"/>
          <w:szCs w:val="24"/>
        </w:rPr>
        <w:t>ngka kejadian yang paling tinggi</w:t>
      </w:r>
      <w:r w:rsidR="00433DEB" w:rsidRPr="006D31E2">
        <w:rPr>
          <w:rFonts w:ascii="Times New Roman" w:hAnsi="Times New Roman"/>
          <w:sz w:val="24"/>
          <w:szCs w:val="24"/>
        </w:rPr>
        <w:t xml:space="preserve"> dibandingkan dengan penyakit-penyakit lainnya di Puskesmas Tomalou.</w:t>
      </w:r>
    </w:p>
    <w:p w:rsidR="00614C5C" w:rsidRDefault="00614C5C" w:rsidP="007C7AD7">
      <w:pPr>
        <w:pStyle w:val="ListParagraph"/>
        <w:spacing w:line="360" w:lineRule="auto"/>
        <w:ind w:left="0"/>
        <w:jc w:val="both"/>
        <w:rPr>
          <w:rFonts w:ascii="Times New Roman" w:hAnsi="Times New Roman"/>
          <w:b/>
          <w:sz w:val="24"/>
          <w:szCs w:val="24"/>
        </w:rPr>
      </w:pPr>
      <w:r w:rsidRPr="00614C5C">
        <w:rPr>
          <w:rFonts w:ascii="Times New Roman" w:hAnsi="Times New Roman"/>
          <w:b/>
          <w:sz w:val="24"/>
          <w:szCs w:val="24"/>
        </w:rPr>
        <w:t>METODELOGI</w:t>
      </w:r>
    </w:p>
    <w:p w:rsidR="00614C5C" w:rsidRDefault="00614C5C" w:rsidP="007C7AD7">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AF53CC">
        <w:rPr>
          <w:rFonts w:ascii="Times New Roman" w:hAnsi="Times New Roman"/>
          <w:sz w:val="24"/>
          <w:szCs w:val="24"/>
        </w:rPr>
        <w:t>Penelitian ini adalah penelitian observasional</w:t>
      </w:r>
      <w:r>
        <w:rPr>
          <w:rFonts w:ascii="Times New Roman" w:hAnsi="Times New Roman"/>
          <w:sz w:val="24"/>
          <w:szCs w:val="24"/>
        </w:rPr>
        <w:t xml:space="preserve"> dengan menggunakan pendekatan </w:t>
      </w:r>
      <w:r>
        <w:rPr>
          <w:rFonts w:ascii="Times New Roman" w:hAnsi="Times New Roman"/>
          <w:i/>
          <w:iCs/>
          <w:sz w:val="24"/>
          <w:szCs w:val="24"/>
        </w:rPr>
        <w:t>cross sectional study</w:t>
      </w:r>
      <w:r w:rsidRPr="00AF53CC">
        <w:rPr>
          <w:rFonts w:ascii="Times New Roman" w:hAnsi="Times New Roman"/>
          <w:i/>
          <w:iCs/>
          <w:sz w:val="24"/>
          <w:szCs w:val="24"/>
        </w:rPr>
        <w:t>.</w:t>
      </w:r>
      <w:r>
        <w:rPr>
          <w:rFonts w:ascii="Times New Roman" w:hAnsi="Times New Roman"/>
          <w:i/>
          <w:iCs/>
          <w:sz w:val="24"/>
          <w:szCs w:val="24"/>
        </w:rPr>
        <w:t xml:space="preserve"> C</w:t>
      </w:r>
      <w:r w:rsidRPr="00AF53CC">
        <w:rPr>
          <w:rFonts w:ascii="Times New Roman" w:hAnsi="Times New Roman"/>
          <w:i/>
          <w:iCs/>
          <w:sz w:val="24"/>
          <w:szCs w:val="24"/>
        </w:rPr>
        <w:t>ross sectional</w:t>
      </w:r>
      <w:r>
        <w:rPr>
          <w:rFonts w:ascii="Times New Roman" w:hAnsi="Times New Roman"/>
          <w:i/>
          <w:iCs/>
          <w:sz w:val="24"/>
          <w:szCs w:val="24"/>
        </w:rPr>
        <w:t xml:space="preserve"> </w:t>
      </w:r>
      <w:r w:rsidRPr="00AF53CC">
        <w:rPr>
          <w:rFonts w:ascii="Times New Roman" w:hAnsi="Times New Roman"/>
          <w:sz w:val="24"/>
          <w:szCs w:val="24"/>
        </w:rPr>
        <w:t>merupakan penelitian yang mempelajari hubungan antara</w:t>
      </w:r>
      <w:r>
        <w:rPr>
          <w:rFonts w:ascii="Times New Roman" w:hAnsi="Times New Roman"/>
          <w:sz w:val="24"/>
          <w:szCs w:val="24"/>
        </w:rPr>
        <w:t xml:space="preserve"> variabel bebas dan variabel terikat </w:t>
      </w:r>
      <w:r w:rsidRPr="00AF53CC">
        <w:rPr>
          <w:rFonts w:ascii="Times New Roman" w:hAnsi="Times New Roman"/>
          <w:sz w:val="24"/>
          <w:szCs w:val="24"/>
        </w:rPr>
        <w:t>dengan melalukan pengukuran sesaat atau pada satu waktu tertentu.</w:t>
      </w:r>
      <w:r>
        <w:rPr>
          <w:rFonts w:ascii="Times New Roman" w:hAnsi="Times New Roman"/>
          <w:sz w:val="24"/>
          <w:szCs w:val="24"/>
        </w:rPr>
        <w:t xml:space="preserve"> </w:t>
      </w:r>
      <w:r w:rsidRPr="00AF53CC">
        <w:rPr>
          <w:rFonts w:ascii="Times New Roman" w:hAnsi="Times New Roman"/>
          <w:sz w:val="24"/>
          <w:szCs w:val="24"/>
        </w:rPr>
        <w:t>Pengumpulan data dilakukan melalui</w:t>
      </w:r>
      <w:r>
        <w:rPr>
          <w:rFonts w:ascii="Times New Roman" w:hAnsi="Times New Roman"/>
          <w:sz w:val="24"/>
          <w:szCs w:val="24"/>
          <w:lang w:val="de-DE"/>
        </w:rPr>
        <w:t xml:space="preserve"> rekam medik</w:t>
      </w:r>
      <w:r w:rsidRPr="006D31E2">
        <w:rPr>
          <w:rFonts w:ascii="Times New Roman" w:hAnsi="Times New Roman"/>
          <w:sz w:val="24"/>
          <w:szCs w:val="24"/>
          <w:lang w:val="de-DE"/>
        </w:rPr>
        <w:t xml:space="preserve"> pasien dan </w:t>
      </w:r>
      <w:r w:rsidRPr="00AF53CC">
        <w:rPr>
          <w:rFonts w:ascii="Times New Roman" w:hAnsi="Times New Roman"/>
          <w:sz w:val="24"/>
          <w:szCs w:val="24"/>
        </w:rPr>
        <w:t xml:space="preserve">wawancara menggunakan kuesioner. Kemudian data dianalisis dengan </w:t>
      </w:r>
      <w:r w:rsidRPr="00AF53CC">
        <w:rPr>
          <w:rFonts w:ascii="Times New Roman" w:hAnsi="Times New Roman"/>
          <w:i/>
          <w:sz w:val="24"/>
          <w:szCs w:val="24"/>
        </w:rPr>
        <w:t>Chi-Square</w:t>
      </w:r>
      <w:r w:rsidRPr="00AF53CC">
        <w:rPr>
          <w:rFonts w:ascii="Times New Roman" w:hAnsi="Times New Roman"/>
          <w:sz w:val="24"/>
          <w:szCs w:val="24"/>
        </w:rPr>
        <w:t>.</w:t>
      </w:r>
    </w:p>
    <w:p w:rsidR="00614C5C" w:rsidRPr="00E16985" w:rsidRDefault="00614C5C" w:rsidP="007C7AD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lastRenderedPageBreak/>
        <w:t xml:space="preserve">      </w:t>
      </w:r>
      <w:r w:rsidRPr="00E16985">
        <w:rPr>
          <w:rFonts w:ascii="Times New Roman" w:hAnsi="Times New Roman"/>
          <w:sz w:val="24"/>
          <w:szCs w:val="24"/>
        </w:rPr>
        <w:t xml:space="preserve">Subjek penelitian adalah  pasien infeksi saluran pernafasan akut  yang </w:t>
      </w:r>
      <w:r>
        <w:rPr>
          <w:rFonts w:ascii="Times New Roman" w:hAnsi="Times New Roman"/>
          <w:sz w:val="24"/>
          <w:szCs w:val="24"/>
        </w:rPr>
        <w:t>diberi antibiotika di Puskesmas Tomalou Kota Tidore Kepulauan.</w:t>
      </w:r>
    </w:p>
    <w:p w:rsidR="00614C5C" w:rsidRPr="00E16985" w:rsidRDefault="00614C5C" w:rsidP="007C7AD7">
      <w:pPr>
        <w:pStyle w:val="ListParagraph"/>
        <w:numPr>
          <w:ilvl w:val="0"/>
          <w:numId w:val="21"/>
        </w:numPr>
        <w:autoSpaceDE w:val="0"/>
        <w:autoSpaceDN w:val="0"/>
        <w:adjustRightInd w:val="0"/>
        <w:spacing w:after="0" w:line="360" w:lineRule="auto"/>
        <w:ind w:left="284" w:hanging="284"/>
        <w:jc w:val="both"/>
        <w:rPr>
          <w:rFonts w:ascii="Times New Roman" w:hAnsi="Times New Roman"/>
          <w:sz w:val="24"/>
          <w:szCs w:val="24"/>
        </w:rPr>
      </w:pPr>
      <w:r w:rsidRPr="00E16985">
        <w:rPr>
          <w:rFonts w:ascii="Times New Roman" w:hAnsi="Times New Roman"/>
          <w:sz w:val="24"/>
          <w:szCs w:val="24"/>
        </w:rPr>
        <w:t xml:space="preserve">Kriteria inklusi </w:t>
      </w:r>
    </w:p>
    <w:p w:rsidR="00614C5C" w:rsidRPr="003730C6" w:rsidRDefault="00614C5C" w:rsidP="007C7AD7">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E16985">
        <w:rPr>
          <w:rFonts w:ascii="Times New Roman" w:hAnsi="Times New Roman"/>
          <w:sz w:val="24"/>
          <w:szCs w:val="24"/>
        </w:rPr>
        <w:t xml:space="preserve">Pasien infeksi saluran pernafasan akut yang </w:t>
      </w:r>
      <w:r>
        <w:rPr>
          <w:rFonts w:ascii="Times New Roman" w:hAnsi="Times New Roman"/>
          <w:sz w:val="24"/>
          <w:szCs w:val="24"/>
        </w:rPr>
        <w:t>mendapatkan</w:t>
      </w:r>
      <w:r w:rsidRPr="006D31E2">
        <w:rPr>
          <w:rFonts w:ascii="Times New Roman" w:hAnsi="Times New Roman"/>
          <w:sz w:val="24"/>
          <w:szCs w:val="24"/>
        </w:rPr>
        <w:t xml:space="preserve"> terapi</w:t>
      </w:r>
      <w:r>
        <w:rPr>
          <w:rFonts w:ascii="Times New Roman" w:hAnsi="Times New Roman"/>
          <w:sz w:val="24"/>
          <w:szCs w:val="24"/>
        </w:rPr>
        <w:t xml:space="preserve"> antibiotika, </w:t>
      </w:r>
      <w:r w:rsidRPr="00E16985">
        <w:rPr>
          <w:rFonts w:ascii="Times New Roman" w:hAnsi="Times New Roman"/>
          <w:sz w:val="24"/>
          <w:szCs w:val="24"/>
        </w:rPr>
        <w:t>yan</w:t>
      </w:r>
      <w:r>
        <w:rPr>
          <w:rFonts w:ascii="Times New Roman" w:hAnsi="Times New Roman"/>
          <w:sz w:val="24"/>
          <w:szCs w:val="24"/>
        </w:rPr>
        <w:t>g bersedia mengikuti penelitian</w:t>
      </w:r>
      <w:r w:rsidRPr="006D31E2">
        <w:rPr>
          <w:rFonts w:ascii="Times New Roman" w:hAnsi="Times New Roman"/>
          <w:sz w:val="24"/>
          <w:szCs w:val="24"/>
        </w:rPr>
        <w:t xml:space="preserve">, </w:t>
      </w:r>
      <w:r>
        <w:rPr>
          <w:rFonts w:ascii="Times New Roman" w:hAnsi="Times New Roman"/>
          <w:sz w:val="24"/>
          <w:szCs w:val="24"/>
        </w:rPr>
        <w:t xml:space="preserve">pasien yang berumur 13-60 </w:t>
      </w:r>
      <w:r w:rsidRPr="006D31E2">
        <w:rPr>
          <w:rFonts w:ascii="Times New Roman" w:hAnsi="Times New Roman"/>
          <w:sz w:val="24"/>
          <w:szCs w:val="24"/>
        </w:rPr>
        <w:t>t</w:t>
      </w:r>
      <w:r>
        <w:rPr>
          <w:rFonts w:ascii="Times New Roman" w:hAnsi="Times New Roman"/>
          <w:sz w:val="24"/>
          <w:szCs w:val="24"/>
        </w:rPr>
        <w:t>ahun, pasien yang berobat dari tanggal 19 Agustus sampai 26 Oktober 2013.</w:t>
      </w:r>
    </w:p>
    <w:p w:rsidR="00614C5C" w:rsidRPr="00D45DA0" w:rsidRDefault="00614C5C" w:rsidP="007C7AD7">
      <w:pPr>
        <w:pStyle w:val="ListParagraph"/>
        <w:numPr>
          <w:ilvl w:val="0"/>
          <w:numId w:val="21"/>
        </w:numPr>
        <w:autoSpaceDE w:val="0"/>
        <w:autoSpaceDN w:val="0"/>
        <w:adjustRightInd w:val="0"/>
        <w:spacing w:after="0" w:line="360" w:lineRule="auto"/>
        <w:ind w:left="284" w:hanging="284"/>
        <w:jc w:val="both"/>
        <w:rPr>
          <w:rFonts w:ascii="Times New Roman" w:hAnsi="Times New Roman"/>
          <w:sz w:val="24"/>
          <w:szCs w:val="24"/>
        </w:rPr>
      </w:pPr>
      <w:r w:rsidRPr="00E16985">
        <w:rPr>
          <w:rFonts w:ascii="Times New Roman" w:hAnsi="Times New Roman"/>
          <w:sz w:val="24"/>
          <w:szCs w:val="24"/>
        </w:rPr>
        <w:t xml:space="preserve">Kriteria ekskusi </w:t>
      </w:r>
    </w:p>
    <w:p w:rsidR="00614C5C" w:rsidRDefault="00614C5C" w:rsidP="007C7AD7">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P</w:t>
      </w:r>
      <w:r>
        <w:rPr>
          <w:rFonts w:ascii="Times New Roman" w:hAnsi="Times New Roman"/>
          <w:sz w:val="24"/>
          <w:szCs w:val="24"/>
        </w:rPr>
        <w:t>asien yang tidak</w:t>
      </w:r>
      <w:r>
        <w:rPr>
          <w:rFonts w:ascii="Times New Roman" w:hAnsi="Times New Roman"/>
          <w:sz w:val="24"/>
          <w:szCs w:val="24"/>
          <w:lang w:val="en-US"/>
        </w:rPr>
        <w:t xml:space="preserve"> dapat</w:t>
      </w:r>
      <w:r>
        <w:rPr>
          <w:rFonts w:ascii="Times New Roman" w:hAnsi="Times New Roman"/>
          <w:sz w:val="24"/>
          <w:szCs w:val="24"/>
        </w:rPr>
        <w:t xml:space="preserve"> dihubungi secara langsung oleh peneliti.</w:t>
      </w:r>
    </w:p>
    <w:p w:rsidR="004B477A" w:rsidRDefault="004B477A" w:rsidP="007C7AD7">
      <w:pPr>
        <w:autoSpaceDE w:val="0"/>
        <w:autoSpaceDN w:val="0"/>
        <w:adjustRightInd w:val="0"/>
        <w:spacing w:after="0" w:line="360" w:lineRule="auto"/>
        <w:jc w:val="both"/>
        <w:rPr>
          <w:rFonts w:ascii="Times New Roman" w:hAnsi="Times New Roman"/>
          <w:b/>
          <w:sz w:val="24"/>
          <w:szCs w:val="24"/>
          <w:lang w:val="en-US"/>
        </w:rPr>
      </w:pPr>
    </w:p>
    <w:p w:rsidR="004B477A" w:rsidRDefault="004B477A" w:rsidP="007C7AD7">
      <w:pPr>
        <w:autoSpaceDE w:val="0"/>
        <w:autoSpaceDN w:val="0"/>
        <w:adjustRightInd w:val="0"/>
        <w:spacing w:after="0" w:line="360" w:lineRule="auto"/>
        <w:jc w:val="both"/>
        <w:rPr>
          <w:rFonts w:ascii="Times New Roman" w:hAnsi="Times New Roman"/>
          <w:b/>
          <w:sz w:val="24"/>
          <w:szCs w:val="24"/>
          <w:lang w:val="en-US"/>
        </w:rPr>
      </w:pPr>
    </w:p>
    <w:p w:rsidR="004B477A" w:rsidRPr="004B477A" w:rsidRDefault="004B477A" w:rsidP="007C7AD7">
      <w:pPr>
        <w:autoSpaceDE w:val="0"/>
        <w:autoSpaceDN w:val="0"/>
        <w:adjustRightInd w:val="0"/>
        <w:spacing w:after="0" w:line="360" w:lineRule="auto"/>
        <w:jc w:val="both"/>
        <w:rPr>
          <w:rFonts w:ascii="Times New Roman" w:hAnsi="Times New Roman"/>
          <w:b/>
          <w:sz w:val="24"/>
          <w:szCs w:val="24"/>
        </w:rPr>
      </w:pPr>
      <w:r w:rsidRPr="004B477A">
        <w:rPr>
          <w:rFonts w:ascii="Times New Roman" w:hAnsi="Times New Roman"/>
          <w:b/>
          <w:sz w:val="24"/>
          <w:szCs w:val="24"/>
        </w:rPr>
        <w:t>Klasifikasi Variab</w:t>
      </w:r>
      <w:r w:rsidRPr="004B477A">
        <w:rPr>
          <w:rFonts w:ascii="Times New Roman" w:hAnsi="Times New Roman"/>
          <w:b/>
          <w:sz w:val="24"/>
          <w:szCs w:val="24"/>
          <w:lang w:val="en-US"/>
        </w:rPr>
        <w:t>el</w:t>
      </w:r>
    </w:p>
    <w:p w:rsidR="004B477A" w:rsidRPr="00E16985" w:rsidRDefault="004B477A" w:rsidP="007C7AD7">
      <w:pPr>
        <w:pStyle w:val="ListParagraph"/>
        <w:numPr>
          <w:ilvl w:val="0"/>
          <w:numId w:val="23"/>
        </w:numPr>
        <w:autoSpaceDE w:val="0"/>
        <w:autoSpaceDN w:val="0"/>
        <w:adjustRightInd w:val="0"/>
        <w:spacing w:after="0" w:line="360" w:lineRule="auto"/>
        <w:ind w:left="357" w:hanging="357"/>
        <w:jc w:val="both"/>
        <w:rPr>
          <w:rFonts w:ascii="Times New Roman" w:hAnsi="Times New Roman"/>
          <w:b/>
          <w:sz w:val="24"/>
          <w:szCs w:val="24"/>
        </w:rPr>
      </w:pPr>
      <w:r w:rsidRPr="00E16985">
        <w:rPr>
          <w:rFonts w:ascii="Times New Roman" w:hAnsi="Times New Roman"/>
          <w:b/>
          <w:sz w:val="24"/>
          <w:szCs w:val="24"/>
        </w:rPr>
        <w:t>Variabel bebas</w:t>
      </w:r>
    </w:p>
    <w:p w:rsidR="004B477A" w:rsidRDefault="004B477A" w:rsidP="007C7AD7">
      <w:pPr>
        <w:pStyle w:val="ListParagraph"/>
        <w:autoSpaceDE w:val="0"/>
        <w:autoSpaceDN w:val="0"/>
        <w:adjustRightInd w:val="0"/>
        <w:spacing w:after="0" w:line="360" w:lineRule="auto"/>
        <w:ind w:left="357"/>
        <w:jc w:val="both"/>
        <w:rPr>
          <w:rFonts w:ascii="Times New Roman" w:hAnsi="Times New Roman"/>
          <w:sz w:val="24"/>
          <w:szCs w:val="24"/>
        </w:rPr>
      </w:pPr>
      <w:r w:rsidRPr="00E16985">
        <w:rPr>
          <w:rFonts w:ascii="Times New Roman" w:hAnsi="Times New Roman"/>
          <w:sz w:val="24"/>
          <w:szCs w:val="24"/>
        </w:rPr>
        <w:t>Kerasionalan Pengguaan Antibiotika</w:t>
      </w:r>
    </w:p>
    <w:p w:rsidR="004B477A" w:rsidRDefault="004B477A" w:rsidP="007C7AD7">
      <w:pPr>
        <w:spacing w:line="360" w:lineRule="auto"/>
        <w:jc w:val="both"/>
        <w:rPr>
          <w:rFonts w:ascii="Times New Roman" w:hAnsi="Times New Roman"/>
          <w:bCs/>
          <w:sz w:val="24"/>
          <w:szCs w:val="24"/>
          <w:lang w:val="en-US"/>
        </w:rPr>
      </w:pPr>
      <w:r>
        <w:rPr>
          <w:rFonts w:ascii="Times New Roman" w:hAnsi="Times New Roman"/>
          <w:sz w:val="24"/>
          <w:szCs w:val="24"/>
          <w:lang w:val="en-US"/>
        </w:rPr>
        <w:t xml:space="preserve">      </w:t>
      </w:r>
      <w:r w:rsidRPr="00687166">
        <w:rPr>
          <w:rFonts w:ascii="Times New Roman" w:hAnsi="Times New Roman"/>
          <w:sz w:val="24"/>
          <w:szCs w:val="24"/>
        </w:rPr>
        <w:t>Untuk kepentin</w:t>
      </w:r>
      <w:r>
        <w:rPr>
          <w:rFonts w:ascii="Times New Roman" w:hAnsi="Times New Roman"/>
          <w:sz w:val="24"/>
          <w:szCs w:val="24"/>
        </w:rPr>
        <w:t>gan analisis variabel penelitia</w:t>
      </w:r>
      <w:r>
        <w:rPr>
          <w:rFonts w:ascii="Times New Roman" w:hAnsi="Times New Roman"/>
          <w:sz w:val="24"/>
          <w:szCs w:val="24"/>
          <w:lang w:val="en-US"/>
        </w:rPr>
        <w:t xml:space="preserve">n, </w:t>
      </w:r>
      <w:r w:rsidRPr="00687166">
        <w:rPr>
          <w:rFonts w:ascii="Times New Roman" w:hAnsi="Times New Roman"/>
          <w:sz w:val="24"/>
          <w:szCs w:val="24"/>
        </w:rPr>
        <w:t xml:space="preserve">dikategorikan menjadi dua, yaitu dikatakan rasional jika </w:t>
      </w:r>
      <w:r w:rsidRPr="00687166">
        <w:rPr>
          <w:rFonts w:ascii="Times New Roman" w:hAnsi="Times New Roman"/>
          <w:bCs/>
          <w:sz w:val="24"/>
          <w:szCs w:val="24"/>
        </w:rPr>
        <w:t xml:space="preserve">pemberian antibiotika kepada pasien berdasarkan tepat indikasi, tepat obat, </w:t>
      </w:r>
      <w:r>
        <w:rPr>
          <w:rFonts w:ascii="Times New Roman" w:hAnsi="Times New Roman"/>
          <w:bCs/>
          <w:sz w:val="24"/>
          <w:szCs w:val="24"/>
        </w:rPr>
        <w:t>tepat pasien,</w:t>
      </w:r>
      <w:r>
        <w:rPr>
          <w:rFonts w:ascii="Times New Roman" w:hAnsi="Times New Roman"/>
          <w:bCs/>
          <w:sz w:val="24"/>
          <w:szCs w:val="24"/>
          <w:lang w:val="en-US"/>
        </w:rPr>
        <w:t xml:space="preserve"> tepat dosis, serta pemberiannya dapat mencegah terjadinya efek samping obat. </w:t>
      </w:r>
    </w:p>
    <w:p w:rsidR="004B477A" w:rsidRPr="007A4BA9" w:rsidRDefault="004B477A" w:rsidP="007C7AD7">
      <w:pPr>
        <w:pStyle w:val="ListParagraph"/>
        <w:numPr>
          <w:ilvl w:val="0"/>
          <w:numId w:val="23"/>
        </w:numPr>
        <w:spacing w:line="360" w:lineRule="auto"/>
        <w:ind w:left="360"/>
        <w:jc w:val="both"/>
        <w:rPr>
          <w:rFonts w:ascii="Times New Roman" w:hAnsi="Times New Roman"/>
          <w:b/>
          <w:sz w:val="24"/>
          <w:szCs w:val="24"/>
        </w:rPr>
      </w:pPr>
      <w:r w:rsidRPr="007A4BA9">
        <w:rPr>
          <w:rFonts w:ascii="Times New Roman" w:hAnsi="Times New Roman"/>
          <w:b/>
          <w:sz w:val="24"/>
          <w:szCs w:val="24"/>
        </w:rPr>
        <w:t>Variabel Terikat</w:t>
      </w:r>
    </w:p>
    <w:p w:rsidR="004B477A" w:rsidRDefault="004B477A" w:rsidP="007C7AD7">
      <w:pPr>
        <w:pStyle w:val="ListParagraph"/>
        <w:spacing w:line="360" w:lineRule="auto"/>
        <w:ind w:left="426"/>
        <w:jc w:val="both"/>
        <w:rPr>
          <w:rFonts w:ascii="Times New Roman" w:hAnsi="Times New Roman"/>
          <w:sz w:val="24"/>
          <w:szCs w:val="24"/>
        </w:rPr>
      </w:pPr>
      <w:r w:rsidRPr="008004C1">
        <w:rPr>
          <w:rFonts w:ascii="Times New Roman" w:hAnsi="Times New Roman"/>
          <w:sz w:val="24"/>
          <w:szCs w:val="24"/>
        </w:rPr>
        <w:t>Kesembuhan Pasien</w:t>
      </w:r>
    </w:p>
    <w:p w:rsidR="004B477A" w:rsidRDefault="004B477A" w:rsidP="007C7AD7">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D45DA0">
        <w:rPr>
          <w:rFonts w:ascii="Times New Roman" w:hAnsi="Times New Roman"/>
          <w:color w:val="000000"/>
          <w:sz w:val="24"/>
          <w:szCs w:val="24"/>
        </w:rPr>
        <w:t>Kesembuhan pasien adalah hilangnya gejala-gejala dan tanda-tanda penyakit infeksi saluran pernafasan akut setelah meminum antibiotika. Gejala –gejala atau tanda-tanda penyakit infeksi saluran pernafasan akut misalnya sekret kental dan berwarna, suhu tubuh,  nyeri tenggorokan, batuk menetap dll.</w:t>
      </w:r>
    </w:p>
    <w:p w:rsidR="004B477A" w:rsidRPr="004B477A" w:rsidRDefault="004B477A" w:rsidP="007C7AD7">
      <w:pPr>
        <w:spacing w:line="360" w:lineRule="auto"/>
        <w:jc w:val="both"/>
        <w:rPr>
          <w:rFonts w:ascii="Times New Roman" w:hAnsi="Times New Roman"/>
          <w:b/>
          <w:sz w:val="24"/>
          <w:szCs w:val="24"/>
        </w:rPr>
      </w:pPr>
      <w:r w:rsidRPr="004B477A">
        <w:rPr>
          <w:rFonts w:ascii="Times New Roman" w:hAnsi="Times New Roman"/>
          <w:b/>
          <w:sz w:val="24"/>
          <w:szCs w:val="24"/>
        </w:rPr>
        <w:t>Teknik Pengambilan Sampel</w:t>
      </w:r>
    </w:p>
    <w:p w:rsidR="004B477A" w:rsidRPr="00D45DA0" w:rsidRDefault="004B477A" w:rsidP="007C7AD7">
      <w:pPr>
        <w:pStyle w:val="ListParagraph"/>
        <w:numPr>
          <w:ilvl w:val="0"/>
          <w:numId w:val="24"/>
        </w:numPr>
        <w:tabs>
          <w:tab w:val="left" w:pos="2051"/>
        </w:tabs>
        <w:spacing w:line="360" w:lineRule="auto"/>
        <w:ind w:left="284" w:hanging="306"/>
        <w:jc w:val="both"/>
        <w:rPr>
          <w:rFonts w:ascii="Times New Roman" w:hAnsi="Times New Roman"/>
          <w:sz w:val="24"/>
          <w:szCs w:val="24"/>
        </w:rPr>
      </w:pPr>
      <w:r w:rsidRPr="00AF53CC">
        <w:rPr>
          <w:rFonts w:ascii="Times New Roman" w:hAnsi="Times New Roman"/>
          <w:sz w:val="24"/>
          <w:szCs w:val="24"/>
        </w:rPr>
        <w:t>Populasi</w:t>
      </w:r>
    </w:p>
    <w:p w:rsidR="004B477A" w:rsidRPr="00D45DA0" w:rsidRDefault="004B477A" w:rsidP="007C7AD7">
      <w:pPr>
        <w:tabs>
          <w:tab w:val="left" w:pos="2051"/>
        </w:tabs>
        <w:spacing w:line="360" w:lineRule="auto"/>
        <w:ind w:left="-22"/>
        <w:jc w:val="both"/>
        <w:rPr>
          <w:rFonts w:ascii="Times New Roman" w:hAnsi="Times New Roman"/>
          <w:sz w:val="24"/>
          <w:szCs w:val="24"/>
        </w:rPr>
      </w:pPr>
      <w:r>
        <w:rPr>
          <w:rFonts w:ascii="Times New Roman" w:hAnsi="Times New Roman"/>
          <w:sz w:val="24"/>
          <w:szCs w:val="24"/>
          <w:lang w:val="en-US"/>
        </w:rPr>
        <w:t xml:space="preserve">      </w:t>
      </w:r>
      <w:r w:rsidRPr="00D45DA0">
        <w:rPr>
          <w:rFonts w:ascii="Times New Roman" w:hAnsi="Times New Roman"/>
          <w:sz w:val="24"/>
          <w:szCs w:val="24"/>
        </w:rPr>
        <w:t>Populasi dalam penelitian ini adalah pasien yang berobat jalan di Puskesmas Tomalou Kota Tidore Kepulauan.</w:t>
      </w:r>
    </w:p>
    <w:p w:rsidR="004B477A" w:rsidRPr="00AF53CC" w:rsidRDefault="004B477A" w:rsidP="007C7AD7">
      <w:pPr>
        <w:pStyle w:val="ListParagraph"/>
        <w:numPr>
          <w:ilvl w:val="0"/>
          <w:numId w:val="24"/>
        </w:numPr>
        <w:spacing w:after="0" w:line="360" w:lineRule="auto"/>
        <w:ind w:left="284" w:hanging="284"/>
        <w:jc w:val="both"/>
        <w:rPr>
          <w:rFonts w:ascii="Times New Roman" w:hAnsi="Times New Roman"/>
          <w:sz w:val="24"/>
          <w:szCs w:val="24"/>
          <w:lang w:val="sv-SE"/>
        </w:rPr>
      </w:pPr>
      <w:r w:rsidRPr="00AF53CC">
        <w:rPr>
          <w:rFonts w:ascii="Times New Roman" w:hAnsi="Times New Roman"/>
          <w:sz w:val="24"/>
          <w:szCs w:val="24"/>
        </w:rPr>
        <w:t xml:space="preserve">Sampel </w:t>
      </w:r>
    </w:p>
    <w:p w:rsidR="004B477A" w:rsidRDefault="004B477A" w:rsidP="007C7AD7">
      <w:pPr>
        <w:spacing w:line="360" w:lineRule="auto"/>
        <w:jc w:val="both"/>
        <w:rPr>
          <w:rFonts w:ascii="Times New Roman" w:hAnsi="Times New Roman"/>
          <w:sz w:val="24"/>
          <w:szCs w:val="24"/>
          <w:lang w:val="en-US"/>
        </w:rPr>
      </w:pPr>
      <w:r w:rsidRPr="00AF53CC">
        <w:rPr>
          <w:rFonts w:ascii="Times New Roman" w:hAnsi="Times New Roman"/>
          <w:sz w:val="24"/>
          <w:szCs w:val="24"/>
        </w:rPr>
        <w:lastRenderedPageBreak/>
        <w:t>Sampel dalam penelitian</w:t>
      </w:r>
      <w:r>
        <w:rPr>
          <w:rFonts w:ascii="Times New Roman" w:hAnsi="Times New Roman"/>
          <w:sz w:val="24"/>
          <w:szCs w:val="24"/>
        </w:rPr>
        <w:t xml:space="preserve"> ini adalah pasien i</w:t>
      </w:r>
      <w:r w:rsidRPr="00AF53CC">
        <w:rPr>
          <w:rFonts w:ascii="Times New Roman" w:hAnsi="Times New Roman"/>
          <w:sz w:val="24"/>
          <w:szCs w:val="24"/>
        </w:rPr>
        <w:t>nfeksi saluran pernafasan akut</w:t>
      </w:r>
      <w:r>
        <w:rPr>
          <w:rFonts w:ascii="Times New Roman" w:hAnsi="Times New Roman"/>
          <w:sz w:val="24"/>
          <w:szCs w:val="24"/>
        </w:rPr>
        <w:t xml:space="preserve"> yang diberikan antibiotika di Puskesmas Tomalou Kota Tidore Kepulauan.</w:t>
      </w:r>
    </w:p>
    <w:p w:rsidR="004B477A" w:rsidRPr="004B477A" w:rsidRDefault="004B477A" w:rsidP="007C7AD7">
      <w:pPr>
        <w:spacing w:line="360" w:lineRule="auto"/>
        <w:jc w:val="both"/>
        <w:rPr>
          <w:rFonts w:ascii="Times New Roman" w:hAnsi="Times New Roman"/>
          <w:sz w:val="24"/>
          <w:szCs w:val="24"/>
          <w:lang w:val="en-US"/>
        </w:rPr>
      </w:pPr>
    </w:p>
    <w:p w:rsidR="004B477A" w:rsidRPr="00AF53CC" w:rsidRDefault="004B477A" w:rsidP="007C7AD7">
      <w:pPr>
        <w:pStyle w:val="ListParagraph"/>
        <w:numPr>
          <w:ilvl w:val="0"/>
          <w:numId w:val="24"/>
        </w:numPr>
        <w:spacing w:after="0" w:line="360" w:lineRule="auto"/>
        <w:ind w:left="284" w:hanging="284"/>
        <w:jc w:val="both"/>
        <w:rPr>
          <w:rFonts w:ascii="Times New Roman" w:hAnsi="Times New Roman"/>
          <w:sz w:val="24"/>
          <w:szCs w:val="24"/>
          <w:lang w:val="sv-SE"/>
        </w:rPr>
      </w:pPr>
      <w:r w:rsidRPr="00AF53CC">
        <w:rPr>
          <w:rFonts w:ascii="Times New Roman" w:hAnsi="Times New Roman"/>
          <w:sz w:val="24"/>
          <w:szCs w:val="24"/>
        </w:rPr>
        <w:t>Besaran sampel</w:t>
      </w:r>
    </w:p>
    <w:p w:rsidR="004B477A" w:rsidRPr="00AF53CC" w:rsidRDefault="004B477A" w:rsidP="007C7AD7">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r w:rsidRPr="00AF53CC">
        <w:rPr>
          <w:rFonts w:ascii="Times New Roman" w:hAnsi="Times New Roman"/>
          <w:sz w:val="24"/>
          <w:szCs w:val="24"/>
        </w:rPr>
        <w:t>Jumlah atau ukuran</w:t>
      </w:r>
      <w:r>
        <w:rPr>
          <w:rFonts w:ascii="Times New Roman" w:hAnsi="Times New Roman"/>
          <w:sz w:val="24"/>
          <w:szCs w:val="24"/>
        </w:rPr>
        <w:t xml:space="preserve"> </w:t>
      </w:r>
      <w:r w:rsidRPr="00AF53CC">
        <w:rPr>
          <w:rFonts w:ascii="Times New Roman" w:hAnsi="Times New Roman"/>
          <w:sz w:val="24"/>
          <w:szCs w:val="24"/>
        </w:rPr>
        <w:t>sampel (n) diambil berdasarkan rumus sebagai berikut ( Perwitasari, 2010) :</w:t>
      </w:r>
    </w:p>
    <w:p w:rsidR="004B477A" w:rsidRPr="004B477A" w:rsidRDefault="004B477A" w:rsidP="007C7AD7">
      <w:pPr>
        <w:pStyle w:val="ListParagraph"/>
        <w:spacing w:line="360" w:lineRule="auto"/>
        <w:ind w:left="0" w:firstLine="851"/>
        <w:jc w:val="both"/>
        <w:rPr>
          <w:rFonts w:ascii="Times New Roman" w:hAnsi="Times New Roman"/>
          <w:sz w:val="24"/>
          <w:szCs w:val="24"/>
        </w:rPr>
      </w:pPr>
      <m:oMathPara>
        <m:oMath>
          <m:r>
            <w:rPr>
              <w:rFonts w:ascii="Cambria Math" w:hAnsi="Cambria Math"/>
              <w:sz w:val="24"/>
              <w:szCs w:val="24"/>
            </w:rPr>
            <m:t>n</m:t>
          </m:r>
          <m:r>
            <w:rPr>
              <w:rFonts w:ascii="Cambria Math" w:hAnsi="Times New Roman"/>
              <w:sz w:val="24"/>
              <w:szCs w:val="24"/>
            </w:rPr>
            <m:t>=2</m:t>
          </m:r>
          <m:d>
            <m:dPr>
              <m:begChr m:val="["/>
              <m:endChr m:val="]"/>
              <m:ctrlPr>
                <w:rPr>
                  <w:rFonts w:ascii="Cambria Math" w:hAnsi="Times New Roman"/>
                  <w:i/>
                  <w:sz w:val="24"/>
                  <w:szCs w:val="24"/>
                </w:rPr>
              </m:ctrlPr>
            </m:dPr>
            <m:e>
              <m:f>
                <m:fPr>
                  <m:ctrlPr>
                    <w:rPr>
                      <w:rFonts w:ascii="Cambria Math" w:hAnsi="Times New Roman"/>
                      <w:i/>
                      <w:sz w:val="24"/>
                      <w:szCs w:val="24"/>
                    </w:rPr>
                  </m:ctrlPr>
                </m:fPr>
                <m:num>
                  <m:sSubSup>
                    <m:sSubSupPr>
                      <m:ctrlPr>
                        <w:rPr>
                          <w:rFonts w:ascii="Cambria Math" w:hAnsi="Times New Roman"/>
                          <w:i/>
                          <w:sz w:val="24"/>
                          <w:szCs w:val="24"/>
                        </w:rPr>
                      </m:ctrlPr>
                    </m:sSubSupPr>
                    <m:e>
                      <m:r>
                        <w:rPr>
                          <w:rFonts w:ascii="Cambria Math" w:hAnsi="Cambria Math"/>
                          <w:sz w:val="24"/>
                          <w:szCs w:val="24"/>
                        </w:rPr>
                        <m:t>Z</m:t>
                      </m:r>
                    </m:e>
                    <m:sub>
                      <m:r>
                        <w:rPr>
                          <w:rFonts w:ascii="Cambria Math" w:hAnsi="Times New Roman"/>
                          <w:sz w:val="24"/>
                          <w:szCs w:val="24"/>
                        </w:rPr>
                        <m:t>1</m:t>
                      </m:r>
                    </m:sub>
                    <m:sup>
                      <m:r>
                        <w:rPr>
                          <w:rFonts w:ascii="Cambria Math" w:hAnsi="Times New Roman"/>
                          <w:sz w:val="24"/>
                          <w:szCs w:val="24"/>
                        </w:rPr>
                        <m:t>2</m:t>
                      </m:r>
                    </m:sup>
                  </m:sSubSup>
                  <m:r>
                    <w:rPr>
                      <w:rFonts w:ascii="Cambria Math" w:hAnsi="Cambria Math"/>
                      <w:sz w:val="24"/>
                      <w:szCs w:val="24"/>
                    </w:rPr>
                    <m:t>-</m:t>
                  </m:r>
                  <m:sSub>
                    <m:sSubPr>
                      <m:ctrlPr>
                        <w:rPr>
                          <w:rFonts w:ascii="Cambria Math" w:hAnsi="Times New Roman"/>
                          <w:i/>
                          <w:sz w:val="24"/>
                          <w:szCs w:val="24"/>
                        </w:rPr>
                      </m:ctrlPr>
                    </m:sSubPr>
                    <m:e>
                      <m:r>
                        <w:rPr>
                          <w:rFonts w:ascii="Cambria Math" w:hAnsi="Cambria Math"/>
                          <w:sz w:val="24"/>
                          <w:szCs w:val="24"/>
                        </w:rPr>
                        <m:t>∝</m:t>
                      </m:r>
                    </m:e>
                    <m:sub>
                      <m:r>
                        <w:rPr>
                          <w:rFonts w:ascii="Cambria Math" w:hAnsi="Times New Roman"/>
                          <w:sz w:val="24"/>
                          <w:szCs w:val="24"/>
                        </w:rPr>
                        <m:t>2</m:t>
                      </m:r>
                    </m:sub>
                  </m:sSub>
                  <m:r>
                    <w:rPr>
                      <w:rFonts w:ascii="Cambria Math" w:hAnsi="Cambria Math"/>
                      <w:sz w:val="24"/>
                      <w:szCs w:val="24"/>
                    </w:rPr>
                    <m:t>p-</m:t>
                  </m:r>
                  <m:d>
                    <m:dPr>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r>
                        <w:rPr>
                          <w:rFonts w:ascii="Cambria Math" w:hAnsi="Cambria Math"/>
                          <w:sz w:val="24"/>
                          <w:szCs w:val="24"/>
                        </w:rPr>
                        <m:t>p</m:t>
                      </m:r>
                    </m:e>
                  </m:d>
                  <m:r>
                    <w:rPr>
                      <w:rFonts w:ascii="Cambria Math" w:hAnsi="Cambria Math"/>
                      <w:sz w:val="24"/>
                      <w:szCs w:val="24"/>
                    </w:rPr>
                    <m:t>N</m:t>
                  </m:r>
                </m:num>
                <m:den>
                  <m:sSup>
                    <m:sSupPr>
                      <m:ctrlPr>
                        <w:rPr>
                          <w:rFonts w:ascii="Cambria Math" w:hAnsi="Times New Roman"/>
                          <w:i/>
                          <w:sz w:val="24"/>
                          <w:szCs w:val="24"/>
                        </w:rPr>
                      </m:ctrlPr>
                    </m:sSupPr>
                    <m:e>
                      <m:r>
                        <w:rPr>
                          <w:rFonts w:ascii="Cambria Math" w:hAnsi="Cambria Math"/>
                          <w:sz w:val="24"/>
                          <w:szCs w:val="24"/>
                        </w:rPr>
                        <m:t>d</m:t>
                      </m:r>
                    </m:e>
                    <m:sup>
                      <m:r>
                        <w:rPr>
                          <w:rFonts w:ascii="Cambria Math" w:hAnsi="Times New Roman"/>
                          <w:sz w:val="24"/>
                          <w:szCs w:val="24"/>
                        </w:rPr>
                        <m:t>2</m:t>
                      </m:r>
                    </m:sup>
                  </m:sSup>
                  <m:d>
                    <m:dPr>
                      <m:ctrlPr>
                        <w:rPr>
                          <w:rFonts w:ascii="Cambria Math" w:hAnsi="Times New Roman"/>
                          <w:i/>
                          <w:sz w:val="24"/>
                          <w:szCs w:val="24"/>
                        </w:rPr>
                      </m:ctrlPr>
                    </m:dPr>
                    <m:e>
                      <m:r>
                        <w:rPr>
                          <w:rFonts w:ascii="Cambria Math" w:hAnsi="Cambria Math"/>
                          <w:sz w:val="24"/>
                          <w:szCs w:val="24"/>
                        </w:rPr>
                        <m:t>N-</m:t>
                      </m:r>
                      <m:r>
                        <w:rPr>
                          <w:rFonts w:ascii="Cambria Math" w:hAnsi="Times New Roman"/>
                          <w:sz w:val="24"/>
                          <w:szCs w:val="24"/>
                        </w:rPr>
                        <m:t>1</m:t>
                      </m:r>
                    </m:e>
                  </m:d>
                  <m:r>
                    <w:rPr>
                      <w:rFonts w:ascii="Cambria Math" w:hAnsi="Times New Roman"/>
                      <w:sz w:val="24"/>
                      <w:szCs w:val="24"/>
                    </w:rPr>
                    <m:t>+</m:t>
                  </m:r>
                  <m:sSubSup>
                    <m:sSubSupPr>
                      <m:ctrlPr>
                        <w:rPr>
                          <w:rFonts w:ascii="Cambria Math" w:hAnsi="Times New Roman"/>
                          <w:i/>
                          <w:sz w:val="24"/>
                          <w:szCs w:val="24"/>
                        </w:rPr>
                      </m:ctrlPr>
                    </m:sSubSupPr>
                    <m:e>
                      <m:r>
                        <w:rPr>
                          <w:rFonts w:ascii="Cambria Math" w:hAnsi="Cambria Math"/>
                          <w:sz w:val="24"/>
                          <w:szCs w:val="24"/>
                        </w:rPr>
                        <m:t>Z</m:t>
                      </m:r>
                    </m:e>
                    <m:sub>
                      <m:r>
                        <w:rPr>
                          <w:rFonts w:ascii="Cambria Math" w:hAnsi="Times New Roman"/>
                          <w:sz w:val="24"/>
                          <w:szCs w:val="24"/>
                        </w:rPr>
                        <m:t>1</m:t>
                      </m:r>
                    </m:sub>
                    <m:sup>
                      <m:r>
                        <w:rPr>
                          <w:rFonts w:ascii="Cambria Math" w:hAnsi="Times New Roman"/>
                          <w:sz w:val="24"/>
                          <w:szCs w:val="24"/>
                        </w:rPr>
                        <m:t>2</m:t>
                      </m:r>
                    </m:sup>
                  </m:sSubSup>
                  <m:r>
                    <w:rPr>
                      <w:rFonts w:ascii="Cambria Math" w:hAnsi="Cambria Math"/>
                      <w:sz w:val="24"/>
                      <w:szCs w:val="24"/>
                    </w:rPr>
                    <m:t>-</m:t>
                  </m:r>
                  <m:sSub>
                    <m:sSubPr>
                      <m:ctrlPr>
                        <w:rPr>
                          <w:rFonts w:ascii="Cambria Math" w:hAnsi="Times New Roman"/>
                          <w:i/>
                          <w:sz w:val="24"/>
                          <w:szCs w:val="24"/>
                        </w:rPr>
                      </m:ctrlPr>
                    </m:sSubPr>
                    <m:e>
                      <m:r>
                        <w:rPr>
                          <w:rFonts w:ascii="Cambria Math" w:hAnsi="Cambria Math"/>
                          <w:sz w:val="24"/>
                          <w:szCs w:val="24"/>
                        </w:rPr>
                        <m:t>∝</m:t>
                      </m:r>
                    </m:e>
                    <m:sub>
                      <m:r>
                        <w:rPr>
                          <w:rFonts w:ascii="Cambria Math" w:hAnsi="Times New Roman"/>
                          <w:sz w:val="24"/>
                          <w:szCs w:val="24"/>
                        </w:rPr>
                        <m:t>2</m:t>
                      </m:r>
                    </m:sub>
                  </m:sSub>
                  <m:r>
                    <w:rPr>
                      <w:rFonts w:ascii="Cambria Math" w:hAnsi="Cambria Math"/>
                      <w:sz w:val="24"/>
                      <w:szCs w:val="24"/>
                    </w:rPr>
                    <m:t>p</m:t>
                  </m:r>
                  <m:d>
                    <m:dPr>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r>
                        <w:rPr>
                          <w:rFonts w:ascii="Cambria Math" w:hAnsi="Cambria Math"/>
                          <w:sz w:val="24"/>
                          <w:szCs w:val="24"/>
                        </w:rPr>
                        <m:t>p</m:t>
                      </m:r>
                    </m:e>
                  </m:d>
                </m:den>
              </m:f>
            </m:e>
          </m:d>
        </m:oMath>
      </m:oMathPara>
    </w:p>
    <w:p w:rsidR="004B477A" w:rsidRPr="003F37DA" w:rsidRDefault="004B477A" w:rsidP="007C7AD7">
      <w:pPr>
        <w:pStyle w:val="ListParagraph"/>
        <w:spacing w:line="360" w:lineRule="auto"/>
        <w:ind w:left="1276" w:hanging="425"/>
        <w:jc w:val="both"/>
        <w:rPr>
          <w:rFonts w:ascii="Times New Roman" w:eastAsiaTheme="minorEastAsia" w:hAnsi="Times New Roman"/>
          <w:sz w:val="24"/>
          <w:szCs w:val="24"/>
        </w:rPr>
      </w:pPr>
      <w:r w:rsidRPr="003F37DA">
        <w:rPr>
          <w:rFonts w:ascii="Times New Roman" w:hAnsi="Times New Roman"/>
          <w:sz w:val="24"/>
          <w:szCs w:val="24"/>
        </w:rPr>
        <w:t>Perhitungan :</w:t>
      </w:r>
    </w:p>
    <w:p w:rsidR="004B477A" w:rsidRPr="003F37DA" w:rsidRDefault="004B477A" w:rsidP="007C7AD7">
      <w:pPr>
        <w:pStyle w:val="ListParagraph"/>
        <w:spacing w:line="360" w:lineRule="auto"/>
        <w:ind w:left="1276" w:hanging="425"/>
        <w:jc w:val="both"/>
        <w:rPr>
          <w:rFonts w:ascii="Times New Roman" w:hAnsi="Times New Roman"/>
          <w:sz w:val="24"/>
          <w:szCs w:val="24"/>
        </w:rPr>
      </w:pPr>
      <w:r>
        <w:rPr>
          <w:rFonts w:ascii="Times New Roman" w:eastAsiaTheme="minorEastAsia" w:hAnsi="Times New Roman"/>
          <w:sz w:val="24"/>
          <w:szCs w:val="24"/>
        </w:rPr>
        <w:t xml:space="preserve">n </w:t>
      </w:r>
      <w:r w:rsidRPr="003F37DA">
        <w:rPr>
          <w:rFonts w:ascii="Times New Roman" w:eastAsiaTheme="minorEastAsia" w:hAnsi="Times New Roman"/>
          <w:sz w:val="24"/>
          <w:szCs w:val="24"/>
        </w:rPr>
        <w:t>=2</w:t>
      </w:r>
      <m:oMath>
        <m:d>
          <m:dPr>
            <m:begChr m:val="["/>
            <m:endChr m:val="]"/>
            <m:ctrlPr>
              <w:rPr>
                <w:rFonts w:ascii="Cambria Math" w:hAnsi="Times New Roman"/>
                <w:i/>
                <w:sz w:val="24"/>
                <w:szCs w:val="24"/>
              </w:rPr>
            </m:ctrlPr>
          </m:dPr>
          <m:e>
            <m:f>
              <m:fPr>
                <m:ctrlPr>
                  <w:rPr>
                    <w:rFonts w:ascii="Cambria Math" w:hAnsi="Times New Roman"/>
                    <w:i/>
                    <w:sz w:val="24"/>
                    <w:szCs w:val="24"/>
                  </w:rPr>
                </m:ctrlPr>
              </m:fPr>
              <m:num>
                <m:sSup>
                  <m:sSupPr>
                    <m:ctrlPr>
                      <w:rPr>
                        <w:rFonts w:ascii="Cambria Math" w:hAnsi="Times New Roman"/>
                        <w:sz w:val="24"/>
                        <w:szCs w:val="24"/>
                      </w:rPr>
                    </m:ctrlPr>
                  </m:sSupPr>
                  <m:e>
                    <m:r>
                      <w:rPr>
                        <w:rFonts w:ascii="Cambria Math" w:hAnsi="Times New Roman"/>
                        <w:sz w:val="24"/>
                        <w:szCs w:val="24"/>
                      </w:rPr>
                      <m:t>1,65</m:t>
                    </m:r>
                  </m:e>
                  <m:sup>
                    <m:r>
                      <w:rPr>
                        <w:rFonts w:ascii="Cambria Math" w:hAnsi="Times New Roman"/>
                        <w:sz w:val="24"/>
                        <w:szCs w:val="24"/>
                      </w:rPr>
                      <m:t>2</m:t>
                    </m:r>
                  </m:sup>
                </m:sSup>
                <m:r>
                  <w:rPr>
                    <w:rFonts w:ascii="Cambria Math" w:hAnsi="Times New Roman"/>
                    <w:sz w:val="24"/>
                    <w:szCs w:val="24"/>
                  </w:rPr>
                  <m:t>.0,34</m:t>
                </m:r>
                <m:r>
                  <w:rPr>
                    <w:rFonts w:ascii="Cambria Math" w:hAnsi="Times New Roman"/>
                    <w:sz w:val="24"/>
                    <w:szCs w:val="24"/>
                  </w:rPr>
                  <m:t>-</m:t>
                </m:r>
                <m:d>
                  <m:dPr>
                    <m:ctrlPr>
                      <w:rPr>
                        <w:rFonts w:ascii="Cambria Math" w:hAnsi="Times New Roman"/>
                        <w:i/>
                        <w:sz w:val="24"/>
                        <w:szCs w:val="24"/>
                      </w:rPr>
                    </m:ctrlPr>
                  </m:dPr>
                  <m:e>
                    <m:r>
                      <w:rPr>
                        <w:rFonts w:ascii="Cambria Math" w:hAnsi="Times New Roman"/>
                        <w:sz w:val="24"/>
                        <w:szCs w:val="24"/>
                      </w:rPr>
                      <m:t>1</m:t>
                    </m:r>
                    <m:r>
                      <w:rPr>
                        <w:rFonts w:ascii="Cambria Math" w:hAnsi="Times New Roman"/>
                        <w:sz w:val="24"/>
                        <w:szCs w:val="24"/>
                      </w:rPr>
                      <m:t>-</m:t>
                    </m:r>
                    <m:r>
                      <w:rPr>
                        <w:rFonts w:ascii="Cambria Math" w:hAnsi="Times New Roman"/>
                        <w:sz w:val="24"/>
                        <w:szCs w:val="24"/>
                      </w:rPr>
                      <m:t>0.34</m:t>
                    </m:r>
                  </m:e>
                </m:d>
                <m:r>
                  <w:rPr>
                    <w:rFonts w:ascii="Cambria Math" w:hAnsi="Times New Roman"/>
                    <w:sz w:val="24"/>
                    <w:szCs w:val="24"/>
                  </w:rPr>
                  <m:t xml:space="preserve">.3578 </m:t>
                </m:r>
              </m:num>
              <m:den>
                <m:sSup>
                  <m:sSupPr>
                    <m:ctrlPr>
                      <w:rPr>
                        <w:rFonts w:ascii="Cambria Math" w:hAnsi="Times New Roman"/>
                        <w:i/>
                        <w:sz w:val="24"/>
                        <w:szCs w:val="24"/>
                      </w:rPr>
                    </m:ctrlPr>
                  </m:sSupPr>
                  <m:e>
                    <m:r>
                      <w:rPr>
                        <w:rFonts w:ascii="Cambria Math" w:hAnsi="Times New Roman"/>
                        <w:sz w:val="24"/>
                        <w:szCs w:val="24"/>
                      </w:rPr>
                      <m:t>0,1</m:t>
                    </m:r>
                  </m:e>
                  <m:sup>
                    <m:r>
                      <w:rPr>
                        <w:rFonts w:ascii="Cambria Math" w:hAnsi="Times New Roman"/>
                        <w:sz w:val="24"/>
                        <w:szCs w:val="24"/>
                      </w:rPr>
                      <m:t>2</m:t>
                    </m:r>
                  </m:sup>
                </m:sSup>
                <m:r>
                  <w:rPr>
                    <w:rFonts w:ascii="Cambria Math" w:hAnsi="Times New Roman"/>
                    <w:sz w:val="24"/>
                    <w:szCs w:val="24"/>
                  </w:rPr>
                  <m:t>.</m:t>
                </m:r>
                <m:d>
                  <m:dPr>
                    <m:ctrlPr>
                      <w:rPr>
                        <w:rFonts w:ascii="Cambria Math" w:hAnsi="Times New Roman"/>
                        <w:i/>
                        <w:sz w:val="24"/>
                        <w:szCs w:val="24"/>
                      </w:rPr>
                    </m:ctrlPr>
                  </m:dPr>
                  <m:e>
                    <m:r>
                      <w:rPr>
                        <w:rFonts w:ascii="Cambria Math" w:hAnsi="Times New Roman"/>
                        <w:sz w:val="24"/>
                        <w:szCs w:val="24"/>
                      </w:rPr>
                      <m:t>3578</m:t>
                    </m:r>
                    <m:r>
                      <w:rPr>
                        <w:rFonts w:ascii="Cambria Math" w:hAnsi="Times New Roman"/>
                        <w:sz w:val="24"/>
                        <w:szCs w:val="24"/>
                      </w:rPr>
                      <m:t>-</m:t>
                    </m:r>
                    <m:r>
                      <w:rPr>
                        <w:rFonts w:ascii="Cambria Math" w:hAnsi="Times New Roman"/>
                        <w:sz w:val="24"/>
                        <w:szCs w:val="24"/>
                      </w:rPr>
                      <m:t>1</m:t>
                    </m:r>
                  </m:e>
                </m:d>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1,65</m:t>
                    </m:r>
                  </m:e>
                  <m:sup>
                    <m:r>
                      <w:rPr>
                        <w:rFonts w:ascii="Cambria Math" w:hAnsi="Times New Roman"/>
                        <w:sz w:val="24"/>
                        <w:szCs w:val="24"/>
                      </w:rPr>
                      <m:t>2</m:t>
                    </m:r>
                  </m:sup>
                </m:sSup>
                <m:r>
                  <w:rPr>
                    <w:rFonts w:ascii="Cambria Math" w:hAnsi="Times New Roman"/>
                    <w:sz w:val="24"/>
                    <w:szCs w:val="24"/>
                  </w:rPr>
                  <m:t>.0,34(1</m:t>
                </m:r>
                <m:r>
                  <w:rPr>
                    <w:rFonts w:ascii="Cambria Math" w:hAnsi="Times New Roman"/>
                    <w:sz w:val="24"/>
                    <w:szCs w:val="24"/>
                  </w:rPr>
                  <m:t>-</m:t>
                </m:r>
                <m:r>
                  <w:rPr>
                    <w:rFonts w:ascii="Cambria Math" w:hAnsi="Times New Roman"/>
                    <w:sz w:val="24"/>
                    <w:szCs w:val="24"/>
                  </w:rPr>
                  <m:t>0,34)</m:t>
                </m:r>
              </m:den>
            </m:f>
          </m:e>
        </m:d>
      </m:oMath>
    </w:p>
    <w:p w:rsidR="004B477A" w:rsidRPr="003F37DA" w:rsidRDefault="004B477A" w:rsidP="007C7AD7">
      <w:pPr>
        <w:pStyle w:val="ListParagraph"/>
        <w:spacing w:line="360" w:lineRule="auto"/>
        <w:ind w:left="1276" w:hanging="425"/>
        <w:jc w:val="both"/>
        <w:rPr>
          <w:rFonts w:ascii="Times New Roman" w:hAnsi="Times New Roman"/>
          <w:sz w:val="24"/>
          <w:szCs w:val="24"/>
        </w:rPr>
      </w:pPr>
      <w:r w:rsidRPr="003F37DA">
        <w:rPr>
          <w:rFonts w:ascii="Times New Roman" w:hAnsi="Times New Roman"/>
          <w:sz w:val="24"/>
          <w:szCs w:val="24"/>
        </w:rPr>
        <w:t xml:space="preserve">n = 2 </w:t>
      </w:r>
      <m:oMath>
        <m:d>
          <m:dPr>
            <m:begChr m:val="["/>
            <m:endChr m:val="]"/>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950,49</m:t>
                </m:r>
              </m:num>
              <m:den>
                <m:r>
                  <w:rPr>
                    <w:rFonts w:ascii="Cambria Math" w:hAnsi="Times New Roman"/>
                    <w:sz w:val="24"/>
                    <w:szCs w:val="24"/>
                  </w:rPr>
                  <m:t>8,637</m:t>
                </m:r>
              </m:den>
            </m:f>
          </m:e>
        </m:d>
      </m:oMath>
      <w:r>
        <w:rPr>
          <w:rFonts w:ascii="Times New Roman" w:hAnsi="Times New Roman"/>
          <w:sz w:val="24"/>
          <w:szCs w:val="24"/>
        </w:rPr>
        <w:t xml:space="preserve"> = 220,1</w:t>
      </w:r>
      <w:r w:rsidRPr="003F37DA">
        <w:rPr>
          <w:rFonts w:ascii="Times New Roman" w:hAnsi="Times New Roman"/>
          <w:sz w:val="24"/>
          <w:szCs w:val="24"/>
        </w:rPr>
        <w:t xml:space="preserve"> sampel</w:t>
      </w:r>
    </w:p>
    <w:p w:rsidR="004B477A" w:rsidRDefault="004B477A" w:rsidP="007C7AD7">
      <w:pPr>
        <w:autoSpaceDE w:val="0"/>
        <w:autoSpaceDN w:val="0"/>
        <w:adjustRightInd w:val="0"/>
        <w:spacing w:after="0" w:line="360" w:lineRule="auto"/>
        <w:rPr>
          <w:rFonts w:ascii="Times New Roman" w:hAnsi="Times New Roman"/>
          <w:sz w:val="24"/>
          <w:szCs w:val="24"/>
          <w:lang w:val="en-US"/>
        </w:rPr>
      </w:pPr>
      <w:r w:rsidRPr="003F37DA">
        <w:rPr>
          <w:rFonts w:ascii="Times New Roman" w:hAnsi="Times New Roman"/>
          <w:sz w:val="24"/>
          <w:szCs w:val="24"/>
        </w:rPr>
        <w:t>Jadi, besarnya sampel dari keselur</w:t>
      </w:r>
      <w:r>
        <w:rPr>
          <w:rFonts w:ascii="Times New Roman" w:hAnsi="Times New Roman"/>
          <w:sz w:val="24"/>
          <w:szCs w:val="24"/>
        </w:rPr>
        <w:t>uhan populasi yaitu 225 sampel</w:t>
      </w:r>
    </w:p>
    <w:p w:rsidR="006A37AA" w:rsidRDefault="006A37AA" w:rsidP="007C7AD7">
      <w:pPr>
        <w:autoSpaceDE w:val="0"/>
        <w:autoSpaceDN w:val="0"/>
        <w:adjustRightInd w:val="0"/>
        <w:spacing w:after="0" w:line="360" w:lineRule="auto"/>
        <w:rPr>
          <w:rFonts w:ascii="Times New Roman" w:hAnsi="Times New Roman"/>
          <w:sz w:val="24"/>
          <w:szCs w:val="24"/>
          <w:lang w:val="en-US"/>
        </w:rPr>
      </w:pPr>
    </w:p>
    <w:p w:rsidR="006A37AA" w:rsidRDefault="006A37AA" w:rsidP="007C7AD7">
      <w:pPr>
        <w:autoSpaceDE w:val="0"/>
        <w:autoSpaceDN w:val="0"/>
        <w:adjustRightInd w:val="0"/>
        <w:spacing w:after="0" w:line="360" w:lineRule="auto"/>
        <w:rPr>
          <w:rFonts w:ascii="Times New Roman" w:hAnsi="Times New Roman"/>
          <w:sz w:val="24"/>
          <w:szCs w:val="24"/>
          <w:lang w:val="en-US"/>
        </w:rPr>
      </w:pPr>
      <w:bookmarkStart w:id="0" w:name="_GoBack"/>
      <w:bookmarkEnd w:id="0"/>
    </w:p>
    <w:p w:rsidR="00826CD5" w:rsidRPr="00826CD5" w:rsidRDefault="00826CD5" w:rsidP="007C7AD7">
      <w:pPr>
        <w:autoSpaceDE w:val="0"/>
        <w:autoSpaceDN w:val="0"/>
        <w:adjustRightInd w:val="0"/>
        <w:spacing w:after="0" w:line="360" w:lineRule="auto"/>
        <w:rPr>
          <w:rFonts w:ascii="Times New Roman" w:hAnsi="Times New Roman"/>
          <w:b/>
          <w:sz w:val="24"/>
          <w:szCs w:val="24"/>
          <w:lang w:val="en-US"/>
        </w:rPr>
      </w:pPr>
      <w:r w:rsidRPr="00826CD5">
        <w:rPr>
          <w:rFonts w:ascii="Times New Roman" w:hAnsi="Times New Roman"/>
          <w:b/>
          <w:sz w:val="24"/>
          <w:szCs w:val="24"/>
          <w:lang w:val="en-US"/>
        </w:rPr>
        <w:t>HASIL DAN PEMBAHASAN</w:t>
      </w:r>
    </w:p>
    <w:p w:rsidR="004B477A" w:rsidRDefault="004B477A" w:rsidP="007C7AD7">
      <w:pPr>
        <w:autoSpaceDE w:val="0"/>
        <w:autoSpaceDN w:val="0"/>
        <w:adjustRightInd w:val="0"/>
        <w:spacing w:after="0" w:line="360" w:lineRule="auto"/>
        <w:jc w:val="both"/>
        <w:rPr>
          <w:rFonts w:ascii="Times New Roman" w:hAnsi="Times New Roman"/>
          <w:sz w:val="24"/>
          <w:szCs w:val="24"/>
          <w:lang w:val="en-US"/>
        </w:rPr>
      </w:pPr>
    </w:p>
    <w:p w:rsidR="00826CD5" w:rsidRDefault="00826CD5" w:rsidP="007C7AD7">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Pr="00DD4BD9">
        <w:rPr>
          <w:rFonts w:ascii="Times New Roman" w:hAnsi="Times New Roman"/>
          <w:sz w:val="24"/>
          <w:szCs w:val="24"/>
        </w:rPr>
        <w:t xml:space="preserve">Penelitian ini </w:t>
      </w:r>
      <w:r>
        <w:rPr>
          <w:rFonts w:ascii="Times New Roman" w:hAnsi="Times New Roman"/>
          <w:sz w:val="24"/>
          <w:szCs w:val="24"/>
        </w:rPr>
        <w:t>dilakukan</w:t>
      </w:r>
      <w:r w:rsidRPr="006D31E2">
        <w:rPr>
          <w:rFonts w:ascii="Times New Roman" w:hAnsi="Times New Roman"/>
          <w:sz w:val="24"/>
          <w:szCs w:val="24"/>
        </w:rPr>
        <w:t xml:space="preserve"> pada </w:t>
      </w:r>
      <w:r>
        <w:rPr>
          <w:rFonts w:ascii="Times New Roman" w:hAnsi="Times New Roman"/>
          <w:sz w:val="24"/>
          <w:szCs w:val="24"/>
        </w:rPr>
        <w:t xml:space="preserve">pasien infeksi saluran pernafasan akut yang mendapatkan terapi antibiotika di Puskesmas Tomalou Kota Tidore Kepulauan periode Agustus – Oktober 2013. Jumlah responden dalam penelitian ini sebanyak 225 responden dengan rentang usia 13 sampai 60 tahun. Penelitian ini </w:t>
      </w:r>
      <w:r w:rsidRPr="00DD4BD9">
        <w:rPr>
          <w:rFonts w:ascii="Times New Roman" w:hAnsi="Times New Roman"/>
          <w:sz w:val="24"/>
          <w:szCs w:val="24"/>
        </w:rPr>
        <w:t xml:space="preserve">adalah penelitian observasional </w:t>
      </w:r>
      <w:r>
        <w:rPr>
          <w:rFonts w:ascii="Times New Roman" w:hAnsi="Times New Roman"/>
          <w:sz w:val="24"/>
          <w:szCs w:val="24"/>
          <w:lang w:val="en-US"/>
        </w:rPr>
        <w:t xml:space="preserve">dengan menggunakan pendekatan </w:t>
      </w:r>
      <w:r w:rsidRPr="00DD4BD9">
        <w:rPr>
          <w:rFonts w:ascii="Times New Roman" w:hAnsi="Times New Roman"/>
          <w:i/>
          <w:sz w:val="24"/>
          <w:szCs w:val="24"/>
        </w:rPr>
        <w:t>cross sectiona</w:t>
      </w:r>
      <w:r>
        <w:rPr>
          <w:rFonts w:ascii="Times New Roman" w:hAnsi="Times New Roman"/>
          <w:i/>
          <w:sz w:val="24"/>
          <w:szCs w:val="24"/>
          <w:lang w:val="en-US"/>
        </w:rPr>
        <w:t>l study</w:t>
      </w:r>
      <w:r w:rsidRPr="00DD4BD9">
        <w:rPr>
          <w:rFonts w:ascii="Times New Roman" w:hAnsi="Times New Roman"/>
          <w:sz w:val="24"/>
          <w:szCs w:val="24"/>
        </w:rPr>
        <w:t xml:space="preserve"> yang bert</w:t>
      </w:r>
      <w:r>
        <w:rPr>
          <w:rFonts w:ascii="Times New Roman" w:hAnsi="Times New Roman"/>
          <w:sz w:val="24"/>
          <w:szCs w:val="24"/>
        </w:rPr>
        <w:t xml:space="preserve">ujuan untuk mengetahui </w:t>
      </w:r>
      <w:r>
        <w:rPr>
          <w:rFonts w:ascii="Times New Roman" w:hAnsi="Times New Roman"/>
          <w:sz w:val="24"/>
          <w:szCs w:val="24"/>
          <w:lang w:val="en-US"/>
        </w:rPr>
        <w:t xml:space="preserve">hubungan </w:t>
      </w:r>
      <w:r w:rsidRPr="00DD4BD9">
        <w:rPr>
          <w:rFonts w:ascii="Times New Roman" w:hAnsi="Times New Roman"/>
          <w:sz w:val="24"/>
          <w:szCs w:val="24"/>
        </w:rPr>
        <w:t xml:space="preserve">kerasionalan penggunaan antibiotika </w:t>
      </w:r>
      <w:r>
        <w:rPr>
          <w:rFonts w:ascii="Times New Roman" w:hAnsi="Times New Roman"/>
          <w:sz w:val="24"/>
          <w:szCs w:val="24"/>
          <w:lang w:val="en-US"/>
        </w:rPr>
        <w:t xml:space="preserve">dan kesembuhan </w:t>
      </w:r>
      <w:r w:rsidRPr="00DD4BD9">
        <w:rPr>
          <w:rFonts w:ascii="Times New Roman" w:hAnsi="Times New Roman"/>
          <w:sz w:val="24"/>
          <w:szCs w:val="24"/>
        </w:rPr>
        <w:t xml:space="preserve">pada pasien </w:t>
      </w:r>
      <w:r>
        <w:rPr>
          <w:rFonts w:ascii="Times New Roman" w:hAnsi="Times New Roman"/>
          <w:sz w:val="24"/>
          <w:szCs w:val="24"/>
        </w:rPr>
        <w:t>ISP</w:t>
      </w:r>
      <w:r>
        <w:rPr>
          <w:rFonts w:ascii="Times New Roman" w:hAnsi="Times New Roman"/>
          <w:sz w:val="24"/>
          <w:szCs w:val="24"/>
          <w:lang w:val="en-US"/>
        </w:rPr>
        <w:t>A di Puskesmas Tomalou Kota Tidore Kepulauan</w:t>
      </w:r>
      <w:r w:rsidRPr="00DD4BD9">
        <w:rPr>
          <w:rFonts w:ascii="Times New Roman" w:hAnsi="Times New Roman"/>
          <w:sz w:val="24"/>
          <w:szCs w:val="24"/>
        </w:rPr>
        <w:t>.</w:t>
      </w:r>
    </w:p>
    <w:p w:rsidR="00A31ED4" w:rsidRPr="00345C3C" w:rsidRDefault="00A31ED4" w:rsidP="007C7AD7">
      <w:pPr>
        <w:autoSpaceDE w:val="0"/>
        <w:autoSpaceDN w:val="0"/>
        <w:adjustRightInd w:val="0"/>
        <w:spacing w:after="0" w:line="360" w:lineRule="auto"/>
        <w:jc w:val="both"/>
        <w:rPr>
          <w:rFonts w:ascii="Times New Roman" w:hAnsi="Times New Roman"/>
          <w:b/>
          <w:sz w:val="24"/>
          <w:szCs w:val="24"/>
          <w:lang w:val="en-US"/>
        </w:rPr>
      </w:pPr>
      <w:r w:rsidRPr="00345C3C">
        <w:rPr>
          <w:rFonts w:ascii="Times New Roman" w:hAnsi="Times New Roman"/>
          <w:b/>
          <w:sz w:val="24"/>
          <w:szCs w:val="24"/>
          <w:lang w:val="en-US"/>
        </w:rPr>
        <w:t>ANALISIS DEMOGRAFI PASIEN</w:t>
      </w:r>
    </w:p>
    <w:p w:rsidR="00826CD5" w:rsidRDefault="00826CD5" w:rsidP="007C7AD7">
      <w:pPr>
        <w:pStyle w:val="ListParagraph"/>
        <w:numPr>
          <w:ilvl w:val="0"/>
          <w:numId w:val="27"/>
        </w:numPr>
        <w:tabs>
          <w:tab w:val="left" w:pos="360"/>
        </w:tabs>
        <w:autoSpaceDE w:val="0"/>
        <w:autoSpaceDN w:val="0"/>
        <w:adjustRightInd w:val="0"/>
        <w:spacing w:after="0" w:line="360" w:lineRule="auto"/>
        <w:ind w:hanging="720"/>
        <w:jc w:val="both"/>
        <w:rPr>
          <w:rFonts w:ascii="Times New Roman" w:hAnsi="Times New Roman"/>
          <w:sz w:val="24"/>
          <w:szCs w:val="24"/>
        </w:rPr>
      </w:pPr>
      <w:r>
        <w:rPr>
          <w:rFonts w:ascii="Times New Roman" w:hAnsi="Times New Roman"/>
          <w:sz w:val="24"/>
          <w:szCs w:val="24"/>
        </w:rPr>
        <w:t xml:space="preserve">Usia </w:t>
      </w:r>
    </w:p>
    <w:p w:rsidR="00826CD5" w:rsidRDefault="008D0593" w:rsidP="007C7AD7">
      <w:pPr>
        <w:tabs>
          <w:tab w:val="left" w:pos="630"/>
        </w:tabs>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826CD5">
        <w:rPr>
          <w:rFonts w:ascii="Times New Roman" w:hAnsi="Times New Roman"/>
          <w:sz w:val="24"/>
          <w:szCs w:val="24"/>
          <w:lang w:val="en-US"/>
        </w:rPr>
        <w:t>Pada penelitian, responden yang diambil sebagai sampel dalam penelitian ini yaitu pasien dengan rentang usia 13 sampai 60 tahun. Hasil penelitian menunjukkan bahwa kelompok usia 13 sampai 20 tahun mempunyai frekuensi yang lebih banyak terkena infeksi saluran pernafasan akut disbanding kelompok umur lainnya.</w:t>
      </w:r>
    </w:p>
    <w:p w:rsidR="008D0593" w:rsidRDefault="008D0593" w:rsidP="007C7AD7">
      <w:pPr>
        <w:pStyle w:val="ListParagraph"/>
        <w:numPr>
          <w:ilvl w:val="0"/>
          <w:numId w:val="27"/>
        </w:numPr>
        <w:tabs>
          <w:tab w:val="left" w:pos="630"/>
        </w:tabs>
        <w:autoSpaceDE w:val="0"/>
        <w:autoSpaceDN w:val="0"/>
        <w:adjustRightInd w:val="0"/>
        <w:spacing w:after="0" w:line="360" w:lineRule="auto"/>
        <w:ind w:left="360"/>
        <w:jc w:val="both"/>
        <w:rPr>
          <w:rFonts w:ascii="Times New Roman" w:hAnsi="Times New Roman"/>
          <w:sz w:val="24"/>
          <w:szCs w:val="24"/>
        </w:rPr>
      </w:pPr>
      <w:r>
        <w:rPr>
          <w:rFonts w:ascii="Times New Roman" w:hAnsi="Times New Roman"/>
          <w:sz w:val="24"/>
          <w:szCs w:val="24"/>
        </w:rPr>
        <w:lastRenderedPageBreak/>
        <w:t>Pekerjaan Responden</w:t>
      </w:r>
    </w:p>
    <w:p w:rsidR="008D0593" w:rsidRDefault="008D0593" w:rsidP="007C7AD7">
      <w:pPr>
        <w:pStyle w:val="ListParagraph"/>
        <w:spacing w:line="360" w:lineRule="auto"/>
        <w:ind w:left="0"/>
        <w:jc w:val="both"/>
        <w:rPr>
          <w:rFonts w:ascii="Times New Roman" w:hAnsi="Times New Roman"/>
          <w:sz w:val="24"/>
          <w:szCs w:val="24"/>
        </w:rPr>
      </w:pPr>
      <w:r>
        <w:rPr>
          <w:rFonts w:ascii="Times New Roman" w:hAnsi="Times New Roman"/>
          <w:sz w:val="24"/>
          <w:szCs w:val="24"/>
        </w:rPr>
        <w:tab/>
        <w:t xml:space="preserve">Ada beberapa pekerjaan responden dalam penelitian diantaranya yaitu pelajar/mahasiswa, pegawai negeri sipil, petani, nelayan, wiraswata, dan ibu rumah tangga. </w:t>
      </w:r>
      <w:r w:rsidRPr="008D0593">
        <w:rPr>
          <w:rFonts w:ascii="Times New Roman" w:hAnsi="Times New Roman"/>
          <w:sz w:val="24"/>
          <w:szCs w:val="24"/>
        </w:rPr>
        <w:t>Hasil penelitian menunjukkan bahwa angka kejadian penyakit infeksi saluran pernafasan akut lebih banyak terjadi pada pasien yang mempunyai pekerjaan sebagai pelajar/mahasiswa.</w:t>
      </w:r>
    </w:p>
    <w:p w:rsidR="001B15F6" w:rsidRDefault="001B15F6" w:rsidP="007C7AD7">
      <w:pPr>
        <w:pStyle w:val="ListParagraph"/>
        <w:numPr>
          <w:ilvl w:val="0"/>
          <w:numId w:val="27"/>
        </w:numPr>
        <w:spacing w:line="360" w:lineRule="auto"/>
        <w:ind w:left="360"/>
        <w:jc w:val="both"/>
        <w:rPr>
          <w:rFonts w:ascii="Times New Roman" w:hAnsi="Times New Roman"/>
          <w:sz w:val="24"/>
          <w:szCs w:val="24"/>
        </w:rPr>
      </w:pPr>
      <w:r>
        <w:rPr>
          <w:rFonts w:ascii="Times New Roman" w:hAnsi="Times New Roman"/>
          <w:sz w:val="24"/>
          <w:szCs w:val="24"/>
        </w:rPr>
        <w:t>Jenis Kelamin</w:t>
      </w:r>
    </w:p>
    <w:p w:rsidR="001B15F6" w:rsidRDefault="001B15F6" w:rsidP="007C7AD7">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Hasil penelitian menunjukkan bahwa responden dengan jenis kelamin perempuan lebih banyak mengalami infeksi saluran pernafasan akut dibanding responden dengan jenis kelamin laki-laki.</w:t>
      </w:r>
    </w:p>
    <w:p w:rsidR="00470996" w:rsidRDefault="00470996" w:rsidP="007C7AD7">
      <w:pPr>
        <w:pStyle w:val="ListParagraph"/>
        <w:numPr>
          <w:ilvl w:val="0"/>
          <w:numId w:val="27"/>
        </w:numPr>
        <w:tabs>
          <w:tab w:val="left" w:pos="360"/>
        </w:tabs>
        <w:spacing w:line="360" w:lineRule="auto"/>
        <w:ind w:hanging="720"/>
        <w:jc w:val="both"/>
        <w:rPr>
          <w:rFonts w:ascii="Times New Roman" w:hAnsi="Times New Roman"/>
          <w:sz w:val="24"/>
          <w:szCs w:val="24"/>
        </w:rPr>
      </w:pPr>
      <w:r>
        <w:rPr>
          <w:rFonts w:ascii="Times New Roman" w:hAnsi="Times New Roman"/>
          <w:sz w:val="24"/>
          <w:szCs w:val="24"/>
        </w:rPr>
        <w:t>Status pasien (Hamil &amp; Menyusui)</w:t>
      </w:r>
    </w:p>
    <w:p w:rsidR="004039C4" w:rsidRDefault="004039C4" w:rsidP="007C7AD7">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Hasil penelitian menunjukka</w:t>
      </w:r>
      <w:r w:rsidRPr="006D31E2">
        <w:rPr>
          <w:rFonts w:ascii="Times New Roman" w:hAnsi="Times New Roman"/>
          <w:sz w:val="24"/>
          <w:szCs w:val="24"/>
        </w:rPr>
        <w:t>n</w:t>
      </w:r>
      <w:r>
        <w:rPr>
          <w:rFonts w:ascii="Times New Roman" w:hAnsi="Times New Roman"/>
          <w:sz w:val="24"/>
          <w:szCs w:val="24"/>
        </w:rPr>
        <w:t xml:space="preserve"> bahwa responden yang hamil lebih sedikit terkena infeksi saluran pernafasan dibandingkan dengan responden yang tidak hamil. Selain itu, responden yang mempunyai status menyusui cenderung lebih sedikit terkena ISPA dibandingkan dengan responden yang tidak mempunyai status menyusui.</w:t>
      </w:r>
    </w:p>
    <w:p w:rsidR="00A31ED4" w:rsidRDefault="00A31ED4" w:rsidP="007C7AD7">
      <w:pPr>
        <w:spacing w:line="360" w:lineRule="auto"/>
        <w:jc w:val="both"/>
        <w:rPr>
          <w:rFonts w:ascii="Times New Roman" w:hAnsi="Times New Roman"/>
          <w:b/>
          <w:sz w:val="24"/>
          <w:szCs w:val="24"/>
          <w:lang w:val="en-US"/>
        </w:rPr>
      </w:pPr>
      <w:r w:rsidRPr="00345C3C">
        <w:rPr>
          <w:rFonts w:ascii="Times New Roman" w:hAnsi="Times New Roman"/>
          <w:b/>
          <w:sz w:val="24"/>
          <w:szCs w:val="24"/>
          <w:lang w:val="en-US"/>
        </w:rPr>
        <w:t>ANALISIS KERASIONALAN PENGGUNAAN ANTIBIOTIKA</w:t>
      </w:r>
    </w:p>
    <w:p w:rsidR="00345C3C" w:rsidRDefault="00345C3C" w:rsidP="007C7AD7">
      <w:pPr>
        <w:pStyle w:val="ListParagraph"/>
        <w:numPr>
          <w:ilvl w:val="0"/>
          <w:numId w:val="28"/>
        </w:numPr>
        <w:spacing w:line="360" w:lineRule="auto"/>
        <w:ind w:left="360"/>
        <w:jc w:val="both"/>
        <w:rPr>
          <w:rFonts w:ascii="Times New Roman" w:hAnsi="Times New Roman"/>
          <w:sz w:val="24"/>
          <w:szCs w:val="24"/>
        </w:rPr>
      </w:pPr>
      <w:r>
        <w:rPr>
          <w:rFonts w:ascii="Times New Roman" w:hAnsi="Times New Roman"/>
          <w:sz w:val="24"/>
          <w:szCs w:val="24"/>
        </w:rPr>
        <w:t xml:space="preserve">Tepat Indikasi </w:t>
      </w:r>
    </w:p>
    <w:p w:rsidR="00345C3C" w:rsidRDefault="00345C3C" w:rsidP="007C7AD7">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Hasil analisis didapatkan bahwa</w:t>
      </w:r>
      <w:r w:rsidRPr="006D31E2">
        <w:rPr>
          <w:rFonts w:ascii="Times New Roman" w:hAnsi="Times New Roman"/>
          <w:sz w:val="24"/>
          <w:szCs w:val="24"/>
        </w:rPr>
        <w:t xml:space="preserve"> 12</w:t>
      </w:r>
      <w:r>
        <w:rPr>
          <w:rFonts w:ascii="Times New Roman" w:hAnsi="Times New Roman"/>
          <w:sz w:val="24"/>
          <w:szCs w:val="24"/>
        </w:rPr>
        <w:t xml:space="preserve"> kasus </w:t>
      </w:r>
      <w:r w:rsidRPr="00732710">
        <w:rPr>
          <w:rFonts w:ascii="Times New Roman" w:hAnsi="Times New Roman"/>
          <w:i/>
          <w:sz w:val="24"/>
          <w:szCs w:val="24"/>
        </w:rPr>
        <w:t>common cold</w:t>
      </w:r>
      <w:r>
        <w:rPr>
          <w:rFonts w:ascii="Times New Roman" w:hAnsi="Times New Roman"/>
          <w:sz w:val="24"/>
          <w:szCs w:val="24"/>
        </w:rPr>
        <w:t xml:space="preserve"> diberi terapi antibiotika. Berdasarkan standar pedoman pengobatan dasar puskesmas tahun 2007, untuk kasus </w:t>
      </w:r>
      <w:r w:rsidRPr="00B55022">
        <w:rPr>
          <w:rFonts w:ascii="Times New Roman" w:hAnsi="Times New Roman"/>
          <w:i/>
          <w:sz w:val="24"/>
          <w:szCs w:val="24"/>
        </w:rPr>
        <w:t>common cold</w:t>
      </w:r>
      <w:r>
        <w:rPr>
          <w:rFonts w:ascii="Times New Roman" w:hAnsi="Times New Roman"/>
          <w:sz w:val="24"/>
          <w:szCs w:val="24"/>
        </w:rPr>
        <w:t xml:space="preserve"> tidak diperlukan pemberian antibiotika. Obat yang perlu diberikan hanya analgetik antipiretik (Anonim, 2007). Sehingga dari </w:t>
      </w:r>
      <w:r w:rsidRPr="006D31E2">
        <w:rPr>
          <w:rFonts w:ascii="Times New Roman" w:hAnsi="Times New Roman"/>
          <w:sz w:val="24"/>
          <w:szCs w:val="24"/>
        </w:rPr>
        <w:t>12</w:t>
      </w:r>
      <w:r>
        <w:rPr>
          <w:rFonts w:ascii="Times New Roman" w:hAnsi="Times New Roman"/>
          <w:sz w:val="24"/>
          <w:szCs w:val="24"/>
        </w:rPr>
        <w:t xml:space="preserve"> kasus </w:t>
      </w:r>
      <w:r w:rsidRPr="00B55022">
        <w:rPr>
          <w:rFonts w:ascii="Times New Roman" w:hAnsi="Times New Roman"/>
          <w:i/>
          <w:sz w:val="24"/>
          <w:szCs w:val="24"/>
        </w:rPr>
        <w:t>common cold</w:t>
      </w:r>
      <w:r>
        <w:rPr>
          <w:rFonts w:ascii="Times New Roman" w:hAnsi="Times New Roman"/>
          <w:sz w:val="24"/>
          <w:szCs w:val="24"/>
        </w:rPr>
        <w:t xml:space="preserve"> tidak ada (0%) yang memenuhi kriteria tepat indikasi.</w:t>
      </w:r>
    </w:p>
    <w:p w:rsidR="00345C3C" w:rsidRDefault="00345C3C" w:rsidP="007C7AD7">
      <w:pPr>
        <w:pStyle w:val="ListParagraph"/>
        <w:numPr>
          <w:ilvl w:val="0"/>
          <w:numId w:val="28"/>
        </w:numPr>
        <w:tabs>
          <w:tab w:val="left" w:pos="360"/>
        </w:tabs>
        <w:spacing w:line="360" w:lineRule="auto"/>
        <w:ind w:hanging="720"/>
        <w:jc w:val="both"/>
        <w:rPr>
          <w:rFonts w:ascii="Times New Roman" w:hAnsi="Times New Roman"/>
          <w:sz w:val="24"/>
          <w:szCs w:val="24"/>
        </w:rPr>
      </w:pPr>
      <w:r>
        <w:rPr>
          <w:rFonts w:ascii="Times New Roman" w:hAnsi="Times New Roman"/>
          <w:sz w:val="24"/>
          <w:szCs w:val="24"/>
        </w:rPr>
        <w:t>Tepat Obat Antibiotika</w:t>
      </w:r>
    </w:p>
    <w:p w:rsidR="00345C3C" w:rsidRDefault="00345C3C" w:rsidP="007C7AD7">
      <w:pPr>
        <w:pStyle w:val="ListParagraph"/>
        <w:spacing w:line="360" w:lineRule="auto"/>
        <w:ind w:left="0" w:firstLine="720"/>
        <w:jc w:val="both"/>
        <w:rPr>
          <w:rFonts w:ascii="Times New Roman" w:hAnsi="Times New Roman"/>
          <w:sz w:val="24"/>
          <w:szCs w:val="24"/>
          <w:lang w:val="de-DE"/>
        </w:rPr>
      </w:pPr>
      <w:r>
        <w:rPr>
          <w:rFonts w:ascii="Times New Roman" w:hAnsi="Times New Roman"/>
          <w:sz w:val="24"/>
          <w:szCs w:val="24"/>
        </w:rPr>
        <w:t xml:space="preserve">Hasil </w:t>
      </w:r>
      <w:r w:rsidRPr="006D31E2">
        <w:rPr>
          <w:rFonts w:ascii="Times New Roman" w:hAnsi="Times New Roman"/>
          <w:sz w:val="24"/>
          <w:szCs w:val="24"/>
          <w:lang w:val="de-DE"/>
        </w:rPr>
        <w:t>penelitian menunjukkan bahwa antibiotika yang biasa digunakan untuk kasus infeksi saluran pernafasan akut yaitu amoxicillin dan cefadroxil.</w:t>
      </w:r>
      <w:r>
        <w:rPr>
          <w:rFonts w:ascii="Times New Roman" w:hAnsi="Times New Roman"/>
          <w:sz w:val="24"/>
          <w:szCs w:val="24"/>
          <w:lang w:val="de-DE"/>
        </w:rPr>
        <w:t xml:space="preserve"> Dari data tersebut, dapat disimpulkan bahwa amoxicillin merupakan pilihan pertama (</w:t>
      </w:r>
      <w:r w:rsidRPr="00F95A65">
        <w:rPr>
          <w:rFonts w:ascii="Times New Roman" w:hAnsi="Times New Roman"/>
          <w:i/>
          <w:sz w:val="24"/>
          <w:szCs w:val="24"/>
          <w:lang w:val="de-DE"/>
        </w:rPr>
        <w:t>first choice</w:t>
      </w:r>
      <w:r>
        <w:rPr>
          <w:rFonts w:ascii="Times New Roman" w:hAnsi="Times New Roman"/>
          <w:sz w:val="24"/>
          <w:szCs w:val="24"/>
          <w:lang w:val="de-DE"/>
        </w:rPr>
        <w:t>) untuk pengobatan pada pasien infeksi saluran pernafasan akut.</w:t>
      </w:r>
    </w:p>
    <w:p w:rsidR="008147C0" w:rsidRPr="008147C0" w:rsidRDefault="008147C0" w:rsidP="007C7AD7">
      <w:pPr>
        <w:pStyle w:val="ListParagraph"/>
        <w:numPr>
          <w:ilvl w:val="0"/>
          <w:numId w:val="28"/>
        </w:numPr>
        <w:spacing w:line="360" w:lineRule="auto"/>
        <w:ind w:left="360"/>
        <w:jc w:val="both"/>
        <w:rPr>
          <w:rFonts w:ascii="Times New Roman" w:hAnsi="Times New Roman"/>
          <w:sz w:val="24"/>
          <w:szCs w:val="24"/>
        </w:rPr>
      </w:pPr>
      <w:r>
        <w:rPr>
          <w:rFonts w:ascii="Times New Roman" w:hAnsi="Times New Roman"/>
          <w:sz w:val="24"/>
          <w:szCs w:val="24"/>
          <w:lang w:val="de-DE"/>
        </w:rPr>
        <w:t>Tepat Pasien</w:t>
      </w:r>
    </w:p>
    <w:p w:rsidR="008147C0" w:rsidRDefault="008147C0" w:rsidP="007C7AD7">
      <w:pPr>
        <w:spacing w:line="360" w:lineRule="auto"/>
        <w:ind w:firstLine="720"/>
        <w:jc w:val="both"/>
        <w:rPr>
          <w:rFonts w:ascii="Times New Roman" w:hAnsi="Times New Roman"/>
          <w:sz w:val="24"/>
          <w:szCs w:val="24"/>
          <w:lang w:val="en-US"/>
        </w:rPr>
      </w:pPr>
      <w:r w:rsidRPr="008147C0">
        <w:rPr>
          <w:rFonts w:ascii="Times New Roman" w:hAnsi="Times New Roman"/>
          <w:sz w:val="24"/>
          <w:szCs w:val="24"/>
          <w:lang w:val="en-US"/>
        </w:rPr>
        <w:lastRenderedPageBreak/>
        <w:t>H</w:t>
      </w:r>
      <w:r w:rsidRPr="008147C0">
        <w:rPr>
          <w:rFonts w:ascii="Times New Roman" w:hAnsi="Times New Roman"/>
          <w:sz w:val="24"/>
          <w:szCs w:val="24"/>
        </w:rPr>
        <w:t>asil analisis didapatkan bahwa, 225 responden (100%) sudah tepat pasien yang artinya tidak adanya kontraindikasi dari pemberian antibiotika pada pasien.</w:t>
      </w:r>
    </w:p>
    <w:p w:rsidR="00F4119A" w:rsidRPr="00F4119A" w:rsidRDefault="00F4119A" w:rsidP="007C7AD7">
      <w:pPr>
        <w:pStyle w:val="ListParagraph"/>
        <w:numPr>
          <w:ilvl w:val="0"/>
          <w:numId w:val="28"/>
        </w:numPr>
        <w:spacing w:line="360" w:lineRule="auto"/>
        <w:ind w:left="360"/>
        <w:jc w:val="both"/>
        <w:rPr>
          <w:rFonts w:ascii="Times New Roman" w:hAnsi="Times New Roman"/>
          <w:sz w:val="24"/>
          <w:szCs w:val="24"/>
        </w:rPr>
      </w:pPr>
      <w:r>
        <w:rPr>
          <w:rFonts w:ascii="Times New Roman" w:hAnsi="Times New Roman"/>
          <w:sz w:val="24"/>
          <w:szCs w:val="24"/>
        </w:rPr>
        <w:t>Tepat Dosis</w:t>
      </w:r>
    </w:p>
    <w:p w:rsidR="008147C0" w:rsidRDefault="00F4119A" w:rsidP="007C7AD7">
      <w:pPr>
        <w:pStyle w:val="ListParagraph"/>
        <w:tabs>
          <w:tab w:val="left" w:pos="360"/>
        </w:tabs>
        <w:spacing w:line="360" w:lineRule="auto"/>
        <w:ind w:left="0" w:firstLine="720"/>
        <w:jc w:val="both"/>
        <w:rPr>
          <w:rFonts w:ascii="Times New Roman" w:hAnsi="Times New Roman"/>
          <w:sz w:val="24"/>
          <w:szCs w:val="24"/>
        </w:rPr>
      </w:pPr>
      <w:r w:rsidRPr="006D31E2">
        <w:rPr>
          <w:rFonts w:ascii="Times New Roman" w:hAnsi="Times New Roman"/>
          <w:sz w:val="24"/>
          <w:szCs w:val="24"/>
        </w:rPr>
        <w:t>Penggunaan antibiotika dikatakan tepat dosis ketika dosis antibiotika diberikan harus berada dalam dosis lazim dan kurang dari dosis</w:t>
      </w:r>
      <w:r>
        <w:rPr>
          <w:rFonts w:ascii="Times New Roman" w:hAnsi="Times New Roman"/>
          <w:sz w:val="24"/>
          <w:szCs w:val="24"/>
        </w:rPr>
        <w:t xml:space="preserve">, serta sesuai dengan frekuensi dan durasi penggunaan antibiotika berdasarkan referensi yang digunakan. Hasil penelitian </w:t>
      </w:r>
      <w:r w:rsidRPr="006D31E2">
        <w:rPr>
          <w:rFonts w:ascii="Times New Roman" w:hAnsi="Times New Roman"/>
          <w:sz w:val="24"/>
          <w:szCs w:val="24"/>
        </w:rPr>
        <w:t>menunjukkan bahwa sebanyak 18 pasien (8%) diberikan dengan dosis yang tidak tepat dan 207 pasien (92%) diberikan dengan dosis yang tepat.</w:t>
      </w:r>
    </w:p>
    <w:p w:rsidR="0015657C" w:rsidRDefault="0015657C" w:rsidP="007C7AD7">
      <w:pPr>
        <w:pStyle w:val="ListParagraph"/>
        <w:numPr>
          <w:ilvl w:val="0"/>
          <w:numId w:val="28"/>
        </w:numPr>
        <w:tabs>
          <w:tab w:val="left" w:pos="360"/>
        </w:tabs>
        <w:spacing w:line="360" w:lineRule="auto"/>
        <w:ind w:hanging="720"/>
        <w:jc w:val="both"/>
        <w:rPr>
          <w:rFonts w:ascii="Times New Roman" w:hAnsi="Times New Roman"/>
          <w:sz w:val="24"/>
          <w:szCs w:val="24"/>
        </w:rPr>
      </w:pPr>
      <w:r>
        <w:rPr>
          <w:rFonts w:ascii="Times New Roman" w:hAnsi="Times New Roman"/>
          <w:sz w:val="24"/>
          <w:szCs w:val="24"/>
        </w:rPr>
        <w:t>Waspada Efek Samping Obat</w:t>
      </w:r>
    </w:p>
    <w:p w:rsidR="0015657C" w:rsidRDefault="0015657C" w:rsidP="007C7AD7">
      <w:pPr>
        <w:pStyle w:val="ListParagraph"/>
        <w:spacing w:line="360" w:lineRule="auto"/>
        <w:ind w:left="0" w:firstLine="720"/>
        <w:jc w:val="both"/>
        <w:rPr>
          <w:rFonts w:ascii="Times New Roman" w:hAnsi="Times New Roman"/>
          <w:sz w:val="24"/>
          <w:szCs w:val="24"/>
        </w:rPr>
      </w:pPr>
      <w:r w:rsidRPr="006D31E2">
        <w:rPr>
          <w:rFonts w:ascii="Times New Roman" w:hAnsi="Times New Roman"/>
          <w:sz w:val="24"/>
          <w:szCs w:val="24"/>
        </w:rPr>
        <w:t>Waspada efek samping obat</w:t>
      </w:r>
      <w:r>
        <w:rPr>
          <w:rFonts w:ascii="Times New Roman" w:hAnsi="Times New Roman"/>
          <w:sz w:val="24"/>
          <w:szCs w:val="24"/>
        </w:rPr>
        <w:t xml:space="preserve"> yaitu pencegahan atau kehati-hatian dalam penggunaan antibiotika yang cenderung menimbulkan efek samping obat. </w:t>
      </w:r>
      <w:r w:rsidRPr="006D31E2">
        <w:rPr>
          <w:rFonts w:ascii="Times New Roman" w:hAnsi="Times New Roman"/>
          <w:sz w:val="24"/>
          <w:szCs w:val="24"/>
        </w:rPr>
        <w:t>Berd</w:t>
      </w:r>
      <w:r>
        <w:rPr>
          <w:rFonts w:ascii="Times New Roman" w:hAnsi="Times New Roman"/>
          <w:sz w:val="24"/>
          <w:szCs w:val="24"/>
        </w:rPr>
        <w:t>asarkan hasil penelitian menunjukkan bahwa penggunaan atau peresepan antibiotika pada pasien tidak menimbulkan efek samping obat.</w:t>
      </w:r>
    </w:p>
    <w:p w:rsidR="006E4A13" w:rsidRDefault="006E4A13" w:rsidP="007C7AD7">
      <w:pPr>
        <w:pStyle w:val="ListParagraph"/>
        <w:spacing w:line="360" w:lineRule="auto"/>
        <w:ind w:left="0"/>
        <w:jc w:val="both"/>
        <w:rPr>
          <w:rFonts w:ascii="Times New Roman" w:hAnsi="Times New Roman"/>
          <w:b/>
          <w:sz w:val="24"/>
          <w:szCs w:val="24"/>
        </w:rPr>
      </w:pPr>
      <w:r w:rsidRPr="006E4A13">
        <w:rPr>
          <w:rFonts w:ascii="Times New Roman" w:hAnsi="Times New Roman"/>
          <w:b/>
          <w:sz w:val="24"/>
          <w:szCs w:val="24"/>
        </w:rPr>
        <w:t>ANALISIS BIVARIAN</w:t>
      </w:r>
    </w:p>
    <w:p w:rsidR="006E4A13" w:rsidRPr="00B116E6" w:rsidRDefault="006E4A13" w:rsidP="007C7AD7">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Analisis bivarian dalam penelitian ini dilakukan dengan </w:t>
      </w:r>
      <w:r w:rsidRPr="001A3394">
        <w:rPr>
          <w:rFonts w:ascii="Times New Roman" w:hAnsi="Times New Roman"/>
          <w:i/>
          <w:sz w:val="24"/>
          <w:szCs w:val="24"/>
        </w:rPr>
        <w:t>Chi-square</w:t>
      </w:r>
      <w:r>
        <w:rPr>
          <w:rFonts w:ascii="Times New Roman" w:hAnsi="Times New Roman"/>
          <w:sz w:val="24"/>
          <w:szCs w:val="24"/>
        </w:rPr>
        <w:t xml:space="preserve"> menggunakan SPSS 16 dengan batasan kemaknaan  (probabilitas) 0,05. </w:t>
      </w:r>
      <w:r w:rsidRPr="00CB2C21">
        <w:rPr>
          <w:rFonts w:ascii="Times New Roman" w:hAnsi="Times New Roman"/>
          <w:sz w:val="24"/>
          <w:szCs w:val="24"/>
        </w:rPr>
        <w:t>Berdasarkan hasil penelitian dan analisis statistik dapat diketahui hubungan antara kerasionalan pen</w:t>
      </w:r>
      <w:r>
        <w:rPr>
          <w:rFonts w:ascii="Times New Roman" w:hAnsi="Times New Roman"/>
          <w:sz w:val="24"/>
          <w:szCs w:val="24"/>
        </w:rPr>
        <w:t>ggunaan antibiotika dan</w:t>
      </w:r>
      <w:r w:rsidRPr="00CB2C21">
        <w:rPr>
          <w:rFonts w:ascii="Times New Roman" w:hAnsi="Times New Roman"/>
          <w:sz w:val="24"/>
          <w:szCs w:val="24"/>
        </w:rPr>
        <w:t xml:space="preserve"> kesembuhan pada pasien ISPA di Puskesmas Kota Tidore Kepu</w:t>
      </w:r>
      <w:r>
        <w:rPr>
          <w:rFonts w:ascii="Times New Roman" w:hAnsi="Times New Roman"/>
          <w:sz w:val="24"/>
          <w:szCs w:val="24"/>
        </w:rPr>
        <w:t>lauan seperti tersaji pada tabel V.</w:t>
      </w:r>
    </w:p>
    <w:p w:rsidR="006E4A13" w:rsidRPr="006150C2" w:rsidRDefault="006E4A13" w:rsidP="007C7AD7">
      <w:pPr>
        <w:pStyle w:val="ListParagraph"/>
        <w:spacing w:line="360" w:lineRule="auto"/>
        <w:ind w:left="1985" w:hanging="1265"/>
        <w:jc w:val="both"/>
        <w:rPr>
          <w:rFonts w:ascii="Times New Roman" w:hAnsi="Times New Roman"/>
          <w:b/>
          <w:sz w:val="24"/>
          <w:szCs w:val="24"/>
        </w:rPr>
      </w:pPr>
      <w:r>
        <w:rPr>
          <w:rFonts w:ascii="Times New Roman" w:hAnsi="Times New Roman"/>
          <w:b/>
          <w:sz w:val="24"/>
          <w:szCs w:val="24"/>
        </w:rPr>
        <w:t>Tabel V.   Hubungan antara Kerasionalan Penggunaan Antibiotika dan Kesembuhan pada Pasien ISPA di Puskesmas Tomalou Kota Tidore Kepulauan.</w:t>
      </w:r>
    </w:p>
    <w:tbl>
      <w:tblPr>
        <w:tblStyle w:val="TableGrid"/>
        <w:tblW w:w="7973"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678"/>
        <w:gridCol w:w="1120"/>
        <w:gridCol w:w="1120"/>
        <w:gridCol w:w="699"/>
        <w:gridCol w:w="1620"/>
        <w:gridCol w:w="1037"/>
        <w:gridCol w:w="699"/>
      </w:tblGrid>
      <w:tr w:rsidR="006E4A13" w:rsidRPr="00407288" w:rsidTr="00152ADD">
        <w:trPr>
          <w:trHeight w:val="314"/>
        </w:trPr>
        <w:tc>
          <w:tcPr>
            <w:tcW w:w="1678" w:type="dxa"/>
            <w:vMerge w:val="restart"/>
          </w:tcPr>
          <w:p w:rsidR="006E4A13" w:rsidRPr="00477171" w:rsidRDefault="006E4A13" w:rsidP="007C7AD7">
            <w:pPr>
              <w:spacing w:line="360" w:lineRule="auto"/>
              <w:contextualSpacing/>
              <w:jc w:val="both"/>
              <w:rPr>
                <w:rFonts w:ascii="Times New Roman" w:hAnsi="Times New Roman"/>
                <w:b/>
              </w:rPr>
            </w:pPr>
          </w:p>
          <w:p w:rsidR="006E4A13" w:rsidRPr="00477171" w:rsidRDefault="006E4A13" w:rsidP="007C7AD7">
            <w:pPr>
              <w:spacing w:line="360" w:lineRule="auto"/>
              <w:contextualSpacing/>
              <w:jc w:val="both"/>
              <w:rPr>
                <w:rFonts w:ascii="Times New Roman" w:hAnsi="Times New Roman"/>
                <w:b/>
              </w:rPr>
            </w:pPr>
            <w:r w:rsidRPr="00477171">
              <w:rPr>
                <w:rFonts w:ascii="Times New Roman" w:hAnsi="Times New Roman"/>
                <w:b/>
              </w:rPr>
              <w:t xml:space="preserve">Kerasionalan </w:t>
            </w:r>
          </w:p>
        </w:tc>
        <w:tc>
          <w:tcPr>
            <w:tcW w:w="2240" w:type="dxa"/>
            <w:gridSpan w:val="2"/>
          </w:tcPr>
          <w:p w:rsidR="006E4A13" w:rsidRPr="00477171" w:rsidRDefault="006E4A13" w:rsidP="007C7AD7">
            <w:pPr>
              <w:spacing w:line="360" w:lineRule="auto"/>
              <w:contextualSpacing/>
              <w:jc w:val="both"/>
              <w:rPr>
                <w:rFonts w:ascii="Times New Roman" w:hAnsi="Times New Roman"/>
                <w:b/>
              </w:rPr>
            </w:pPr>
            <w:r w:rsidRPr="00477171">
              <w:rPr>
                <w:rFonts w:ascii="Times New Roman" w:hAnsi="Times New Roman"/>
                <w:b/>
              </w:rPr>
              <w:t>Kesembuhan</w:t>
            </w:r>
          </w:p>
        </w:tc>
        <w:tc>
          <w:tcPr>
            <w:tcW w:w="699" w:type="dxa"/>
            <w:vMerge w:val="restart"/>
          </w:tcPr>
          <w:p w:rsidR="006E4A13" w:rsidRPr="00477171" w:rsidRDefault="006E4A13" w:rsidP="007C7AD7">
            <w:pPr>
              <w:spacing w:line="360" w:lineRule="auto"/>
              <w:ind w:right="-108"/>
              <w:contextualSpacing/>
              <w:jc w:val="both"/>
              <w:rPr>
                <w:rFonts w:ascii="Times New Roman" w:hAnsi="Times New Roman"/>
                <w:b/>
              </w:rPr>
            </w:pPr>
            <w:r>
              <w:rPr>
                <w:rFonts w:ascii="Times New Roman" w:hAnsi="Times New Roman"/>
                <w:b/>
                <w:i/>
              </w:rPr>
              <w:t>Risk</w:t>
            </w:r>
            <w:r w:rsidRPr="00477171">
              <w:rPr>
                <w:rFonts w:ascii="Times New Roman" w:hAnsi="Times New Roman"/>
                <w:b/>
                <w:i/>
              </w:rPr>
              <w:t xml:space="preserve"> Ratio</w:t>
            </w:r>
          </w:p>
        </w:tc>
        <w:tc>
          <w:tcPr>
            <w:tcW w:w="1620" w:type="dxa"/>
            <w:vMerge w:val="restart"/>
          </w:tcPr>
          <w:p w:rsidR="006E4A13" w:rsidRPr="00477171" w:rsidRDefault="006E4A13" w:rsidP="007C7AD7">
            <w:pPr>
              <w:spacing w:line="360" w:lineRule="auto"/>
              <w:contextualSpacing/>
              <w:jc w:val="both"/>
              <w:rPr>
                <w:rFonts w:ascii="Times New Roman" w:hAnsi="Times New Roman"/>
                <w:b/>
                <w:i/>
              </w:rPr>
            </w:pPr>
            <w:r w:rsidRPr="00477171">
              <w:rPr>
                <w:rFonts w:ascii="Times New Roman" w:hAnsi="Times New Roman"/>
                <w:b/>
                <w:i/>
              </w:rPr>
              <w:t xml:space="preserve">Confidence Interval </w:t>
            </w:r>
          </w:p>
          <w:p w:rsidR="006E4A13" w:rsidRPr="00477171" w:rsidRDefault="006E4A13" w:rsidP="007C7AD7">
            <w:pPr>
              <w:spacing w:line="360" w:lineRule="auto"/>
              <w:contextualSpacing/>
              <w:jc w:val="both"/>
              <w:rPr>
                <w:rFonts w:ascii="Times New Roman" w:hAnsi="Times New Roman"/>
                <w:b/>
              </w:rPr>
            </w:pPr>
            <w:r w:rsidRPr="00477171">
              <w:rPr>
                <w:rFonts w:ascii="Times New Roman" w:hAnsi="Times New Roman"/>
                <w:b/>
                <w:i/>
              </w:rPr>
              <w:t>95%</w:t>
            </w:r>
          </w:p>
        </w:tc>
        <w:tc>
          <w:tcPr>
            <w:tcW w:w="1037" w:type="dxa"/>
            <w:vMerge w:val="restart"/>
          </w:tcPr>
          <w:p w:rsidR="006E4A13" w:rsidRPr="00477171" w:rsidRDefault="006E4A13" w:rsidP="007C7AD7">
            <w:pPr>
              <w:spacing w:line="360" w:lineRule="auto"/>
              <w:contextualSpacing/>
              <w:jc w:val="both"/>
              <w:rPr>
                <w:rFonts w:ascii="Times New Roman" w:hAnsi="Times New Roman"/>
                <w:b/>
              </w:rPr>
            </w:pPr>
            <w:r w:rsidRPr="00477171">
              <w:rPr>
                <w:rFonts w:ascii="Times New Roman" w:hAnsi="Times New Roman"/>
                <w:b/>
                <w:i/>
              </w:rPr>
              <w:t>Chi Square</w:t>
            </w:r>
          </w:p>
        </w:tc>
        <w:tc>
          <w:tcPr>
            <w:tcW w:w="699" w:type="dxa"/>
            <w:vMerge w:val="restart"/>
          </w:tcPr>
          <w:p w:rsidR="006E4A13" w:rsidRPr="000424B6" w:rsidRDefault="006E4A13" w:rsidP="007C7AD7">
            <w:pPr>
              <w:spacing w:line="360" w:lineRule="auto"/>
              <w:ind w:right="-108"/>
              <w:contextualSpacing/>
              <w:jc w:val="both"/>
              <w:rPr>
                <w:rFonts w:ascii="Times New Roman" w:hAnsi="Times New Roman"/>
                <w:b/>
              </w:rPr>
            </w:pPr>
            <w:r w:rsidRPr="000424B6">
              <w:rPr>
                <w:rFonts w:ascii="Times New Roman" w:hAnsi="Times New Roman"/>
                <w:b/>
              </w:rPr>
              <w:t>P</w:t>
            </w:r>
          </w:p>
        </w:tc>
      </w:tr>
      <w:tr w:rsidR="006E4A13" w:rsidRPr="00407288" w:rsidTr="00152ADD">
        <w:trPr>
          <w:trHeight w:val="163"/>
        </w:trPr>
        <w:tc>
          <w:tcPr>
            <w:tcW w:w="1678" w:type="dxa"/>
            <w:vMerge/>
          </w:tcPr>
          <w:p w:rsidR="006E4A13" w:rsidRPr="00477171" w:rsidRDefault="006E4A13" w:rsidP="007C7AD7">
            <w:pPr>
              <w:spacing w:line="360" w:lineRule="auto"/>
              <w:contextualSpacing/>
              <w:jc w:val="both"/>
              <w:rPr>
                <w:rFonts w:ascii="Times New Roman" w:hAnsi="Times New Roman"/>
                <w:b/>
              </w:rPr>
            </w:pPr>
          </w:p>
        </w:tc>
        <w:tc>
          <w:tcPr>
            <w:tcW w:w="1120" w:type="dxa"/>
          </w:tcPr>
          <w:p w:rsidR="006E4A13" w:rsidRPr="00477171" w:rsidRDefault="006E4A13" w:rsidP="007C7AD7">
            <w:pPr>
              <w:spacing w:line="360" w:lineRule="auto"/>
              <w:contextualSpacing/>
              <w:jc w:val="both"/>
              <w:rPr>
                <w:rFonts w:ascii="Times New Roman" w:hAnsi="Times New Roman"/>
                <w:b/>
              </w:rPr>
            </w:pPr>
            <w:r w:rsidRPr="00477171">
              <w:rPr>
                <w:rFonts w:ascii="Times New Roman" w:hAnsi="Times New Roman"/>
                <w:b/>
              </w:rPr>
              <w:t>Sembuh</w:t>
            </w:r>
          </w:p>
        </w:tc>
        <w:tc>
          <w:tcPr>
            <w:tcW w:w="1120" w:type="dxa"/>
          </w:tcPr>
          <w:p w:rsidR="006E4A13" w:rsidRPr="00477171" w:rsidRDefault="006E4A13" w:rsidP="007C7AD7">
            <w:pPr>
              <w:spacing w:line="360" w:lineRule="auto"/>
              <w:contextualSpacing/>
              <w:jc w:val="both"/>
              <w:rPr>
                <w:rFonts w:ascii="Times New Roman" w:hAnsi="Times New Roman"/>
                <w:b/>
              </w:rPr>
            </w:pPr>
            <w:r w:rsidRPr="00477171">
              <w:rPr>
                <w:rFonts w:ascii="Times New Roman" w:hAnsi="Times New Roman"/>
                <w:b/>
              </w:rPr>
              <w:t>Tidak sembuh</w:t>
            </w:r>
          </w:p>
        </w:tc>
        <w:tc>
          <w:tcPr>
            <w:tcW w:w="699" w:type="dxa"/>
            <w:vMerge/>
          </w:tcPr>
          <w:p w:rsidR="006E4A13" w:rsidRPr="00477171" w:rsidRDefault="006E4A13" w:rsidP="007C7AD7">
            <w:pPr>
              <w:spacing w:line="360" w:lineRule="auto"/>
              <w:contextualSpacing/>
              <w:jc w:val="both"/>
              <w:rPr>
                <w:rFonts w:ascii="Times New Roman" w:hAnsi="Times New Roman"/>
                <w:b/>
              </w:rPr>
            </w:pPr>
          </w:p>
        </w:tc>
        <w:tc>
          <w:tcPr>
            <w:tcW w:w="1620" w:type="dxa"/>
            <w:vMerge/>
          </w:tcPr>
          <w:p w:rsidR="006E4A13" w:rsidRPr="00477171" w:rsidRDefault="006E4A13" w:rsidP="007C7AD7">
            <w:pPr>
              <w:spacing w:line="360" w:lineRule="auto"/>
              <w:contextualSpacing/>
              <w:jc w:val="both"/>
              <w:rPr>
                <w:rFonts w:ascii="Times New Roman" w:hAnsi="Times New Roman"/>
                <w:b/>
              </w:rPr>
            </w:pPr>
          </w:p>
        </w:tc>
        <w:tc>
          <w:tcPr>
            <w:tcW w:w="1037" w:type="dxa"/>
            <w:vMerge/>
          </w:tcPr>
          <w:p w:rsidR="006E4A13" w:rsidRPr="00477171" w:rsidRDefault="006E4A13" w:rsidP="007C7AD7">
            <w:pPr>
              <w:spacing w:line="360" w:lineRule="auto"/>
              <w:contextualSpacing/>
              <w:jc w:val="both"/>
              <w:rPr>
                <w:rFonts w:ascii="Times New Roman" w:hAnsi="Times New Roman"/>
                <w:b/>
              </w:rPr>
            </w:pPr>
          </w:p>
        </w:tc>
        <w:tc>
          <w:tcPr>
            <w:tcW w:w="699" w:type="dxa"/>
            <w:vMerge/>
          </w:tcPr>
          <w:p w:rsidR="006E4A13" w:rsidRPr="000424B6" w:rsidRDefault="006E4A13" w:rsidP="007C7AD7">
            <w:pPr>
              <w:spacing w:line="360" w:lineRule="auto"/>
              <w:contextualSpacing/>
              <w:jc w:val="both"/>
              <w:rPr>
                <w:rFonts w:ascii="Times New Roman" w:hAnsi="Times New Roman"/>
                <w:b/>
              </w:rPr>
            </w:pPr>
          </w:p>
        </w:tc>
      </w:tr>
      <w:tr w:rsidR="006E4A13" w:rsidRPr="00407288" w:rsidTr="00152ADD">
        <w:trPr>
          <w:trHeight w:val="637"/>
        </w:trPr>
        <w:tc>
          <w:tcPr>
            <w:tcW w:w="1678" w:type="dxa"/>
          </w:tcPr>
          <w:p w:rsidR="006E4A13" w:rsidRPr="00477171" w:rsidRDefault="006E4A13" w:rsidP="007C7AD7">
            <w:pPr>
              <w:spacing w:line="360" w:lineRule="auto"/>
              <w:contextualSpacing/>
              <w:jc w:val="both"/>
              <w:rPr>
                <w:rFonts w:ascii="Times New Roman" w:hAnsi="Times New Roman"/>
              </w:rPr>
            </w:pPr>
            <w:r w:rsidRPr="00477171">
              <w:rPr>
                <w:rFonts w:ascii="Times New Roman" w:hAnsi="Times New Roman"/>
              </w:rPr>
              <w:t>Rasional</w:t>
            </w:r>
          </w:p>
          <w:p w:rsidR="006E4A13" w:rsidRPr="00477171" w:rsidRDefault="006E4A13" w:rsidP="007C7AD7">
            <w:pPr>
              <w:spacing w:line="360" w:lineRule="auto"/>
              <w:contextualSpacing/>
              <w:jc w:val="both"/>
              <w:rPr>
                <w:rFonts w:ascii="Times New Roman" w:hAnsi="Times New Roman"/>
              </w:rPr>
            </w:pPr>
            <w:r w:rsidRPr="00477171">
              <w:rPr>
                <w:rFonts w:ascii="Times New Roman" w:hAnsi="Times New Roman"/>
              </w:rPr>
              <w:t>Tidak rasional</w:t>
            </w:r>
          </w:p>
        </w:tc>
        <w:tc>
          <w:tcPr>
            <w:tcW w:w="1120" w:type="dxa"/>
          </w:tcPr>
          <w:p w:rsidR="006E4A13" w:rsidRPr="00695AC3" w:rsidRDefault="006E4A13" w:rsidP="007C7AD7">
            <w:pPr>
              <w:spacing w:line="360" w:lineRule="auto"/>
              <w:contextualSpacing/>
              <w:jc w:val="both"/>
              <w:rPr>
                <w:rFonts w:ascii="Times New Roman" w:hAnsi="Times New Roman"/>
              </w:rPr>
            </w:pPr>
            <w:r>
              <w:rPr>
                <w:rFonts w:ascii="Times New Roman" w:hAnsi="Times New Roman"/>
              </w:rPr>
              <w:t>156</w:t>
            </w:r>
          </w:p>
          <w:p w:rsidR="006E4A13" w:rsidRPr="00695AC3" w:rsidRDefault="006E4A13" w:rsidP="007C7AD7">
            <w:pPr>
              <w:spacing w:line="360" w:lineRule="auto"/>
              <w:contextualSpacing/>
              <w:jc w:val="both"/>
              <w:rPr>
                <w:rFonts w:ascii="Times New Roman" w:hAnsi="Times New Roman"/>
              </w:rPr>
            </w:pPr>
            <w:r>
              <w:rPr>
                <w:rFonts w:ascii="Times New Roman" w:hAnsi="Times New Roman"/>
              </w:rPr>
              <w:t>16</w:t>
            </w:r>
          </w:p>
        </w:tc>
        <w:tc>
          <w:tcPr>
            <w:tcW w:w="1120" w:type="dxa"/>
          </w:tcPr>
          <w:p w:rsidR="006E4A13" w:rsidRPr="00695AC3" w:rsidRDefault="006E4A13" w:rsidP="007C7AD7">
            <w:pPr>
              <w:spacing w:line="360" w:lineRule="auto"/>
              <w:contextualSpacing/>
              <w:jc w:val="both"/>
              <w:rPr>
                <w:rFonts w:ascii="Times New Roman" w:hAnsi="Times New Roman"/>
              </w:rPr>
            </w:pPr>
            <w:r>
              <w:rPr>
                <w:rFonts w:ascii="Times New Roman" w:hAnsi="Times New Roman"/>
              </w:rPr>
              <w:t>40</w:t>
            </w:r>
          </w:p>
          <w:p w:rsidR="006E4A13" w:rsidRPr="00695AC3" w:rsidRDefault="006E4A13" w:rsidP="007C7AD7">
            <w:pPr>
              <w:spacing w:line="360" w:lineRule="auto"/>
              <w:contextualSpacing/>
              <w:jc w:val="both"/>
              <w:rPr>
                <w:rFonts w:ascii="Times New Roman" w:hAnsi="Times New Roman"/>
              </w:rPr>
            </w:pPr>
            <w:r>
              <w:rPr>
                <w:rFonts w:ascii="Times New Roman" w:hAnsi="Times New Roman"/>
              </w:rPr>
              <w:t>13</w:t>
            </w:r>
          </w:p>
        </w:tc>
        <w:tc>
          <w:tcPr>
            <w:tcW w:w="699" w:type="dxa"/>
          </w:tcPr>
          <w:p w:rsidR="006E4A13" w:rsidRPr="00695AC3" w:rsidRDefault="006E4A13" w:rsidP="007C7AD7">
            <w:pPr>
              <w:spacing w:line="360" w:lineRule="auto"/>
              <w:contextualSpacing/>
              <w:jc w:val="both"/>
              <w:rPr>
                <w:rFonts w:ascii="Times New Roman" w:hAnsi="Times New Roman"/>
              </w:rPr>
            </w:pPr>
            <w:r>
              <w:rPr>
                <w:rFonts w:ascii="Times New Roman" w:hAnsi="Times New Roman"/>
              </w:rPr>
              <w:t>3,16</w:t>
            </w:r>
          </w:p>
        </w:tc>
        <w:tc>
          <w:tcPr>
            <w:tcW w:w="1620" w:type="dxa"/>
          </w:tcPr>
          <w:p w:rsidR="006E4A13" w:rsidRPr="00D17F80" w:rsidRDefault="006E4A13" w:rsidP="007C7AD7">
            <w:pPr>
              <w:spacing w:line="360" w:lineRule="auto"/>
              <w:contextualSpacing/>
              <w:jc w:val="both"/>
              <w:rPr>
                <w:rFonts w:ascii="Times New Roman" w:hAnsi="Times New Roman"/>
              </w:rPr>
            </w:pPr>
            <w:r>
              <w:rPr>
                <w:rFonts w:ascii="Times New Roman" w:hAnsi="Times New Roman"/>
              </w:rPr>
              <w:t>1,41</w:t>
            </w:r>
            <w:r w:rsidRPr="00477171">
              <w:rPr>
                <w:rFonts w:ascii="Times New Roman" w:hAnsi="Times New Roman"/>
              </w:rPr>
              <w:t>&lt;CI&lt;</w:t>
            </w:r>
            <w:r>
              <w:rPr>
                <w:rFonts w:ascii="Times New Roman" w:hAnsi="Times New Roman"/>
              </w:rPr>
              <w:t>7,12</w:t>
            </w:r>
          </w:p>
        </w:tc>
        <w:tc>
          <w:tcPr>
            <w:tcW w:w="1037" w:type="dxa"/>
          </w:tcPr>
          <w:p w:rsidR="006E4A13" w:rsidRPr="00695AC3" w:rsidRDefault="006E4A13" w:rsidP="007C7AD7">
            <w:pPr>
              <w:spacing w:line="360" w:lineRule="auto"/>
              <w:contextualSpacing/>
              <w:jc w:val="both"/>
              <w:rPr>
                <w:rFonts w:ascii="Times New Roman" w:hAnsi="Times New Roman"/>
              </w:rPr>
            </w:pPr>
            <w:r>
              <w:rPr>
                <w:rFonts w:ascii="Times New Roman" w:hAnsi="Times New Roman"/>
              </w:rPr>
              <w:t>8,336</w:t>
            </w:r>
          </w:p>
        </w:tc>
        <w:tc>
          <w:tcPr>
            <w:tcW w:w="699" w:type="dxa"/>
          </w:tcPr>
          <w:p w:rsidR="006E4A13" w:rsidRPr="000424B6" w:rsidRDefault="006E4A13" w:rsidP="007C7AD7">
            <w:pPr>
              <w:spacing w:line="360" w:lineRule="auto"/>
              <w:contextualSpacing/>
              <w:jc w:val="both"/>
              <w:rPr>
                <w:rFonts w:ascii="Times New Roman" w:hAnsi="Times New Roman"/>
              </w:rPr>
            </w:pPr>
            <w:r w:rsidRPr="000424B6">
              <w:rPr>
                <w:rFonts w:ascii="Times New Roman" w:hAnsi="Times New Roman"/>
              </w:rPr>
              <w:t>0,004</w:t>
            </w:r>
          </w:p>
          <w:p w:rsidR="006E4A13" w:rsidRPr="000424B6" w:rsidRDefault="006E4A13" w:rsidP="007C7AD7">
            <w:pPr>
              <w:spacing w:line="360" w:lineRule="auto"/>
              <w:contextualSpacing/>
              <w:jc w:val="both"/>
              <w:rPr>
                <w:rFonts w:ascii="Times New Roman" w:hAnsi="Times New Roman"/>
              </w:rPr>
            </w:pPr>
          </w:p>
        </w:tc>
      </w:tr>
    </w:tbl>
    <w:p w:rsidR="006E4A13" w:rsidRDefault="006E4A13" w:rsidP="007C7AD7">
      <w:pPr>
        <w:pStyle w:val="ListParagraph"/>
        <w:spacing w:line="360" w:lineRule="auto"/>
        <w:ind w:left="0" w:firstLine="720"/>
        <w:jc w:val="both"/>
        <w:rPr>
          <w:rFonts w:ascii="Times New Roman" w:hAnsi="Times New Roman"/>
          <w:sz w:val="24"/>
          <w:szCs w:val="24"/>
        </w:rPr>
      </w:pPr>
    </w:p>
    <w:p w:rsidR="006E4A13" w:rsidRPr="006D31E2" w:rsidRDefault="006E4A13" w:rsidP="007C7AD7">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r w:rsidRPr="006D31E2">
        <w:rPr>
          <w:rFonts w:ascii="Times New Roman" w:hAnsi="Times New Roman"/>
          <w:sz w:val="24"/>
          <w:szCs w:val="24"/>
        </w:rPr>
        <w:t>Beradasarkan</w:t>
      </w:r>
      <w:r>
        <w:rPr>
          <w:rFonts w:ascii="Times New Roman" w:hAnsi="Times New Roman"/>
          <w:sz w:val="24"/>
          <w:szCs w:val="24"/>
        </w:rPr>
        <w:t xml:space="preserve"> </w:t>
      </w:r>
      <w:r w:rsidRPr="006D31E2">
        <w:rPr>
          <w:rFonts w:ascii="Times New Roman" w:hAnsi="Times New Roman"/>
          <w:sz w:val="24"/>
          <w:szCs w:val="24"/>
        </w:rPr>
        <w:t xml:space="preserve">hasil analisis pada tabel  didapat nilai Chi-square 8,366 dan p </w:t>
      </w:r>
      <w:r w:rsidRPr="006D31E2">
        <w:rPr>
          <w:rFonts w:ascii="Times New Roman" w:hAnsi="Times New Roman"/>
          <w:i/>
          <w:sz w:val="24"/>
          <w:szCs w:val="24"/>
        </w:rPr>
        <w:t>value</w:t>
      </w:r>
      <w:r>
        <w:rPr>
          <w:rFonts w:ascii="Times New Roman" w:hAnsi="Times New Roman"/>
          <w:i/>
          <w:sz w:val="24"/>
          <w:szCs w:val="24"/>
        </w:rPr>
        <w:t xml:space="preserve"> </w:t>
      </w:r>
      <w:r w:rsidRPr="006D31E2">
        <w:rPr>
          <w:rFonts w:ascii="Times New Roman" w:hAnsi="Times New Roman"/>
          <w:sz w:val="24"/>
          <w:szCs w:val="24"/>
        </w:rPr>
        <w:t xml:space="preserve">= 0,004 (p&lt;0,05) maka dapat disimpulkan bahwa ada hubungan yang </w:t>
      </w:r>
      <w:r w:rsidRPr="006D31E2">
        <w:rPr>
          <w:rFonts w:ascii="Times New Roman" w:hAnsi="Times New Roman"/>
          <w:sz w:val="24"/>
          <w:szCs w:val="24"/>
        </w:rPr>
        <w:lastRenderedPageBreak/>
        <w:t>signifikan antara kerasionalan penggunaan antibi</w:t>
      </w:r>
      <w:r>
        <w:rPr>
          <w:rFonts w:ascii="Times New Roman" w:hAnsi="Times New Roman"/>
          <w:sz w:val="24"/>
          <w:szCs w:val="24"/>
        </w:rPr>
        <w:t xml:space="preserve">otika dan </w:t>
      </w:r>
      <w:r w:rsidRPr="006D31E2">
        <w:rPr>
          <w:rFonts w:ascii="Times New Roman" w:hAnsi="Times New Roman"/>
          <w:sz w:val="24"/>
          <w:szCs w:val="24"/>
        </w:rPr>
        <w:t xml:space="preserve">kesembuhan pasien infeksi saluran pernafasan akut di Puskesmas Tomalou (Ho ditolak). </w:t>
      </w:r>
    </w:p>
    <w:p w:rsidR="006E4A13" w:rsidRDefault="006E4A13" w:rsidP="007C7AD7">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r w:rsidRPr="006D31E2">
        <w:rPr>
          <w:rFonts w:ascii="Times New Roman" w:hAnsi="Times New Roman"/>
          <w:sz w:val="24"/>
          <w:szCs w:val="24"/>
        </w:rPr>
        <w:t xml:space="preserve">Nilai RR 3,169 dengan Confidence </w:t>
      </w:r>
      <w:r>
        <w:rPr>
          <w:rFonts w:ascii="Times New Roman" w:hAnsi="Times New Roman"/>
          <w:sz w:val="24"/>
          <w:szCs w:val="24"/>
        </w:rPr>
        <w:t>I</w:t>
      </w:r>
      <w:r w:rsidRPr="006D31E2">
        <w:rPr>
          <w:rFonts w:ascii="Times New Roman" w:hAnsi="Times New Roman"/>
          <w:sz w:val="24"/>
          <w:szCs w:val="24"/>
        </w:rPr>
        <w:t>nterval (CI) 95% (1,410;7124) yang artinya pada responden dengan penggunaan antibiotika</w:t>
      </w:r>
      <w:r>
        <w:rPr>
          <w:rFonts w:ascii="Times New Roman" w:hAnsi="Times New Roman"/>
          <w:sz w:val="24"/>
          <w:szCs w:val="24"/>
        </w:rPr>
        <w:t xml:space="preserve"> pada pasien</w:t>
      </w:r>
      <w:r w:rsidRPr="006D31E2">
        <w:rPr>
          <w:rFonts w:ascii="Times New Roman" w:hAnsi="Times New Roman"/>
          <w:sz w:val="24"/>
          <w:szCs w:val="24"/>
        </w:rPr>
        <w:t xml:space="preserve"> secara rasional </w:t>
      </w:r>
      <w:r>
        <w:rPr>
          <w:rFonts w:ascii="Times New Roman" w:hAnsi="Times New Roman"/>
          <w:sz w:val="24"/>
          <w:szCs w:val="24"/>
        </w:rPr>
        <w:t xml:space="preserve">memiliki peluang untuk sembuh 3,619 kali </w:t>
      </w:r>
      <w:r w:rsidRPr="006D31E2">
        <w:rPr>
          <w:rFonts w:ascii="Times New Roman" w:hAnsi="Times New Roman"/>
          <w:sz w:val="24"/>
          <w:szCs w:val="24"/>
        </w:rPr>
        <w:t>dib</w:t>
      </w:r>
      <w:r>
        <w:rPr>
          <w:rFonts w:ascii="Times New Roman" w:hAnsi="Times New Roman"/>
          <w:sz w:val="24"/>
          <w:szCs w:val="24"/>
        </w:rPr>
        <w:t xml:space="preserve">andingkan </w:t>
      </w:r>
      <w:r w:rsidRPr="006D31E2">
        <w:rPr>
          <w:rFonts w:ascii="Times New Roman" w:hAnsi="Times New Roman"/>
          <w:sz w:val="24"/>
          <w:szCs w:val="24"/>
        </w:rPr>
        <w:t xml:space="preserve">responden dengan penggunaan antibiotika secara tidak rasional. </w:t>
      </w:r>
    </w:p>
    <w:p w:rsidR="00F26802" w:rsidRDefault="00F26802" w:rsidP="007C7AD7">
      <w:pPr>
        <w:pStyle w:val="ListParagraph"/>
        <w:spacing w:line="360" w:lineRule="auto"/>
        <w:ind w:left="0"/>
        <w:jc w:val="both"/>
        <w:rPr>
          <w:rFonts w:ascii="Times New Roman" w:hAnsi="Times New Roman"/>
          <w:b/>
          <w:sz w:val="24"/>
          <w:szCs w:val="24"/>
        </w:rPr>
      </w:pPr>
      <w:r w:rsidRPr="00F26802">
        <w:rPr>
          <w:rFonts w:ascii="Times New Roman" w:hAnsi="Times New Roman"/>
          <w:b/>
          <w:sz w:val="24"/>
          <w:szCs w:val="24"/>
        </w:rPr>
        <w:t>KESIMPULAN</w:t>
      </w:r>
    </w:p>
    <w:p w:rsidR="00F26802" w:rsidRPr="004155A5" w:rsidRDefault="00F26802" w:rsidP="007C7AD7">
      <w:pPr>
        <w:pStyle w:val="ListParagraph"/>
        <w:numPr>
          <w:ilvl w:val="3"/>
          <w:numId w:val="29"/>
        </w:numPr>
        <w:tabs>
          <w:tab w:val="left" w:pos="360"/>
        </w:tabs>
        <w:spacing w:line="360" w:lineRule="auto"/>
        <w:ind w:left="360"/>
        <w:jc w:val="both"/>
        <w:rPr>
          <w:rFonts w:ascii="Times New Roman" w:hAnsi="Times New Roman"/>
          <w:sz w:val="24"/>
          <w:szCs w:val="24"/>
        </w:rPr>
      </w:pPr>
      <w:r w:rsidRPr="004155A5">
        <w:rPr>
          <w:rFonts w:ascii="Times New Roman" w:hAnsi="Times New Roman"/>
          <w:sz w:val="24"/>
          <w:szCs w:val="24"/>
        </w:rPr>
        <w:t xml:space="preserve">Dari </w:t>
      </w:r>
      <w:r>
        <w:rPr>
          <w:rFonts w:ascii="Times New Roman" w:hAnsi="Times New Roman"/>
          <w:sz w:val="24"/>
          <w:szCs w:val="24"/>
        </w:rPr>
        <w:t>225 responden dalam penelitian, penggunaan antibiotika yang rasional sebanyak 195 responden dengan presentase 86,67% dan penggunaan antibiotika secara tidak rasional sebanyak 30 responden dengan presentase 13,33%.</w:t>
      </w:r>
    </w:p>
    <w:p w:rsidR="00F26802" w:rsidRDefault="00F26802" w:rsidP="007C7AD7">
      <w:pPr>
        <w:pStyle w:val="ListParagraph"/>
        <w:numPr>
          <w:ilvl w:val="3"/>
          <w:numId w:val="29"/>
        </w:numPr>
        <w:tabs>
          <w:tab w:val="left" w:pos="360"/>
        </w:tabs>
        <w:spacing w:line="360" w:lineRule="auto"/>
        <w:ind w:left="360"/>
        <w:jc w:val="both"/>
        <w:rPr>
          <w:rFonts w:ascii="Times New Roman" w:hAnsi="Times New Roman"/>
          <w:sz w:val="24"/>
          <w:szCs w:val="24"/>
        </w:rPr>
      </w:pPr>
      <w:r>
        <w:rPr>
          <w:rFonts w:ascii="Times New Roman" w:hAnsi="Times New Roman"/>
          <w:sz w:val="24"/>
          <w:szCs w:val="24"/>
        </w:rPr>
        <w:t xml:space="preserve">Uji Chi-square didapatkan nilai p = 0,004 (p&lt;0,005) sehingga dapat disimpulkan bahwa ada </w:t>
      </w:r>
      <w:r w:rsidRPr="004155A5">
        <w:rPr>
          <w:rFonts w:ascii="Times New Roman" w:hAnsi="Times New Roman"/>
          <w:sz w:val="24"/>
          <w:szCs w:val="24"/>
        </w:rPr>
        <w:t>hubungan yang</w:t>
      </w:r>
      <w:r>
        <w:rPr>
          <w:rFonts w:ascii="Times New Roman" w:hAnsi="Times New Roman"/>
          <w:sz w:val="24"/>
          <w:szCs w:val="24"/>
        </w:rPr>
        <w:t xml:space="preserve"> signifikan antara kerasionalan </w:t>
      </w:r>
      <w:r w:rsidRPr="004155A5">
        <w:rPr>
          <w:rFonts w:ascii="Times New Roman" w:hAnsi="Times New Roman"/>
          <w:sz w:val="24"/>
          <w:szCs w:val="24"/>
        </w:rPr>
        <w:t>peng</w:t>
      </w:r>
      <w:r>
        <w:rPr>
          <w:rFonts w:ascii="Times New Roman" w:hAnsi="Times New Roman"/>
          <w:sz w:val="24"/>
          <w:szCs w:val="24"/>
        </w:rPr>
        <w:t xml:space="preserve">gunaan antibiotika dan </w:t>
      </w:r>
      <w:r w:rsidRPr="004155A5">
        <w:rPr>
          <w:rFonts w:ascii="Times New Roman" w:hAnsi="Times New Roman"/>
          <w:sz w:val="24"/>
          <w:szCs w:val="24"/>
        </w:rPr>
        <w:t>kesembuhan pasien infeksi saluran pernafasan akut di Puskesmas Tomalou</w:t>
      </w:r>
      <w:r>
        <w:rPr>
          <w:rFonts w:ascii="Times New Roman" w:hAnsi="Times New Roman"/>
          <w:sz w:val="24"/>
          <w:szCs w:val="24"/>
        </w:rPr>
        <w:t>.</w:t>
      </w:r>
    </w:p>
    <w:p w:rsidR="005B2962" w:rsidRPr="005B2962" w:rsidRDefault="005B2962" w:rsidP="005B2962">
      <w:pPr>
        <w:tabs>
          <w:tab w:val="left" w:pos="360"/>
        </w:tabs>
        <w:spacing w:line="480" w:lineRule="auto"/>
        <w:jc w:val="both"/>
        <w:rPr>
          <w:rFonts w:ascii="Times New Roman" w:hAnsi="Times New Roman"/>
          <w:sz w:val="24"/>
          <w:szCs w:val="24"/>
          <w:lang w:val="en-US"/>
        </w:rPr>
      </w:pPr>
    </w:p>
    <w:p w:rsidR="0094672B" w:rsidRPr="0094672B" w:rsidRDefault="0094672B" w:rsidP="007C7AD7">
      <w:pPr>
        <w:pStyle w:val="ListParagraph"/>
        <w:tabs>
          <w:tab w:val="left" w:pos="360"/>
        </w:tabs>
        <w:spacing w:after="0" w:line="240" w:lineRule="auto"/>
        <w:ind w:left="360" w:hanging="450"/>
        <w:jc w:val="center"/>
        <w:rPr>
          <w:rFonts w:ascii="Times New Roman" w:hAnsi="Times New Roman"/>
          <w:b/>
          <w:sz w:val="24"/>
          <w:szCs w:val="24"/>
          <w:lang w:val="de-DE"/>
        </w:rPr>
      </w:pPr>
      <w:r w:rsidRPr="0094672B">
        <w:rPr>
          <w:rFonts w:ascii="Times New Roman" w:hAnsi="Times New Roman"/>
          <w:b/>
          <w:sz w:val="24"/>
          <w:szCs w:val="24"/>
          <w:lang w:val="de-DE"/>
        </w:rPr>
        <w:t>DAFTAR PUSTAKA</w:t>
      </w:r>
    </w:p>
    <w:p w:rsidR="007C7AD7" w:rsidRDefault="007C7AD7" w:rsidP="007C7AD7">
      <w:pPr>
        <w:pStyle w:val="Default"/>
        <w:ind w:left="851" w:hanging="851"/>
        <w:jc w:val="both"/>
        <w:rPr>
          <w:rFonts w:ascii="Times New Roman" w:hAnsi="Times New Roman" w:cs="Times New Roman"/>
          <w:color w:val="auto"/>
        </w:rPr>
      </w:pPr>
      <w:r>
        <w:rPr>
          <w:rFonts w:ascii="Times New Roman" w:hAnsi="Times New Roman" w:cs="Times New Roman"/>
          <w:color w:val="auto"/>
        </w:rPr>
        <w:t xml:space="preserve">Anonim, 1997, </w:t>
      </w:r>
      <w:r w:rsidRPr="00E36FAF">
        <w:rPr>
          <w:rFonts w:ascii="Times New Roman" w:hAnsi="Times New Roman" w:cs="Times New Roman"/>
          <w:i/>
          <w:color w:val="auto"/>
        </w:rPr>
        <w:t>Pedoman Pengobatan Rekam Medis Dinkes</w:t>
      </w:r>
      <w:r>
        <w:rPr>
          <w:rFonts w:ascii="Times New Roman" w:hAnsi="Times New Roman" w:cs="Times New Roman"/>
          <w:color w:val="auto"/>
        </w:rPr>
        <w:t>, DEPKES RI, Direktorat Jendral Pelayanan Medik, Jakarta.</w:t>
      </w:r>
    </w:p>
    <w:p w:rsidR="007C7AD7" w:rsidRDefault="007C7AD7" w:rsidP="007C7AD7">
      <w:pPr>
        <w:pStyle w:val="Default"/>
        <w:ind w:left="851" w:hanging="851"/>
        <w:jc w:val="both"/>
        <w:rPr>
          <w:rFonts w:ascii="Times New Roman" w:hAnsi="Times New Roman" w:cs="Times New Roman"/>
          <w:color w:val="auto"/>
        </w:rPr>
      </w:pPr>
      <w:r>
        <w:rPr>
          <w:rFonts w:ascii="Times New Roman" w:hAnsi="Times New Roman" w:cs="Times New Roman"/>
          <w:color w:val="auto"/>
        </w:rPr>
        <w:t>Anonim, 200</w:t>
      </w:r>
      <w:r>
        <w:rPr>
          <w:rFonts w:ascii="Times New Roman" w:hAnsi="Times New Roman" w:cs="Times New Roman"/>
          <w:color w:val="auto"/>
          <w:lang w:val="en-US"/>
        </w:rPr>
        <w:t>0</w:t>
      </w:r>
      <w:r w:rsidRPr="00ED42C2">
        <w:rPr>
          <w:rFonts w:ascii="Times New Roman" w:hAnsi="Times New Roman" w:cs="Times New Roman"/>
          <w:color w:val="auto"/>
        </w:rPr>
        <w:t xml:space="preserve">, </w:t>
      </w:r>
      <w:r w:rsidRPr="00ED42C2">
        <w:rPr>
          <w:rFonts w:ascii="Times New Roman" w:hAnsi="Times New Roman" w:cs="Times New Roman"/>
          <w:i/>
          <w:color w:val="auto"/>
        </w:rPr>
        <w:t>Informasi Obat Nasional Indonesia</w:t>
      </w:r>
      <w:r w:rsidRPr="00ED42C2">
        <w:rPr>
          <w:rFonts w:ascii="Times New Roman" w:hAnsi="Times New Roman" w:cs="Times New Roman"/>
          <w:color w:val="auto"/>
        </w:rPr>
        <w:t>, departemen Kesehatan Republik Indonesia. Jakarta</w:t>
      </w:r>
    </w:p>
    <w:p w:rsidR="007C7AD7" w:rsidRPr="00ED42C2" w:rsidRDefault="007C7AD7" w:rsidP="007C7AD7">
      <w:pPr>
        <w:pStyle w:val="Default"/>
        <w:ind w:left="851" w:hanging="851"/>
        <w:jc w:val="both"/>
        <w:rPr>
          <w:rFonts w:ascii="Times New Roman" w:hAnsi="Times New Roman" w:cs="Times New Roman"/>
          <w:color w:val="auto"/>
        </w:rPr>
      </w:pPr>
      <w:r>
        <w:rPr>
          <w:rFonts w:ascii="Times New Roman" w:hAnsi="Times New Roman" w:cs="Times New Roman"/>
          <w:color w:val="auto"/>
        </w:rPr>
        <w:t xml:space="preserve">Anonim, 2001, WHO </w:t>
      </w:r>
      <w:r w:rsidRPr="001B1657">
        <w:rPr>
          <w:rFonts w:ascii="Times New Roman" w:hAnsi="Times New Roman" w:cs="Times New Roman"/>
          <w:i/>
          <w:color w:val="auto"/>
        </w:rPr>
        <w:t>Model Prescribing Information Drug Use in Bacterial Infection,</w:t>
      </w:r>
      <w:r>
        <w:rPr>
          <w:rFonts w:ascii="Times New Roman" w:hAnsi="Times New Roman" w:cs="Times New Roman"/>
          <w:color w:val="auto"/>
        </w:rPr>
        <w:t xml:space="preserve"> World Health Organization, Geneva, p. 14-17, 92, 134.</w:t>
      </w:r>
    </w:p>
    <w:p w:rsidR="007C7AD7" w:rsidRPr="00ED42C2" w:rsidRDefault="007C7AD7" w:rsidP="007C7AD7">
      <w:pPr>
        <w:pStyle w:val="Default"/>
        <w:ind w:left="851" w:hanging="851"/>
        <w:jc w:val="both"/>
        <w:rPr>
          <w:rFonts w:ascii="Times New Roman" w:hAnsi="Times New Roman" w:cs="Times New Roman"/>
          <w:color w:val="auto"/>
        </w:rPr>
      </w:pPr>
      <w:r w:rsidRPr="00ED42C2">
        <w:rPr>
          <w:rFonts w:ascii="Times New Roman" w:hAnsi="Times New Roman" w:cs="Times New Roman"/>
          <w:color w:val="auto"/>
        </w:rPr>
        <w:t xml:space="preserve">Anonim, 2003, </w:t>
      </w:r>
      <w:r w:rsidRPr="00ED42C2">
        <w:rPr>
          <w:rFonts w:ascii="Times New Roman" w:hAnsi="Times New Roman" w:cs="Times New Roman"/>
          <w:i/>
          <w:color w:val="auto"/>
        </w:rPr>
        <w:t>Farmakologi Klinik dan Terapi</w:t>
      </w:r>
      <w:r w:rsidRPr="00ED42C2">
        <w:rPr>
          <w:rFonts w:ascii="Times New Roman" w:hAnsi="Times New Roman" w:cs="Times New Roman"/>
          <w:color w:val="auto"/>
        </w:rPr>
        <w:t>, Bagian Farmakologi Klinik Fakultas Kedokteran Umum, Universitas Gadjah Mada, Yogyakarta Hal 4-10.</w:t>
      </w:r>
    </w:p>
    <w:p w:rsidR="007C7AD7" w:rsidRPr="00ED42C2" w:rsidRDefault="007C7AD7" w:rsidP="007C7AD7">
      <w:pPr>
        <w:autoSpaceDE w:val="0"/>
        <w:autoSpaceDN w:val="0"/>
        <w:adjustRightInd w:val="0"/>
        <w:spacing w:after="0" w:line="240" w:lineRule="auto"/>
        <w:ind w:left="851" w:hanging="851"/>
        <w:jc w:val="both"/>
        <w:rPr>
          <w:rFonts w:ascii="Times New Roman" w:hAnsi="Times New Roman"/>
          <w:sz w:val="24"/>
          <w:szCs w:val="24"/>
        </w:rPr>
      </w:pPr>
      <w:r w:rsidRPr="00ED42C2">
        <w:rPr>
          <w:rFonts w:ascii="Times New Roman" w:hAnsi="Times New Roman"/>
          <w:sz w:val="24"/>
          <w:szCs w:val="24"/>
        </w:rPr>
        <w:t xml:space="preserve">Anonim, 2005, </w:t>
      </w:r>
      <w:r w:rsidRPr="00ED42C2">
        <w:rPr>
          <w:rFonts w:ascii="Times New Roman" w:hAnsi="Times New Roman"/>
          <w:i/>
          <w:sz w:val="24"/>
          <w:szCs w:val="24"/>
        </w:rPr>
        <w:t>Farmaceutical Care Untuk Penyakit Infeksi Saluran Pernafasan Atas</w:t>
      </w:r>
      <w:r w:rsidRPr="00ED42C2">
        <w:rPr>
          <w:rFonts w:ascii="Times New Roman" w:hAnsi="Times New Roman"/>
          <w:sz w:val="24"/>
          <w:szCs w:val="24"/>
        </w:rPr>
        <w:t>, Direktorat Bina Farmasi Komunitas dan Klinik, Bina Farmasi dan Alat Kesehatan,Departemen Kesehatan RI.</w:t>
      </w:r>
    </w:p>
    <w:p w:rsidR="007C7AD7" w:rsidRDefault="007C7AD7" w:rsidP="007C7AD7">
      <w:pPr>
        <w:autoSpaceDE w:val="0"/>
        <w:autoSpaceDN w:val="0"/>
        <w:adjustRightInd w:val="0"/>
        <w:spacing w:after="0" w:line="240" w:lineRule="auto"/>
        <w:ind w:left="851" w:hanging="851"/>
        <w:jc w:val="both"/>
        <w:rPr>
          <w:rFonts w:ascii="Times New Roman" w:hAnsi="Times New Roman"/>
          <w:iCs/>
          <w:sz w:val="24"/>
          <w:szCs w:val="24"/>
          <w:lang w:val="en-US"/>
        </w:rPr>
      </w:pPr>
      <w:r w:rsidRPr="00ED42C2">
        <w:rPr>
          <w:rFonts w:ascii="Times New Roman" w:hAnsi="Times New Roman"/>
          <w:iCs/>
          <w:sz w:val="24"/>
          <w:szCs w:val="24"/>
        </w:rPr>
        <w:t xml:space="preserve">Anonim, 2007, </w:t>
      </w:r>
      <w:r w:rsidRPr="00ED42C2">
        <w:rPr>
          <w:rFonts w:ascii="Times New Roman" w:hAnsi="Times New Roman"/>
          <w:i/>
          <w:iCs/>
          <w:sz w:val="24"/>
          <w:szCs w:val="24"/>
        </w:rPr>
        <w:t>Infection prevention and control of epidemic-and pandemic-prone acute respiratory diseases in health  care</w:t>
      </w:r>
      <w:r w:rsidRPr="00ED42C2">
        <w:rPr>
          <w:rFonts w:ascii="Times New Roman" w:hAnsi="Times New Roman"/>
          <w:iCs/>
          <w:sz w:val="24"/>
          <w:szCs w:val="24"/>
        </w:rPr>
        <w:t>, W</w:t>
      </w:r>
      <w:r>
        <w:rPr>
          <w:rFonts w:ascii="Times New Roman" w:hAnsi="Times New Roman"/>
          <w:iCs/>
          <w:sz w:val="24"/>
          <w:szCs w:val="24"/>
        </w:rPr>
        <w:t>HO Interim Guidelines, WHO</w:t>
      </w:r>
      <w:r w:rsidRPr="00ED42C2">
        <w:rPr>
          <w:rFonts w:ascii="Times New Roman" w:hAnsi="Times New Roman"/>
          <w:iCs/>
          <w:sz w:val="24"/>
          <w:szCs w:val="24"/>
        </w:rPr>
        <w:t>.</w:t>
      </w:r>
    </w:p>
    <w:p w:rsidR="007C7AD7" w:rsidRPr="00027802" w:rsidRDefault="007C7AD7" w:rsidP="007C7AD7">
      <w:pPr>
        <w:autoSpaceDE w:val="0"/>
        <w:autoSpaceDN w:val="0"/>
        <w:adjustRightInd w:val="0"/>
        <w:spacing w:after="0" w:line="240" w:lineRule="auto"/>
        <w:ind w:left="851" w:hanging="851"/>
        <w:jc w:val="both"/>
        <w:rPr>
          <w:rFonts w:ascii="Times New Roman" w:hAnsi="Times New Roman"/>
          <w:iCs/>
          <w:sz w:val="24"/>
          <w:szCs w:val="24"/>
          <w:lang w:val="en-US"/>
        </w:rPr>
      </w:pPr>
      <w:r>
        <w:rPr>
          <w:rFonts w:ascii="Times New Roman" w:hAnsi="Times New Roman"/>
          <w:iCs/>
          <w:sz w:val="24"/>
          <w:szCs w:val="24"/>
          <w:lang w:val="en-US"/>
        </w:rPr>
        <w:lastRenderedPageBreak/>
        <w:t xml:space="preserve">Anonim, 2007, </w:t>
      </w:r>
      <w:r w:rsidRPr="00027802">
        <w:rPr>
          <w:rFonts w:ascii="Times New Roman" w:hAnsi="Times New Roman"/>
          <w:i/>
          <w:iCs/>
          <w:sz w:val="24"/>
          <w:szCs w:val="24"/>
          <w:lang w:val="en-US"/>
        </w:rPr>
        <w:t>Pedoman Pengobatan Dasar Puskesmas</w:t>
      </w:r>
      <w:r>
        <w:rPr>
          <w:rFonts w:ascii="Times New Roman" w:hAnsi="Times New Roman"/>
          <w:iCs/>
          <w:sz w:val="24"/>
          <w:szCs w:val="24"/>
          <w:lang w:val="en-US"/>
        </w:rPr>
        <w:t>, Departemen Kesehatan Republik Indonesia.</w:t>
      </w:r>
    </w:p>
    <w:p w:rsidR="007C7AD7" w:rsidRPr="00ED42C2" w:rsidRDefault="007C7AD7" w:rsidP="007C7AD7">
      <w:pPr>
        <w:spacing w:after="0" w:line="240" w:lineRule="auto"/>
        <w:ind w:left="851" w:hanging="851"/>
        <w:rPr>
          <w:rFonts w:ascii="Times New Roman" w:eastAsia="Times New Roman" w:hAnsi="Times New Roman"/>
          <w:sz w:val="24"/>
          <w:szCs w:val="24"/>
          <w:lang w:eastAsia="id-ID"/>
        </w:rPr>
      </w:pPr>
    </w:p>
    <w:p w:rsidR="007C7AD7" w:rsidRDefault="007C7AD7" w:rsidP="007C7AD7">
      <w:pPr>
        <w:spacing w:after="0" w:line="240" w:lineRule="auto"/>
        <w:ind w:left="851" w:hanging="851"/>
        <w:rPr>
          <w:rFonts w:ascii="Times New Roman" w:eastAsia="Times New Roman" w:hAnsi="Times New Roman"/>
          <w:sz w:val="24"/>
          <w:szCs w:val="24"/>
          <w:lang w:eastAsia="id-ID"/>
        </w:rPr>
      </w:pPr>
      <w:r w:rsidRPr="00ED42C2">
        <w:rPr>
          <w:rFonts w:ascii="Times New Roman" w:eastAsia="Times New Roman" w:hAnsi="Times New Roman"/>
          <w:sz w:val="24"/>
          <w:szCs w:val="24"/>
          <w:lang w:eastAsia="id-ID"/>
        </w:rPr>
        <w:t xml:space="preserve">Anonim, 2009,  </w:t>
      </w:r>
      <w:r w:rsidRPr="00ED42C2">
        <w:rPr>
          <w:rFonts w:ascii="Times New Roman" w:eastAsia="Times New Roman" w:hAnsi="Times New Roman"/>
          <w:i/>
          <w:sz w:val="24"/>
          <w:szCs w:val="24"/>
          <w:lang w:eastAsia="id-ID"/>
        </w:rPr>
        <w:t>British National Formulary</w:t>
      </w:r>
      <w:r w:rsidRPr="00ED42C2">
        <w:rPr>
          <w:rFonts w:ascii="Times New Roman" w:eastAsia="Times New Roman" w:hAnsi="Times New Roman"/>
          <w:sz w:val="24"/>
          <w:szCs w:val="24"/>
          <w:lang w:eastAsia="id-ID"/>
        </w:rPr>
        <w:t>. Britist Medical Association, London, Hal 148-182</w:t>
      </w:r>
    </w:p>
    <w:p w:rsidR="007C7AD7" w:rsidRDefault="007C7AD7" w:rsidP="007C7AD7">
      <w:pPr>
        <w:spacing w:after="0" w:line="240" w:lineRule="auto"/>
        <w:ind w:left="851" w:hanging="851"/>
        <w:rPr>
          <w:rFonts w:ascii="Times New Roman" w:eastAsia="Times New Roman" w:hAnsi="Times New Roman"/>
          <w:sz w:val="24"/>
          <w:szCs w:val="24"/>
          <w:lang w:eastAsia="id-ID"/>
        </w:rPr>
      </w:pPr>
    </w:p>
    <w:p w:rsidR="007C7AD7" w:rsidRPr="00ED42C2" w:rsidRDefault="007C7AD7" w:rsidP="007C7AD7">
      <w:pPr>
        <w:spacing w:after="0" w:line="240" w:lineRule="auto"/>
        <w:ind w:left="851" w:hanging="851"/>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Anonim, 2010, Pusat Kesehatan Masyarakat, </w:t>
      </w:r>
      <w:hyperlink r:id="rId9" w:history="1">
        <w:r w:rsidRPr="005F1DC7">
          <w:rPr>
            <w:rStyle w:val="Hyperlink"/>
            <w:rFonts w:ascii="Times New Roman" w:eastAsia="Times New Roman" w:hAnsi="Times New Roman"/>
            <w:sz w:val="24"/>
            <w:szCs w:val="24"/>
            <w:lang w:eastAsia="id-ID"/>
          </w:rPr>
          <w:t>http://id.wikipedia.org/wiki/Pusat_Kesehatan_Masyarakat</w:t>
        </w:r>
      </w:hyperlink>
      <w:r>
        <w:rPr>
          <w:rFonts w:ascii="Times New Roman" w:eastAsia="Times New Roman" w:hAnsi="Times New Roman"/>
          <w:sz w:val="24"/>
          <w:szCs w:val="24"/>
          <w:lang w:eastAsia="id-ID"/>
        </w:rPr>
        <w:t>. diakses 18 April 2013</w:t>
      </w:r>
    </w:p>
    <w:p w:rsidR="007C7AD7" w:rsidRPr="00ED42C2" w:rsidRDefault="007C7AD7" w:rsidP="007C7AD7">
      <w:pPr>
        <w:autoSpaceDE w:val="0"/>
        <w:autoSpaceDN w:val="0"/>
        <w:adjustRightInd w:val="0"/>
        <w:spacing w:after="0" w:line="240" w:lineRule="auto"/>
        <w:jc w:val="both"/>
        <w:rPr>
          <w:rFonts w:ascii="Times New Roman" w:hAnsi="Times New Roman"/>
          <w:sz w:val="24"/>
          <w:szCs w:val="24"/>
        </w:rPr>
      </w:pPr>
    </w:p>
    <w:p w:rsidR="007C7AD7"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r w:rsidRPr="00ED42C2">
        <w:rPr>
          <w:rFonts w:ascii="Times New Roman" w:hAnsi="Times New Roman"/>
          <w:sz w:val="24"/>
          <w:szCs w:val="24"/>
        </w:rPr>
        <w:t xml:space="preserve">Dwiprahasto, I., 1995, </w:t>
      </w:r>
      <w:r w:rsidRPr="00ED42C2">
        <w:rPr>
          <w:rFonts w:ascii="Times New Roman" w:hAnsi="Times New Roman"/>
          <w:i/>
          <w:sz w:val="24"/>
          <w:szCs w:val="24"/>
        </w:rPr>
        <w:t xml:space="preserve">Masalah Penggunaan Antibiotika, Dalam I.,Dwiprahasto, E.,Kristin, Mustofa (eds) : </w:t>
      </w:r>
      <w:r w:rsidRPr="00ED42C2">
        <w:rPr>
          <w:rFonts w:ascii="Times New Roman" w:hAnsi="Times New Roman"/>
          <w:i/>
          <w:iCs/>
          <w:sz w:val="24"/>
          <w:szCs w:val="24"/>
        </w:rPr>
        <w:t>Penggunaan Antibiotika</w:t>
      </w:r>
      <w:r>
        <w:rPr>
          <w:rFonts w:ascii="Times New Roman" w:hAnsi="Times New Roman"/>
          <w:i/>
          <w:iCs/>
          <w:sz w:val="24"/>
          <w:szCs w:val="24"/>
          <w:lang w:val="en-US"/>
        </w:rPr>
        <w:t xml:space="preserve"> </w:t>
      </w:r>
      <w:r w:rsidRPr="00ED42C2">
        <w:rPr>
          <w:rFonts w:ascii="Times New Roman" w:hAnsi="Times New Roman"/>
          <w:i/>
          <w:iCs/>
          <w:sz w:val="24"/>
          <w:szCs w:val="24"/>
        </w:rPr>
        <w:t>Rasional,</w:t>
      </w:r>
      <w:r>
        <w:rPr>
          <w:rFonts w:ascii="Times New Roman" w:hAnsi="Times New Roman"/>
          <w:i/>
          <w:iCs/>
          <w:sz w:val="24"/>
          <w:szCs w:val="24"/>
          <w:lang w:val="en-US"/>
        </w:rPr>
        <w:t xml:space="preserve"> </w:t>
      </w:r>
      <w:r w:rsidRPr="00ED42C2">
        <w:rPr>
          <w:rFonts w:ascii="Times New Roman" w:hAnsi="Times New Roman"/>
          <w:sz w:val="24"/>
          <w:szCs w:val="24"/>
        </w:rPr>
        <w:t>Laboratorium Farmakologi Universitas Gadjah Mada,Yogyakarta.</w:t>
      </w:r>
    </w:p>
    <w:p w:rsidR="007C7AD7" w:rsidRPr="004F118F"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p>
    <w:p w:rsidR="007C7AD7"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r>
        <w:rPr>
          <w:rFonts w:ascii="Times New Roman" w:hAnsi="Times New Roman"/>
          <w:sz w:val="24"/>
          <w:szCs w:val="24"/>
          <w:lang w:val="en-US"/>
        </w:rPr>
        <w:t>Cahyati, K</w:t>
      </w:r>
      <w:r>
        <w:rPr>
          <w:rFonts w:ascii="Times New Roman" w:hAnsi="Times New Roman"/>
          <w:sz w:val="24"/>
          <w:szCs w:val="24"/>
        </w:rPr>
        <w:t>I</w:t>
      </w:r>
      <w:r>
        <w:rPr>
          <w:rFonts w:ascii="Times New Roman" w:hAnsi="Times New Roman"/>
          <w:sz w:val="24"/>
          <w:szCs w:val="24"/>
          <w:lang w:val="en-US"/>
        </w:rPr>
        <w:t xml:space="preserve">., 2013, Kerasionalan Penggunaan Antibiotika dan Pengaruh Kesembuhan pada Pasien nfeksi Saluran Pernafasan Akut di Puskesmas Cimerak Jawa Barat Periode Februari-Maret 2013, </w:t>
      </w:r>
      <w:r w:rsidRPr="004F118F">
        <w:rPr>
          <w:rFonts w:ascii="Times New Roman" w:hAnsi="Times New Roman"/>
          <w:i/>
          <w:sz w:val="24"/>
          <w:szCs w:val="24"/>
          <w:lang w:val="en-US"/>
        </w:rPr>
        <w:t>Skripsi</w:t>
      </w:r>
      <w:r>
        <w:rPr>
          <w:rFonts w:ascii="Times New Roman" w:hAnsi="Times New Roman"/>
          <w:sz w:val="24"/>
          <w:szCs w:val="24"/>
          <w:lang w:val="en-US"/>
        </w:rPr>
        <w:t>, Fakultas Farmasi, Universitas Ahmad Dahlan, Yogyakarta.</w:t>
      </w:r>
    </w:p>
    <w:p w:rsidR="007C7AD7"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p>
    <w:p w:rsidR="007C7AD7" w:rsidRPr="00F20231"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r>
        <w:rPr>
          <w:rFonts w:ascii="Times New Roman" w:hAnsi="Times New Roman"/>
          <w:sz w:val="24"/>
          <w:szCs w:val="24"/>
          <w:lang w:val="en-US"/>
        </w:rPr>
        <w:t xml:space="preserve">Ikawati, Z., 2007, </w:t>
      </w:r>
      <w:r w:rsidRPr="00027802">
        <w:rPr>
          <w:rFonts w:ascii="Times New Roman" w:hAnsi="Times New Roman"/>
          <w:i/>
          <w:sz w:val="24"/>
          <w:szCs w:val="24"/>
          <w:lang w:val="en-US"/>
        </w:rPr>
        <w:t>Farmakoterapi Penyakit Sistem Pernafasan</w:t>
      </w:r>
      <w:r>
        <w:rPr>
          <w:rFonts w:ascii="Times New Roman" w:hAnsi="Times New Roman"/>
          <w:sz w:val="24"/>
          <w:szCs w:val="24"/>
          <w:lang w:val="en-US"/>
        </w:rPr>
        <w:t xml:space="preserve">, Pustaka Adipura : Yogyakarta. </w:t>
      </w:r>
    </w:p>
    <w:p w:rsidR="007C7AD7" w:rsidRDefault="007C7AD7" w:rsidP="007C7AD7">
      <w:pPr>
        <w:pStyle w:val="Default"/>
        <w:ind w:left="851" w:hanging="851"/>
        <w:jc w:val="both"/>
        <w:rPr>
          <w:rFonts w:ascii="Times New Roman" w:hAnsi="Times New Roman" w:cs="Times New Roman"/>
          <w:color w:val="auto"/>
        </w:rPr>
      </w:pPr>
      <w:r w:rsidRPr="00ED42C2">
        <w:rPr>
          <w:rFonts w:ascii="Times New Roman" w:hAnsi="Times New Roman" w:cs="Times New Roman"/>
          <w:color w:val="auto"/>
        </w:rPr>
        <w:t>Katzung,B.G.,Editor,1998,</w:t>
      </w:r>
      <w:r>
        <w:rPr>
          <w:rFonts w:ascii="Times New Roman" w:hAnsi="Times New Roman" w:cs="Times New Roman"/>
          <w:color w:val="auto"/>
          <w:lang w:val="en-US"/>
        </w:rPr>
        <w:t xml:space="preserve"> </w:t>
      </w:r>
      <w:r w:rsidRPr="00ED42C2">
        <w:rPr>
          <w:rFonts w:ascii="Times New Roman" w:hAnsi="Times New Roman" w:cs="Times New Roman"/>
          <w:i/>
          <w:color w:val="auto"/>
        </w:rPr>
        <w:t>basic oral clinical pharmacology</w:t>
      </w:r>
      <w:r w:rsidRPr="00ED42C2">
        <w:rPr>
          <w:rFonts w:ascii="Times New Roman" w:hAnsi="Times New Roman" w:cs="Times New Roman"/>
          <w:color w:val="auto"/>
        </w:rPr>
        <w:t>,7</w:t>
      </w:r>
      <w:r w:rsidRPr="00ED42C2">
        <w:rPr>
          <w:rFonts w:ascii="Times New Roman" w:hAnsi="Times New Roman" w:cs="Times New Roman"/>
          <w:color w:val="auto"/>
          <w:vertAlign w:val="superscript"/>
        </w:rPr>
        <w:t>th</w:t>
      </w:r>
      <w:r w:rsidRPr="00ED42C2">
        <w:rPr>
          <w:rFonts w:ascii="Times New Roman" w:hAnsi="Times New Roman" w:cs="Times New Roman"/>
          <w:color w:val="auto"/>
        </w:rPr>
        <w:t>ed.,appleton &amp;Large,Connecticut.</w:t>
      </w:r>
    </w:p>
    <w:p w:rsidR="007C7AD7" w:rsidRPr="00ED42C2" w:rsidRDefault="007C7AD7" w:rsidP="007C7AD7">
      <w:pPr>
        <w:pStyle w:val="Default"/>
        <w:ind w:left="851" w:hanging="851"/>
        <w:jc w:val="both"/>
        <w:rPr>
          <w:rFonts w:ascii="Times New Roman" w:hAnsi="Times New Roman" w:cs="Times New Roman"/>
          <w:color w:val="auto"/>
        </w:rPr>
      </w:pPr>
      <w:r>
        <w:rPr>
          <w:rFonts w:ascii="Times New Roman" w:hAnsi="Times New Roman" w:cs="Times New Roman"/>
          <w:color w:val="auto"/>
        </w:rPr>
        <w:t xml:space="preserve">Lestari Wulan, Alhamdy. A, Nasrul Zubir, Deswinar Darwin. 2011. </w:t>
      </w:r>
      <w:r w:rsidRPr="00E36FAF">
        <w:rPr>
          <w:rFonts w:ascii="Times New Roman" w:hAnsi="Times New Roman" w:cs="Times New Roman"/>
          <w:i/>
          <w:color w:val="auto"/>
        </w:rPr>
        <w:t>Studi Penggunaan Antibiotik Berdasarkan Sistem ATC/DDD dan Kriteria Gyysens di Bangsal Penyakit Dalam RSUP DR.M.Djainal Padang</w:t>
      </w:r>
      <w:r>
        <w:rPr>
          <w:rFonts w:ascii="Times New Roman" w:hAnsi="Times New Roman" w:cs="Times New Roman"/>
          <w:color w:val="auto"/>
        </w:rPr>
        <w:t>. Fakultas Farmasi Pascasarjana, Universitas Andalam, Padang, hal.2.</w:t>
      </w:r>
    </w:p>
    <w:p w:rsidR="007C7AD7"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r w:rsidRPr="00ED42C2">
        <w:rPr>
          <w:rFonts w:ascii="Times New Roman" w:hAnsi="Times New Roman"/>
          <w:sz w:val="24"/>
          <w:szCs w:val="24"/>
        </w:rPr>
        <w:t xml:space="preserve">Ngatidjan, 2001, </w:t>
      </w:r>
      <w:r w:rsidRPr="00ED42C2">
        <w:rPr>
          <w:rFonts w:ascii="Times New Roman" w:hAnsi="Times New Roman"/>
          <w:i/>
          <w:sz w:val="24"/>
          <w:szCs w:val="24"/>
        </w:rPr>
        <w:t>Farmakologi 1</w:t>
      </w:r>
      <w:r w:rsidRPr="00ED42C2">
        <w:rPr>
          <w:rFonts w:ascii="Times New Roman" w:hAnsi="Times New Roman"/>
          <w:sz w:val="24"/>
          <w:szCs w:val="24"/>
        </w:rPr>
        <w:t>,Bagian Farmakologi dan Toksikologi Fakultas Kedokteran, Universitas Gadjah Mada, Yogyakarta.</w:t>
      </w:r>
    </w:p>
    <w:p w:rsidR="007C7AD7" w:rsidRDefault="007C7AD7" w:rsidP="007C7AD7">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lang w:val="en-US"/>
        </w:rPr>
        <w:t xml:space="preserve">Mansjoer, A.M., 2001, </w:t>
      </w:r>
      <w:r w:rsidRPr="00FB206D">
        <w:rPr>
          <w:rFonts w:ascii="Times New Roman" w:hAnsi="Times New Roman"/>
          <w:i/>
          <w:sz w:val="24"/>
          <w:szCs w:val="24"/>
          <w:lang w:val="en-US"/>
        </w:rPr>
        <w:t>kapita Selekta edokteran, jilid 1</w:t>
      </w:r>
      <w:r>
        <w:rPr>
          <w:rFonts w:ascii="Times New Roman" w:hAnsi="Times New Roman"/>
          <w:sz w:val="24"/>
          <w:szCs w:val="24"/>
          <w:lang w:val="en-US"/>
        </w:rPr>
        <w:t>, Fakultas kedokteran Universitas ndonesia, Jakarta.</w:t>
      </w:r>
    </w:p>
    <w:p w:rsidR="007C7AD7" w:rsidRPr="00350857" w:rsidRDefault="007C7AD7" w:rsidP="007C7AD7">
      <w:pPr>
        <w:autoSpaceDE w:val="0"/>
        <w:autoSpaceDN w:val="0"/>
        <w:adjustRightInd w:val="0"/>
        <w:spacing w:after="0" w:line="240" w:lineRule="auto"/>
        <w:ind w:left="851" w:hanging="851"/>
        <w:jc w:val="both"/>
        <w:rPr>
          <w:rFonts w:ascii="Times New Roman" w:hAnsi="Times New Roman"/>
          <w:sz w:val="24"/>
          <w:szCs w:val="24"/>
        </w:rPr>
      </w:pPr>
    </w:p>
    <w:p w:rsidR="007C7AD7" w:rsidRDefault="007C7AD7" w:rsidP="007C7AD7">
      <w:pPr>
        <w:pStyle w:val="Default"/>
        <w:ind w:left="851" w:hanging="851"/>
        <w:jc w:val="both"/>
        <w:rPr>
          <w:rFonts w:ascii="Times New Roman" w:hAnsi="Times New Roman" w:cs="Times New Roman"/>
          <w:color w:val="auto"/>
        </w:rPr>
      </w:pPr>
      <w:r w:rsidRPr="00ED42C2">
        <w:rPr>
          <w:rFonts w:ascii="Times New Roman" w:hAnsi="Times New Roman" w:cs="Times New Roman"/>
          <w:color w:val="auto"/>
        </w:rPr>
        <w:t>Perwitasari,DA.,2010,</w:t>
      </w:r>
      <w:r>
        <w:rPr>
          <w:rFonts w:ascii="Times New Roman" w:hAnsi="Times New Roman" w:cs="Times New Roman"/>
          <w:i/>
          <w:color w:val="auto"/>
        </w:rPr>
        <w:t>Dasar-</w:t>
      </w:r>
      <w:r w:rsidRPr="00ED42C2">
        <w:rPr>
          <w:rFonts w:ascii="Times New Roman" w:hAnsi="Times New Roman" w:cs="Times New Roman"/>
          <w:i/>
          <w:color w:val="auto"/>
        </w:rPr>
        <w:t xml:space="preserve"> Dasar Farmakoepidemologi</w:t>
      </w:r>
      <w:r w:rsidRPr="00ED42C2">
        <w:rPr>
          <w:rFonts w:ascii="Times New Roman" w:hAnsi="Times New Roman" w:cs="Times New Roman"/>
          <w:color w:val="auto"/>
        </w:rPr>
        <w:t>,Imperium,Yogyakarta</w:t>
      </w:r>
      <w:r>
        <w:rPr>
          <w:rFonts w:ascii="Times New Roman" w:hAnsi="Times New Roman" w:cs="Times New Roman"/>
          <w:color w:val="auto"/>
        </w:rPr>
        <w:t>.</w:t>
      </w:r>
    </w:p>
    <w:p w:rsidR="007C7AD7" w:rsidRDefault="007C7AD7" w:rsidP="007C7AD7">
      <w:pPr>
        <w:pStyle w:val="Default"/>
        <w:ind w:left="851" w:hanging="851"/>
        <w:jc w:val="both"/>
        <w:rPr>
          <w:rFonts w:ascii="Times New Roman" w:hAnsi="Times New Roman" w:cs="Times New Roman"/>
          <w:color w:val="auto"/>
        </w:rPr>
      </w:pPr>
    </w:p>
    <w:p w:rsidR="007C7AD7" w:rsidRPr="00754AE2" w:rsidRDefault="007C7AD7" w:rsidP="007C7AD7">
      <w:pPr>
        <w:pStyle w:val="Default"/>
        <w:ind w:left="851" w:hanging="851"/>
        <w:jc w:val="both"/>
        <w:rPr>
          <w:rFonts w:ascii="Times New Roman" w:hAnsi="Times New Roman" w:cs="Times New Roman"/>
          <w:color w:val="auto"/>
          <w:lang w:val="en-US"/>
        </w:rPr>
      </w:pPr>
      <w:r>
        <w:rPr>
          <w:rFonts w:ascii="Times New Roman" w:hAnsi="Times New Roman" w:cs="Times New Roman"/>
          <w:color w:val="auto"/>
        </w:rPr>
        <w:t>Rahayu,U., 2012, Antibiotik, Resistensi, dan Rasionalitas Terapi, Saintis1(1):1-13 diakses pada tanggal 24 Maret 2013.</w:t>
      </w:r>
    </w:p>
    <w:p w:rsidR="007C7AD7" w:rsidRPr="00ED42C2" w:rsidRDefault="007C7AD7" w:rsidP="007C7AD7">
      <w:pPr>
        <w:pStyle w:val="Default"/>
        <w:ind w:left="851" w:hanging="851"/>
        <w:jc w:val="both"/>
        <w:rPr>
          <w:rFonts w:ascii="Times New Roman" w:hAnsi="Times New Roman" w:cs="Times New Roman"/>
          <w:color w:val="auto"/>
          <w:vertAlign w:val="superscript"/>
        </w:rPr>
      </w:pPr>
      <w:r w:rsidRPr="00ED42C2">
        <w:rPr>
          <w:rFonts w:ascii="Times New Roman" w:hAnsi="Times New Roman" w:cs="Times New Roman"/>
          <w:color w:val="auto"/>
        </w:rPr>
        <w:t xml:space="preserve">Resee, R.E., Betts, R.F., Gumustop, B., 2000, </w:t>
      </w:r>
      <w:r w:rsidRPr="00ED42C2">
        <w:rPr>
          <w:rFonts w:ascii="Times New Roman" w:hAnsi="Times New Roman" w:cs="Times New Roman"/>
          <w:i/>
          <w:color w:val="auto"/>
        </w:rPr>
        <w:t>Handbook of antibiotics</w:t>
      </w:r>
      <w:r w:rsidRPr="00ED42C2">
        <w:rPr>
          <w:rFonts w:ascii="Times New Roman" w:hAnsi="Times New Roman" w:cs="Times New Roman"/>
          <w:color w:val="auto"/>
        </w:rPr>
        <w:t>, 3</w:t>
      </w:r>
      <w:r w:rsidRPr="00ED42C2">
        <w:rPr>
          <w:rFonts w:ascii="Times New Roman" w:hAnsi="Times New Roman" w:cs="Times New Roman"/>
          <w:color w:val="auto"/>
          <w:vertAlign w:val="superscript"/>
        </w:rPr>
        <w:t xml:space="preserve">rd </w:t>
      </w:r>
      <w:r w:rsidRPr="00ED42C2">
        <w:rPr>
          <w:rFonts w:ascii="Times New Roman" w:hAnsi="Times New Roman" w:cs="Times New Roman"/>
          <w:color w:val="auto"/>
        </w:rPr>
        <w:t>ed,Lippicott williams &amp; Wilkins,USA.</w:t>
      </w:r>
    </w:p>
    <w:p w:rsidR="007C7AD7" w:rsidRPr="00ED42C2" w:rsidRDefault="007C7AD7" w:rsidP="007C7AD7">
      <w:pPr>
        <w:autoSpaceDE w:val="0"/>
        <w:autoSpaceDN w:val="0"/>
        <w:adjustRightInd w:val="0"/>
        <w:spacing w:after="0" w:line="240" w:lineRule="auto"/>
        <w:ind w:left="851" w:hanging="851"/>
        <w:jc w:val="both"/>
        <w:rPr>
          <w:rFonts w:ascii="Times New Roman" w:hAnsi="Times New Roman"/>
          <w:sz w:val="24"/>
          <w:szCs w:val="24"/>
        </w:rPr>
      </w:pPr>
      <w:r w:rsidRPr="00ED42C2">
        <w:rPr>
          <w:rFonts w:ascii="Times New Roman" w:hAnsi="Times New Roman"/>
          <w:sz w:val="24"/>
          <w:szCs w:val="24"/>
        </w:rPr>
        <w:t>Prawitasari</w:t>
      </w:r>
      <w:r>
        <w:rPr>
          <w:rFonts w:ascii="Times New Roman" w:hAnsi="Times New Roman"/>
          <w:sz w:val="24"/>
          <w:szCs w:val="24"/>
          <w:lang w:val="en-US"/>
        </w:rPr>
        <w:t>, R.</w:t>
      </w:r>
      <w:r w:rsidRPr="00ED42C2">
        <w:rPr>
          <w:rFonts w:ascii="Times New Roman" w:hAnsi="Times New Roman"/>
          <w:sz w:val="24"/>
          <w:szCs w:val="24"/>
        </w:rPr>
        <w:t xml:space="preserve">, 2010, Rasionalitas Penggunaan Antibiotika Pada Penyakit Infeksi Saluran Pernafasan Atas Di Puskesmas Pleret Bantul Periode Januari-April 2010, </w:t>
      </w:r>
      <w:r w:rsidRPr="00ED42C2">
        <w:rPr>
          <w:rFonts w:ascii="Times New Roman" w:hAnsi="Times New Roman"/>
          <w:i/>
          <w:sz w:val="24"/>
          <w:szCs w:val="24"/>
        </w:rPr>
        <w:t xml:space="preserve">Skripsi, </w:t>
      </w:r>
      <w:r w:rsidRPr="00ED42C2">
        <w:rPr>
          <w:rFonts w:ascii="Times New Roman" w:hAnsi="Times New Roman"/>
          <w:sz w:val="24"/>
          <w:szCs w:val="24"/>
        </w:rPr>
        <w:t>Fakultas Farmasi,Universitas Ahmad Dahlan,Yogyakarta.</w:t>
      </w:r>
    </w:p>
    <w:p w:rsidR="007C7AD7" w:rsidRPr="00ED42C2" w:rsidRDefault="007C7AD7" w:rsidP="007C7AD7">
      <w:pPr>
        <w:autoSpaceDE w:val="0"/>
        <w:autoSpaceDN w:val="0"/>
        <w:adjustRightInd w:val="0"/>
        <w:spacing w:after="0" w:line="240" w:lineRule="auto"/>
        <w:ind w:left="851" w:hanging="851"/>
        <w:jc w:val="both"/>
        <w:rPr>
          <w:rFonts w:ascii="Times New Roman" w:hAnsi="Times New Roman"/>
          <w:sz w:val="24"/>
          <w:szCs w:val="24"/>
        </w:rPr>
      </w:pPr>
      <w:r w:rsidRPr="00ED42C2">
        <w:rPr>
          <w:rFonts w:ascii="Times New Roman" w:hAnsi="Times New Roman"/>
          <w:sz w:val="24"/>
          <w:szCs w:val="24"/>
        </w:rPr>
        <w:t xml:space="preserve">Santoso, 1990, </w:t>
      </w:r>
      <w:r w:rsidRPr="00ED42C2">
        <w:rPr>
          <w:rFonts w:ascii="Times New Roman" w:hAnsi="Times New Roman"/>
          <w:i/>
          <w:sz w:val="24"/>
          <w:szCs w:val="24"/>
        </w:rPr>
        <w:t>Peta Klasifikasi Antibiotika dan Prinsip Pemilihan dan Pemakaiannya Dalam Klinik</w:t>
      </w:r>
      <w:r w:rsidRPr="00ED42C2">
        <w:rPr>
          <w:rFonts w:ascii="Times New Roman" w:hAnsi="Times New Roman"/>
          <w:sz w:val="24"/>
          <w:szCs w:val="24"/>
        </w:rPr>
        <w:t>, Lab.Farmakologi Klinik Fakultas Kedokteran UGM Yogyakarta.</w:t>
      </w:r>
    </w:p>
    <w:p w:rsidR="007C7AD7" w:rsidRPr="00ED42C2" w:rsidRDefault="007C7AD7" w:rsidP="007C7AD7">
      <w:pPr>
        <w:autoSpaceDE w:val="0"/>
        <w:autoSpaceDN w:val="0"/>
        <w:adjustRightInd w:val="0"/>
        <w:spacing w:after="0" w:line="240" w:lineRule="auto"/>
        <w:ind w:left="851" w:hanging="851"/>
        <w:jc w:val="both"/>
        <w:rPr>
          <w:rFonts w:ascii="Times New Roman" w:hAnsi="Times New Roman"/>
          <w:sz w:val="24"/>
          <w:szCs w:val="24"/>
        </w:rPr>
      </w:pPr>
      <w:r w:rsidRPr="00ED42C2">
        <w:rPr>
          <w:rFonts w:ascii="Times New Roman" w:hAnsi="Times New Roman"/>
          <w:sz w:val="24"/>
          <w:szCs w:val="24"/>
        </w:rPr>
        <w:lastRenderedPageBreak/>
        <w:t xml:space="preserve">Setiabudy, R., 2009, </w:t>
      </w:r>
      <w:r w:rsidRPr="00ED42C2">
        <w:rPr>
          <w:rFonts w:ascii="Times New Roman" w:hAnsi="Times New Roman"/>
          <w:i/>
          <w:sz w:val="24"/>
          <w:szCs w:val="24"/>
        </w:rPr>
        <w:t>Farmakologi dan Terapi Edisi 5</w:t>
      </w:r>
      <w:r w:rsidRPr="00ED42C2">
        <w:rPr>
          <w:rFonts w:ascii="Times New Roman" w:hAnsi="Times New Roman"/>
          <w:sz w:val="24"/>
          <w:szCs w:val="24"/>
        </w:rPr>
        <w:t>,Bagian Farmakologi Fak Kedokteran UI,Jakarta,hal 664-731.</w:t>
      </w:r>
    </w:p>
    <w:p w:rsidR="007C7AD7" w:rsidRPr="00ED42C2" w:rsidRDefault="007C7AD7" w:rsidP="007C7AD7">
      <w:pPr>
        <w:spacing w:after="0" w:line="240" w:lineRule="auto"/>
        <w:ind w:left="851" w:hanging="851"/>
        <w:rPr>
          <w:rFonts w:ascii="Times New Roman" w:eastAsia="Times New Roman" w:hAnsi="Times New Roman"/>
          <w:sz w:val="24"/>
          <w:szCs w:val="24"/>
          <w:lang w:eastAsia="id-ID"/>
        </w:rPr>
      </w:pPr>
    </w:p>
    <w:p w:rsidR="007C7AD7" w:rsidRPr="00ED42C2" w:rsidRDefault="007C7AD7" w:rsidP="007C7AD7">
      <w:pPr>
        <w:spacing w:after="0" w:line="240" w:lineRule="auto"/>
        <w:ind w:left="851" w:hanging="851"/>
        <w:rPr>
          <w:rFonts w:ascii="Times New Roman" w:eastAsia="Times New Roman" w:hAnsi="Times New Roman"/>
          <w:sz w:val="24"/>
          <w:szCs w:val="24"/>
          <w:lang w:eastAsia="id-ID"/>
        </w:rPr>
      </w:pPr>
      <w:r w:rsidRPr="00ED42C2">
        <w:rPr>
          <w:rFonts w:ascii="Times New Roman" w:eastAsia="Times New Roman" w:hAnsi="Times New Roman"/>
          <w:sz w:val="24"/>
          <w:szCs w:val="24"/>
          <w:lang w:eastAsia="id-ID"/>
        </w:rPr>
        <w:t>Shulman T, Stanford, J.P. Phair, M.D. Sommers, M. Her</w:t>
      </w:r>
      <w:r>
        <w:rPr>
          <w:rFonts w:ascii="Times New Roman" w:eastAsia="Times New Roman" w:hAnsi="Times New Roman"/>
          <w:sz w:val="24"/>
          <w:szCs w:val="24"/>
          <w:lang w:val="en-US" w:eastAsia="id-ID"/>
        </w:rPr>
        <w:t>i</w:t>
      </w:r>
      <w:r w:rsidRPr="00ED42C2">
        <w:rPr>
          <w:rFonts w:ascii="Times New Roman" w:eastAsia="Times New Roman" w:hAnsi="Times New Roman"/>
          <w:sz w:val="24"/>
          <w:szCs w:val="24"/>
          <w:lang w:eastAsia="id-ID"/>
        </w:rPr>
        <w:t xml:space="preserve">bert.2002. </w:t>
      </w:r>
      <w:r w:rsidRPr="00ED42C2">
        <w:rPr>
          <w:rFonts w:ascii="Times New Roman" w:eastAsia="Times New Roman" w:hAnsi="Times New Roman"/>
          <w:i/>
          <w:sz w:val="24"/>
          <w:szCs w:val="24"/>
          <w:lang w:eastAsia="id-ID"/>
        </w:rPr>
        <w:t>Dasar Biologi dan Klinis Penyakit Infeksi</w:t>
      </w:r>
      <w:r w:rsidRPr="00ED42C2">
        <w:rPr>
          <w:rFonts w:ascii="Times New Roman" w:eastAsia="Times New Roman" w:hAnsi="Times New Roman"/>
          <w:sz w:val="24"/>
          <w:szCs w:val="24"/>
          <w:lang w:eastAsia="id-ID"/>
        </w:rPr>
        <w:t xml:space="preserve">. Ed.4. Gadjah Mada University Press, Yogyakarta </w:t>
      </w:r>
    </w:p>
    <w:p w:rsidR="007C7AD7" w:rsidRPr="00ED42C2" w:rsidRDefault="007C7AD7" w:rsidP="007C7AD7">
      <w:pPr>
        <w:pStyle w:val="Default"/>
        <w:jc w:val="both"/>
        <w:rPr>
          <w:rFonts w:ascii="Times New Roman" w:hAnsi="Times New Roman" w:cs="Times New Roman"/>
          <w:color w:val="auto"/>
        </w:rPr>
      </w:pPr>
      <w:r w:rsidRPr="00ED42C2">
        <w:rPr>
          <w:rFonts w:ascii="Times New Roman" w:hAnsi="Times New Roman" w:cs="Times New Roman"/>
          <w:color w:val="auto"/>
        </w:rPr>
        <w:t>Sugiono,2007,</w:t>
      </w:r>
      <w:r>
        <w:rPr>
          <w:rFonts w:ascii="Times New Roman" w:hAnsi="Times New Roman" w:cs="Times New Roman"/>
          <w:i/>
          <w:color w:val="auto"/>
          <w:lang w:val="en-US"/>
        </w:rPr>
        <w:t xml:space="preserve"> Statistika untuk Penelitian</w:t>
      </w:r>
      <w:r w:rsidRPr="00ED42C2">
        <w:rPr>
          <w:rFonts w:ascii="Times New Roman" w:hAnsi="Times New Roman" w:cs="Times New Roman"/>
          <w:color w:val="auto"/>
        </w:rPr>
        <w:t>,</w:t>
      </w:r>
      <w:r>
        <w:rPr>
          <w:rFonts w:ascii="Times New Roman" w:hAnsi="Times New Roman" w:cs="Times New Roman"/>
          <w:color w:val="auto"/>
          <w:lang w:val="en-US"/>
        </w:rPr>
        <w:t xml:space="preserve"> </w:t>
      </w:r>
      <w:r w:rsidRPr="00ED42C2">
        <w:rPr>
          <w:rFonts w:ascii="Times New Roman" w:hAnsi="Times New Roman" w:cs="Times New Roman"/>
          <w:color w:val="auto"/>
        </w:rPr>
        <w:t>Bandung,</w:t>
      </w:r>
      <w:r>
        <w:rPr>
          <w:rFonts w:ascii="Times New Roman" w:hAnsi="Times New Roman" w:cs="Times New Roman"/>
          <w:color w:val="auto"/>
          <w:lang w:val="en-US"/>
        </w:rPr>
        <w:t xml:space="preserve"> </w:t>
      </w:r>
      <w:r w:rsidRPr="00ED42C2">
        <w:rPr>
          <w:rFonts w:ascii="Times New Roman" w:hAnsi="Times New Roman" w:cs="Times New Roman"/>
          <w:color w:val="auto"/>
        </w:rPr>
        <w:t>Alfabeta.</w:t>
      </w:r>
    </w:p>
    <w:p w:rsidR="007C7AD7" w:rsidRPr="00ED42C2" w:rsidRDefault="007C7AD7" w:rsidP="007C7AD7">
      <w:pPr>
        <w:pStyle w:val="Default"/>
        <w:ind w:left="851" w:hanging="851"/>
        <w:jc w:val="both"/>
        <w:rPr>
          <w:rFonts w:ascii="Times New Roman" w:hAnsi="Times New Roman" w:cs="Times New Roman"/>
          <w:color w:val="auto"/>
        </w:rPr>
      </w:pPr>
      <w:r w:rsidRPr="00ED42C2">
        <w:rPr>
          <w:rFonts w:ascii="Times New Roman" w:hAnsi="Times New Roman" w:cs="Times New Roman"/>
          <w:color w:val="auto"/>
        </w:rPr>
        <w:t>Tjay,</w:t>
      </w:r>
      <w:r>
        <w:rPr>
          <w:rFonts w:ascii="Times New Roman" w:hAnsi="Times New Roman" w:cs="Times New Roman"/>
          <w:color w:val="auto"/>
          <w:lang w:val="en-US"/>
        </w:rPr>
        <w:t xml:space="preserve"> </w:t>
      </w:r>
      <w:r>
        <w:rPr>
          <w:rFonts w:ascii="Times New Roman" w:hAnsi="Times New Roman" w:cs="Times New Roman"/>
          <w:color w:val="auto"/>
        </w:rPr>
        <w:t>Raharja,</w:t>
      </w:r>
      <w:r>
        <w:rPr>
          <w:rFonts w:ascii="Times New Roman" w:hAnsi="Times New Roman" w:cs="Times New Roman"/>
          <w:color w:val="auto"/>
          <w:lang w:val="en-US"/>
        </w:rPr>
        <w:t xml:space="preserve"> K.,</w:t>
      </w:r>
      <w:r>
        <w:rPr>
          <w:rFonts w:ascii="Times New Roman" w:hAnsi="Times New Roman" w:cs="Times New Roman"/>
          <w:color w:val="auto"/>
        </w:rPr>
        <w:t xml:space="preserve"> 200</w:t>
      </w:r>
      <w:r>
        <w:rPr>
          <w:rFonts w:ascii="Times New Roman" w:hAnsi="Times New Roman" w:cs="Times New Roman"/>
          <w:color w:val="auto"/>
          <w:lang w:val="en-US"/>
        </w:rPr>
        <w:t>8</w:t>
      </w:r>
      <w:r w:rsidRPr="00ED42C2">
        <w:rPr>
          <w:rFonts w:ascii="Times New Roman" w:hAnsi="Times New Roman" w:cs="Times New Roman"/>
          <w:color w:val="auto"/>
        </w:rPr>
        <w:t>.</w:t>
      </w:r>
      <w:r>
        <w:rPr>
          <w:rFonts w:ascii="Times New Roman" w:hAnsi="Times New Roman" w:cs="Times New Roman"/>
          <w:color w:val="auto"/>
          <w:lang w:val="en-US"/>
        </w:rPr>
        <w:t xml:space="preserve"> </w:t>
      </w:r>
      <w:r w:rsidRPr="00ED42C2">
        <w:rPr>
          <w:rFonts w:ascii="Times New Roman" w:hAnsi="Times New Roman" w:cs="Times New Roman"/>
          <w:i/>
          <w:color w:val="auto"/>
        </w:rPr>
        <w:t>Obat-Obat Penting</w:t>
      </w:r>
      <w:r w:rsidRPr="00ED42C2">
        <w:rPr>
          <w:rFonts w:ascii="Times New Roman" w:hAnsi="Times New Roman" w:cs="Times New Roman"/>
          <w:color w:val="auto"/>
        </w:rPr>
        <w:t>. Elex Media Komputindo.</w:t>
      </w:r>
      <w:r>
        <w:rPr>
          <w:rFonts w:ascii="Times New Roman" w:hAnsi="Times New Roman" w:cs="Times New Roman"/>
          <w:color w:val="auto"/>
          <w:lang w:val="en-US"/>
        </w:rPr>
        <w:t xml:space="preserve"> </w:t>
      </w:r>
      <w:r w:rsidRPr="00ED42C2">
        <w:rPr>
          <w:rFonts w:ascii="Times New Roman" w:hAnsi="Times New Roman" w:cs="Times New Roman"/>
          <w:color w:val="auto"/>
        </w:rPr>
        <w:t>Jakarta hal 65-94.</w:t>
      </w:r>
    </w:p>
    <w:p w:rsidR="007C7AD7" w:rsidRDefault="007C7AD7" w:rsidP="007C7AD7">
      <w:pPr>
        <w:pStyle w:val="Default"/>
        <w:ind w:left="851" w:hanging="851"/>
        <w:jc w:val="both"/>
        <w:rPr>
          <w:rFonts w:ascii="Times New Roman" w:hAnsi="Times New Roman" w:cs="Times New Roman"/>
          <w:color w:val="auto"/>
          <w:lang w:val="en-US"/>
        </w:rPr>
      </w:pPr>
      <w:r w:rsidRPr="00ED42C2">
        <w:rPr>
          <w:rFonts w:ascii="Times New Roman" w:hAnsi="Times New Roman" w:cs="Times New Roman"/>
          <w:color w:val="auto"/>
        </w:rPr>
        <w:t>Wattimena,J.R.,1991,</w:t>
      </w:r>
      <w:r w:rsidRPr="00ED42C2">
        <w:rPr>
          <w:rFonts w:ascii="Times New Roman" w:hAnsi="Times New Roman" w:cs="Times New Roman"/>
          <w:i/>
          <w:color w:val="auto"/>
        </w:rPr>
        <w:t>Farmakodinamik dan Terapi Antibiotika</w:t>
      </w:r>
      <w:r w:rsidRPr="00ED42C2">
        <w:rPr>
          <w:rFonts w:ascii="Times New Roman" w:hAnsi="Times New Roman" w:cs="Times New Roman"/>
          <w:color w:val="auto"/>
        </w:rPr>
        <w:t>, Fakultas Matematika dan Ilmu Pengetahuan Alam Institut Teknologi Bandung,Gajah Mada Universiti Press,Yogyakarta,Hal 32-46.</w:t>
      </w:r>
    </w:p>
    <w:p w:rsidR="007C7AD7" w:rsidRPr="008779EF" w:rsidRDefault="007C7AD7" w:rsidP="007C7AD7">
      <w:pPr>
        <w:autoSpaceDE w:val="0"/>
        <w:autoSpaceDN w:val="0"/>
        <w:adjustRightInd w:val="0"/>
        <w:spacing w:after="0" w:line="240" w:lineRule="auto"/>
        <w:ind w:left="851" w:hanging="851"/>
        <w:jc w:val="both"/>
        <w:rPr>
          <w:rFonts w:ascii="Times New Roman" w:hAnsi="Times New Roman"/>
          <w:sz w:val="24"/>
          <w:szCs w:val="24"/>
          <w:lang w:val="en-US"/>
        </w:rPr>
      </w:pPr>
      <w:r w:rsidRPr="00ED42C2">
        <w:rPr>
          <w:rFonts w:ascii="Times New Roman" w:hAnsi="Times New Roman"/>
          <w:sz w:val="24"/>
          <w:szCs w:val="24"/>
        </w:rPr>
        <w:t>Widodo,D.,2005,</w:t>
      </w:r>
      <w:r>
        <w:rPr>
          <w:rFonts w:ascii="Times New Roman" w:hAnsi="Times New Roman"/>
          <w:sz w:val="24"/>
          <w:szCs w:val="24"/>
          <w:lang w:val="en-US"/>
        </w:rPr>
        <w:t xml:space="preserve"> </w:t>
      </w:r>
      <w:r w:rsidRPr="00ED42C2">
        <w:rPr>
          <w:rFonts w:ascii="Times New Roman" w:hAnsi="Times New Roman"/>
          <w:sz w:val="24"/>
          <w:szCs w:val="24"/>
        </w:rPr>
        <w:t>Pemakaian Antibiotika Secara Rasional,</w:t>
      </w:r>
      <w:r>
        <w:rPr>
          <w:rFonts w:ascii="Times New Roman" w:hAnsi="Times New Roman"/>
          <w:sz w:val="24"/>
          <w:szCs w:val="24"/>
          <w:lang w:val="en-US"/>
        </w:rPr>
        <w:t xml:space="preserve"> </w:t>
      </w:r>
      <w:r w:rsidRPr="00ED42C2">
        <w:rPr>
          <w:rFonts w:ascii="Times New Roman" w:hAnsi="Times New Roman"/>
          <w:i/>
          <w:sz w:val="24"/>
          <w:szCs w:val="24"/>
        </w:rPr>
        <w:t>Semi Jurnal Farmasi &amp; Kedokteran Ethical Digest</w:t>
      </w:r>
      <w:r w:rsidRPr="00ED42C2">
        <w:rPr>
          <w:rFonts w:ascii="Times New Roman" w:hAnsi="Times New Roman"/>
          <w:sz w:val="24"/>
          <w:szCs w:val="24"/>
        </w:rPr>
        <w:t xml:space="preserve"> No 16 Thn III,hal 52-55.</w:t>
      </w:r>
    </w:p>
    <w:p w:rsidR="00A10ED0" w:rsidRPr="00A10ED0" w:rsidRDefault="00A10ED0" w:rsidP="0094672B">
      <w:pPr>
        <w:pStyle w:val="Default"/>
        <w:spacing w:before="240"/>
        <w:ind w:left="851" w:hanging="851"/>
        <w:jc w:val="both"/>
        <w:rPr>
          <w:rFonts w:ascii="Times New Roman" w:hAnsi="Times New Roman" w:cs="Times New Roman"/>
          <w:color w:val="auto"/>
          <w:lang w:val="en-US"/>
        </w:rPr>
      </w:pPr>
    </w:p>
    <w:p w:rsidR="0094672B" w:rsidRPr="0094672B" w:rsidRDefault="0094672B" w:rsidP="0094672B">
      <w:pPr>
        <w:pStyle w:val="Default"/>
        <w:ind w:left="851" w:hanging="851"/>
        <w:jc w:val="both"/>
        <w:rPr>
          <w:rFonts w:ascii="Times New Roman" w:hAnsi="Times New Roman" w:cs="Times New Roman"/>
          <w:color w:val="auto"/>
          <w:lang w:val="en-US"/>
        </w:rPr>
      </w:pPr>
    </w:p>
    <w:p w:rsidR="0094672B" w:rsidRPr="0094672B" w:rsidRDefault="0094672B" w:rsidP="0094672B">
      <w:pPr>
        <w:autoSpaceDE w:val="0"/>
        <w:autoSpaceDN w:val="0"/>
        <w:adjustRightInd w:val="0"/>
        <w:spacing w:before="240" w:after="0" w:line="240" w:lineRule="auto"/>
        <w:ind w:left="851" w:hanging="851"/>
        <w:jc w:val="both"/>
        <w:rPr>
          <w:rFonts w:ascii="Times New Roman" w:hAnsi="Times New Roman"/>
          <w:sz w:val="24"/>
          <w:szCs w:val="24"/>
          <w:lang w:val="en-US"/>
        </w:rPr>
      </w:pPr>
    </w:p>
    <w:p w:rsidR="0094672B" w:rsidRPr="0094672B" w:rsidRDefault="0094672B" w:rsidP="0094672B">
      <w:pPr>
        <w:pStyle w:val="ListParagraph"/>
        <w:tabs>
          <w:tab w:val="left" w:pos="360"/>
        </w:tabs>
        <w:spacing w:line="480" w:lineRule="auto"/>
        <w:ind w:left="360"/>
        <w:jc w:val="both"/>
        <w:rPr>
          <w:rFonts w:ascii="Times New Roman" w:hAnsi="Times New Roman"/>
          <w:sz w:val="24"/>
          <w:szCs w:val="24"/>
        </w:rPr>
      </w:pPr>
    </w:p>
    <w:p w:rsidR="00F26802" w:rsidRPr="00F26802" w:rsidRDefault="00F26802" w:rsidP="006E4A13">
      <w:pPr>
        <w:pStyle w:val="ListParagraph"/>
        <w:spacing w:line="480" w:lineRule="auto"/>
        <w:ind w:left="0"/>
        <w:jc w:val="both"/>
        <w:rPr>
          <w:rFonts w:ascii="Times New Roman" w:hAnsi="Times New Roman"/>
          <w:b/>
          <w:sz w:val="24"/>
          <w:szCs w:val="24"/>
        </w:rPr>
      </w:pPr>
    </w:p>
    <w:p w:rsidR="006E4A13" w:rsidRPr="006E4A13" w:rsidRDefault="006E4A13" w:rsidP="006E4A13">
      <w:pPr>
        <w:pStyle w:val="ListParagraph"/>
        <w:spacing w:line="480" w:lineRule="auto"/>
        <w:ind w:left="0"/>
        <w:jc w:val="both"/>
        <w:rPr>
          <w:rFonts w:ascii="Times New Roman" w:hAnsi="Times New Roman"/>
          <w:b/>
          <w:sz w:val="24"/>
          <w:szCs w:val="24"/>
        </w:rPr>
      </w:pPr>
    </w:p>
    <w:p w:rsidR="006E4A13" w:rsidRDefault="006E4A13" w:rsidP="0015657C">
      <w:pPr>
        <w:pStyle w:val="ListParagraph"/>
        <w:spacing w:line="480" w:lineRule="auto"/>
        <w:ind w:left="0" w:firstLine="720"/>
        <w:jc w:val="both"/>
        <w:rPr>
          <w:rFonts w:ascii="Times New Roman" w:hAnsi="Times New Roman"/>
          <w:sz w:val="24"/>
          <w:szCs w:val="24"/>
        </w:rPr>
      </w:pPr>
    </w:p>
    <w:p w:rsidR="0015657C" w:rsidRPr="008147C0" w:rsidRDefault="0015657C" w:rsidP="0015657C">
      <w:pPr>
        <w:pStyle w:val="ListParagraph"/>
        <w:tabs>
          <w:tab w:val="left" w:pos="360"/>
        </w:tabs>
        <w:spacing w:line="480" w:lineRule="auto"/>
        <w:jc w:val="both"/>
        <w:rPr>
          <w:rFonts w:ascii="Times New Roman" w:hAnsi="Times New Roman"/>
          <w:sz w:val="24"/>
          <w:szCs w:val="24"/>
        </w:rPr>
      </w:pPr>
    </w:p>
    <w:p w:rsidR="008147C0" w:rsidRPr="00304767" w:rsidRDefault="008147C0" w:rsidP="008147C0">
      <w:pPr>
        <w:pStyle w:val="ListParagraph"/>
        <w:spacing w:line="480" w:lineRule="auto"/>
        <w:ind w:left="360"/>
        <w:jc w:val="both"/>
        <w:rPr>
          <w:rFonts w:ascii="Times New Roman" w:hAnsi="Times New Roman"/>
          <w:sz w:val="24"/>
          <w:szCs w:val="24"/>
        </w:rPr>
      </w:pPr>
    </w:p>
    <w:p w:rsidR="00345C3C" w:rsidRDefault="00345C3C" w:rsidP="00345C3C">
      <w:pPr>
        <w:pStyle w:val="ListParagraph"/>
        <w:tabs>
          <w:tab w:val="left" w:pos="360"/>
        </w:tabs>
        <w:spacing w:line="480" w:lineRule="auto"/>
        <w:jc w:val="both"/>
        <w:rPr>
          <w:rFonts w:ascii="Times New Roman" w:hAnsi="Times New Roman"/>
          <w:sz w:val="24"/>
          <w:szCs w:val="24"/>
        </w:rPr>
      </w:pPr>
    </w:p>
    <w:p w:rsidR="00345C3C" w:rsidRPr="00345C3C" w:rsidRDefault="00345C3C" w:rsidP="00A31ED4">
      <w:pPr>
        <w:spacing w:line="480" w:lineRule="auto"/>
        <w:jc w:val="both"/>
        <w:rPr>
          <w:rFonts w:ascii="Times New Roman" w:hAnsi="Times New Roman"/>
          <w:b/>
          <w:sz w:val="24"/>
          <w:szCs w:val="24"/>
          <w:lang w:val="en-US"/>
        </w:rPr>
      </w:pPr>
    </w:p>
    <w:p w:rsidR="004039C4" w:rsidRDefault="004039C4" w:rsidP="004039C4">
      <w:pPr>
        <w:pStyle w:val="ListParagraph"/>
        <w:tabs>
          <w:tab w:val="left" w:pos="360"/>
        </w:tabs>
        <w:spacing w:line="480" w:lineRule="auto"/>
        <w:jc w:val="both"/>
        <w:rPr>
          <w:rFonts w:ascii="Times New Roman" w:hAnsi="Times New Roman"/>
          <w:sz w:val="24"/>
          <w:szCs w:val="24"/>
        </w:rPr>
      </w:pPr>
    </w:p>
    <w:p w:rsidR="001B15F6" w:rsidRPr="008D0593" w:rsidRDefault="001B15F6" w:rsidP="001B15F6">
      <w:pPr>
        <w:pStyle w:val="ListParagraph"/>
        <w:spacing w:line="480" w:lineRule="auto"/>
        <w:jc w:val="both"/>
        <w:rPr>
          <w:rFonts w:ascii="Times New Roman" w:hAnsi="Times New Roman"/>
          <w:sz w:val="24"/>
          <w:szCs w:val="24"/>
        </w:rPr>
      </w:pPr>
    </w:p>
    <w:p w:rsidR="00614C5C" w:rsidRPr="00614C5C" w:rsidRDefault="00614C5C" w:rsidP="00433DEB">
      <w:pPr>
        <w:pStyle w:val="ListParagraph"/>
        <w:spacing w:line="480" w:lineRule="auto"/>
        <w:ind w:left="0"/>
        <w:jc w:val="both"/>
        <w:rPr>
          <w:rFonts w:ascii="Times New Roman" w:hAnsi="Times New Roman"/>
          <w:b/>
          <w:sz w:val="24"/>
          <w:szCs w:val="24"/>
        </w:rPr>
      </w:pPr>
    </w:p>
    <w:p w:rsidR="0006496B" w:rsidRPr="00433DEB" w:rsidRDefault="0006496B" w:rsidP="0006496B">
      <w:pPr>
        <w:spacing w:line="480" w:lineRule="auto"/>
        <w:jc w:val="both"/>
        <w:rPr>
          <w:rFonts w:ascii="Times New Roman" w:hAnsi="Times New Roman"/>
          <w:sz w:val="24"/>
          <w:szCs w:val="24"/>
          <w:lang w:val="en-US"/>
        </w:rPr>
      </w:pPr>
    </w:p>
    <w:p w:rsidR="0006496B" w:rsidRPr="0006496B" w:rsidRDefault="0006496B" w:rsidP="0006496B">
      <w:pPr>
        <w:spacing w:line="480" w:lineRule="auto"/>
        <w:jc w:val="both"/>
        <w:rPr>
          <w:rFonts w:ascii="Times New Roman" w:hAnsi="Times New Roman"/>
          <w:b/>
          <w:sz w:val="24"/>
          <w:szCs w:val="24"/>
          <w:lang w:val="en-US"/>
        </w:rPr>
      </w:pPr>
      <w:r>
        <w:rPr>
          <w:rFonts w:ascii="Times New Roman" w:hAnsi="Times New Roman"/>
          <w:sz w:val="24"/>
          <w:szCs w:val="24"/>
        </w:rPr>
        <w:lastRenderedPageBreak/>
        <w:t xml:space="preserve"> </w:t>
      </w:r>
      <w:r>
        <w:rPr>
          <w:rFonts w:ascii="Times New Roman" w:hAnsi="Times New Roman"/>
          <w:sz w:val="24"/>
          <w:szCs w:val="24"/>
          <w:lang w:val="en-US"/>
        </w:rPr>
        <w:t xml:space="preserve"> </w:t>
      </w:r>
    </w:p>
    <w:p w:rsidR="005F48D4" w:rsidRPr="00D567DA" w:rsidRDefault="005F48D4" w:rsidP="005F48D4">
      <w:pPr>
        <w:spacing w:after="0" w:line="240" w:lineRule="auto"/>
        <w:ind w:firstLine="851"/>
        <w:jc w:val="both"/>
        <w:rPr>
          <w:rFonts w:ascii="Times New Roman" w:hAnsi="Times New Roman"/>
          <w:sz w:val="24"/>
          <w:szCs w:val="24"/>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DB1F91" w:rsidRDefault="00DB1F91" w:rsidP="005F48D4">
      <w:pPr>
        <w:spacing w:after="0" w:line="240" w:lineRule="auto"/>
        <w:jc w:val="both"/>
        <w:rPr>
          <w:rFonts w:ascii="Times New Roman" w:hAnsi="Times New Roman"/>
          <w:sz w:val="24"/>
          <w:szCs w:val="24"/>
          <w:lang w:val="en-US"/>
        </w:rPr>
      </w:pPr>
    </w:p>
    <w:p w:rsidR="005F48D4" w:rsidRPr="00D567DA" w:rsidRDefault="005F48D4" w:rsidP="005F48D4">
      <w:pPr>
        <w:spacing w:after="0" w:line="240" w:lineRule="auto"/>
        <w:jc w:val="both"/>
        <w:rPr>
          <w:rFonts w:ascii="Times New Roman" w:hAnsi="Times New Roman"/>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Default="005F48D4" w:rsidP="005F48D4">
      <w:pPr>
        <w:jc w:val="center"/>
        <w:rPr>
          <w:rFonts w:ascii="Times New Roman" w:hAnsi="Times New Roman"/>
          <w:b/>
          <w:sz w:val="24"/>
          <w:szCs w:val="24"/>
        </w:rPr>
      </w:pPr>
    </w:p>
    <w:p w:rsidR="005F48D4" w:rsidRPr="007C5ECF" w:rsidRDefault="005F48D4" w:rsidP="005F48D4">
      <w:pPr>
        <w:jc w:val="center"/>
        <w:rPr>
          <w:rFonts w:ascii="Times New Roman" w:hAnsi="Times New Roman"/>
          <w:b/>
          <w:sz w:val="24"/>
          <w:szCs w:val="24"/>
        </w:rPr>
      </w:pPr>
    </w:p>
    <w:p w:rsidR="005F48D4" w:rsidRPr="00BA6BF7" w:rsidRDefault="005F48D4" w:rsidP="005F48D4">
      <w:pPr>
        <w:spacing w:after="0" w:line="240" w:lineRule="auto"/>
        <w:jc w:val="center"/>
        <w:rPr>
          <w:rFonts w:ascii="Times New Roman" w:hAnsi="Times New Roman"/>
          <w:b/>
          <w:sz w:val="28"/>
          <w:szCs w:val="28"/>
        </w:rPr>
      </w:pPr>
    </w:p>
    <w:sectPr w:rsidR="005F48D4" w:rsidRPr="00BA6BF7" w:rsidSect="00670594">
      <w:headerReference w:type="default" r:id="rId10"/>
      <w:footerReference w:type="default" r:id="rId11"/>
      <w:footerReference w:type="first" r:id="rId12"/>
      <w:pgSz w:w="11907" w:h="16839" w:code="9"/>
      <w:pgMar w:top="2268" w:right="1701" w:bottom="1701" w:left="2268" w:header="851"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60" w:rsidRDefault="009F2E60">
      <w:pPr>
        <w:spacing w:after="0" w:line="240" w:lineRule="auto"/>
      </w:pPr>
      <w:r>
        <w:separator/>
      </w:r>
    </w:p>
  </w:endnote>
  <w:endnote w:type="continuationSeparator" w:id="0">
    <w:p w:rsidR="009F2E60" w:rsidRDefault="009F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32"/>
      <w:docPartObj>
        <w:docPartGallery w:val="Page Numbers (Bottom of Page)"/>
        <w:docPartUnique/>
      </w:docPartObj>
    </w:sdtPr>
    <w:sdtEndPr>
      <w:rPr>
        <w:rFonts w:ascii="Times New Roman" w:hAnsi="Times New Roman"/>
        <w:sz w:val="24"/>
        <w:szCs w:val="24"/>
      </w:rPr>
    </w:sdtEndPr>
    <w:sdtContent>
      <w:p w:rsidR="00DF197F" w:rsidRDefault="00B404B8">
        <w:pPr>
          <w:pStyle w:val="Footer"/>
          <w:jc w:val="center"/>
        </w:pPr>
        <w:r w:rsidRPr="00387A75">
          <w:rPr>
            <w:rFonts w:ascii="Times New Roman" w:hAnsi="Times New Roman"/>
            <w:sz w:val="24"/>
            <w:szCs w:val="24"/>
          </w:rPr>
          <w:fldChar w:fldCharType="begin"/>
        </w:r>
        <w:r w:rsidR="00DF197F" w:rsidRPr="00387A75">
          <w:rPr>
            <w:rFonts w:ascii="Times New Roman" w:hAnsi="Times New Roman"/>
            <w:sz w:val="24"/>
            <w:szCs w:val="24"/>
          </w:rPr>
          <w:instrText xml:space="preserve"> PAGE   \* MERGEFORMAT </w:instrText>
        </w:r>
        <w:r w:rsidRPr="00387A75">
          <w:rPr>
            <w:rFonts w:ascii="Times New Roman" w:hAnsi="Times New Roman"/>
            <w:sz w:val="24"/>
            <w:szCs w:val="24"/>
          </w:rPr>
          <w:fldChar w:fldCharType="separate"/>
        </w:r>
        <w:r w:rsidR="007C7AD7">
          <w:rPr>
            <w:rFonts w:ascii="Times New Roman" w:hAnsi="Times New Roman"/>
            <w:noProof/>
            <w:sz w:val="24"/>
            <w:szCs w:val="24"/>
          </w:rPr>
          <w:t>viii</w:t>
        </w:r>
        <w:r w:rsidRPr="00387A75">
          <w:rPr>
            <w:rFonts w:ascii="Times New Roman" w:hAnsi="Times New Roman"/>
            <w:sz w:val="24"/>
            <w:szCs w:val="24"/>
          </w:rPr>
          <w:fldChar w:fldCharType="end"/>
        </w:r>
      </w:p>
    </w:sdtContent>
  </w:sdt>
  <w:p w:rsidR="00DF197F" w:rsidRDefault="00DF19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31"/>
      <w:docPartObj>
        <w:docPartGallery w:val="Page Numbers (Bottom of Page)"/>
        <w:docPartUnique/>
      </w:docPartObj>
    </w:sdtPr>
    <w:sdtEndPr/>
    <w:sdtContent>
      <w:p w:rsidR="00DF197F" w:rsidRDefault="00B404B8">
        <w:pPr>
          <w:pStyle w:val="Footer"/>
          <w:jc w:val="center"/>
        </w:pPr>
        <w:r>
          <w:fldChar w:fldCharType="begin"/>
        </w:r>
        <w:r w:rsidR="00DF197F">
          <w:instrText xml:space="preserve"> PAGE   \* MERGEFORMAT </w:instrText>
        </w:r>
        <w:r>
          <w:fldChar w:fldCharType="separate"/>
        </w:r>
        <w:r w:rsidR="00DF197F">
          <w:rPr>
            <w:noProof/>
          </w:rPr>
          <w:t>i</w:t>
        </w:r>
        <w:r>
          <w:fldChar w:fldCharType="end"/>
        </w:r>
      </w:p>
    </w:sdtContent>
  </w:sdt>
  <w:p w:rsidR="00DF197F" w:rsidRDefault="00DF1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60" w:rsidRDefault="009F2E60">
      <w:pPr>
        <w:spacing w:after="0" w:line="240" w:lineRule="auto"/>
      </w:pPr>
      <w:r>
        <w:separator/>
      </w:r>
    </w:p>
  </w:footnote>
  <w:footnote w:type="continuationSeparator" w:id="0">
    <w:p w:rsidR="009F2E60" w:rsidRDefault="009F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7F" w:rsidRDefault="00DF197F" w:rsidP="002D10F5">
    <w:pPr>
      <w:pStyle w:val="Header"/>
      <w:tabs>
        <w:tab w:val="left" w:pos="5383"/>
      </w:tabs>
    </w:pPr>
    <w:r>
      <w:tab/>
    </w:r>
    <w:r>
      <w:tab/>
    </w:r>
  </w:p>
  <w:p w:rsidR="00DF197F" w:rsidRPr="00934FA1" w:rsidRDefault="00DF197F" w:rsidP="00670594">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26B"/>
    <w:multiLevelType w:val="hybridMultilevel"/>
    <w:tmpl w:val="A89841A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7CF31F6"/>
    <w:multiLevelType w:val="hybridMultilevel"/>
    <w:tmpl w:val="EF8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6D3E"/>
    <w:multiLevelType w:val="hybridMultilevel"/>
    <w:tmpl w:val="A89841A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F642419"/>
    <w:multiLevelType w:val="hybridMultilevel"/>
    <w:tmpl w:val="86D053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8F379A"/>
    <w:multiLevelType w:val="hybridMultilevel"/>
    <w:tmpl w:val="694AA43A"/>
    <w:lvl w:ilvl="0" w:tplc="0421000F">
      <w:start w:val="1"/>
      <w:numFmt w:val="decimal"/>
      <w:lvlText w:val="%1."/>
      <w:lvlJc w:val="left"/>
      <w:pPr>
        <w:ind w:left="36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3B04184"/>
    <w:multiLevelType w:val="hybridMultilevel"/>
    <w:tmpl w:val="5A608466"/>
    <w:lvl w:ilvl="0" w:tplc="04210019">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6" w15:restartNumberingAfterBreak="0">
    <w:nsid w:val="28FC75B2"/>
    <w:multiLevelType w:val="hybridMultilevel"/>
    <w:tmpl w:val="CCD80C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AAB23EE"/>
    <w:multiLevelType w:val="hybridMultilevel"/>
    <w:tmpl w:val="C818E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D0531B"/>
    <w:multiLevelType w:val="hybridMultilevel"/>
    <w:tmpl w:val="F6828518"/>
    <w:lvl w:ilvl="0" w:tplc="15721A9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353D2006"/>
    <w:multiLevelType w:val="hybridMultilevel"/>
    <w:tmpl w:val="6D7CB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6387"/>
    <w:multiLevelType w:val="hybridMultilevel"/>
    <w:tmpl w:val="560211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B23631B"/>
    <w:multiLevelType w:val="hybridMultilevel"/>
    <w:tmpl w:val="02666190"/>
    <w:lvl w:ilvl="0" w:tplc="AEAA22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BD1027"/>
    <w:multiLevelType w:val="hybridMultilevel"/>
    <w:tmpl w:val="D848FC1C"/>
    <w:lvl w:ilvl="0" w:tplc="B18235F2">
      <w:start w:val="4"/>
      <w:numFmt w:val="upp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15:restartNumberingAfterBreak="0">
    <w:nsid w:val="4CF233A7"/>
    <w:multiLevelType w:val="hybridMultilevel"/>
    <w:tmpl w:val="86D053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0325E1C"/>
    <w:multiLevelType w:val="hybridMultilevel"/>
    <w:tmpl w:val="1BC22B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72F605E"/>
    <w:multiLevelType w:val="hybridMultilevel"/>
    <w:tmpl w:val="A4F24260"/>
    <w:lvl w:ilvl="0" w:tplc="CB62F702">
      <w:start w:val="1"/>
      <w:numFmt w:val="decimal"/>
      <w:lvlText w:val="%1."/>
      <w:lvlJc w:val="left"/>
      <w:pPr>
        <w:ind w:left="1353"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ACC7E6C"/>
    <w:multiLevelType w:val="hybridMultilevel"/>
    <w:tmpl w:val="A89841A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5C4F0E22"/>
    <w:multiLevelType w:val="hybridMultilevel"/>
    <w:tmpl w:val="7F8EEEF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8AC6D10"/>
    <w:multiLevelType w:val="hybridMultilevel"/>
    <w:tmpl w:val="9EA0DD56"/>
    <w:lvl w:ilvl="0" w:tplc="04210019">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9" w15:restartNumberingAfterBreak="0">
    <w:nsid w:val="6A951B35"/>
    <w:multiLevelType w:val="hybridMultilevel"/>
    <w:tmpl w:val="0530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36784"/>
    <w:multiLevelType w:val="hybridMultilevel"/>
    <w:tmpl w:val="86D053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E395F22"/>
    <w:multiLevelType w:val="hybridMultilevel"/>
    <w:tmpl w:val="EF5662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1116D87"/>
    <w:multiLevelType w:val="hybridMultilevel"/>
    <w:tmpl w:val="08723A78"/>
    <w:lvl w:ilvl="0" w:tplc="04090015">
      <w:start w:val="1"/>
      <w:numFmt w:val="upperLetter"/>
      <w:lvlText w:val="%1."/>
      <w:lvlJc w:val="left"/>
      <w:pPr>
        <w:ind w:left="720" w:hanging="360"/>
      </w:pPr>
      <w:rPr>
        <w:rFonts w:hint="default"/>
      </w:rPr>
    </w:lvl>
    <w:lvl w:ilvl="1" w:tplc="8340A184">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F1E10"/>
    <w:multiLevelType w:val="hybridMultilevel"/>
    <w:tmpl w:val="129EA694"/>
    <w:lvl w:ilvl="0" w:tplc="2842F8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740D6188"/>
    <w:multiLevelType w:val="hybridMultilevel"/>
    <w:tmpl w:val="F920C6EA"/>
    <w:lvl w:ilvl="0" w:tplc="EC6A4D9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79697180"/>
    <w:multiLevelType w:val="hybridMultilevel"/>
    <w:tmpl w:val="CD52775A"/>
    <w:lvl w:ilvl="0" w:tplc="B7D4BB3E">
      <w:start w:val="1"/>
      <w:numFmt w:val="decimal"/>
      <w:lvlText w:val="%1."/>
      <w:lvlJc w:val="left"/>
      <w:pPr>
        <w:ind w:left="2433" w:hanging="360"/>
      </w:pPr>
      <w:rPr>
        <w:rFonts w:hint="default"/>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6" w15:restartNumberingAfterBreak="0">
    <w:nsid w:val="7A573771"/>
    <w:multiLevelType w:val="hybridMultilevel"/>
    <w:tmpl w:val="11764B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B6A5ACA"/>
    <w:multiLevelType w:val="hybridMultilevel"/>
    <w:tmpl w:val="A89841A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7ECF13D5"/>
    <w:multiLevelType w:val="hybridMultilevel"/>
    <w:tmpl w:val="3700795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7F8A3483"/>
    <w:multiLevelType w:val="hybridMultilevel"/>
    <w:tmpl w:val="7BE20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5"/>
  </w:num>
  <w:num w:numId="5">
    <w:abstractNumId w:val="3"/>
  </w:num>
  <w:num w:numId="6">
    <w:abstractNumId w:val="14"/>
  </w:num>
  <w:num w:numId="7">
    <w:abstractNumId w:val="18"/>
  </w:num>
  <w:num w:numId="8">
    <w:abstractNumId w:val="5"/>
  </w:num>
  <w:num w:numId="9">
    <w:abstractNumId w:val="28"/>
  </w:num>
  <w:num w:numId="10">
    <w:abstractNumId w:val="27"/>
  </w:num>
  <w:num w:numId="11">
    <w:abstractNumId w:val="20"/>
  </w:num>
  <w:num w:numId="12">
    <w:abstractNumId w:val="2"/>
  </w:num>
  <w:num w:numId="13">
    <w:abstractNumId w:val="0"/>
  </w:num>
  <w:num w:numId="14">
    <w:abstractNumId w:val="16"/>
  </w:num>
  <w:num w:numId="15">
    <w:abstractNumId w:val="13"/>
  </w:num>
  <w:num w:numId="16">
    <w:abstractNumId w:val="12"/>
  </w:num>
  <w:num w:numId="17">
    <w:abstractNumId w:val="11"/>
  </w:num>
  <w:num w:numId="18">
    <w:abstractNumId w:val="8"/>
  </w:num>
  <w:num w:numId="19">
    <w:abstractNumId w:val="24"/>
  </w:num>
  <w:num w:numId="20">
    <w:abstractNumId w:val="25"/>
  </w:num>
  <w:num w:numId="21">
    <w:abstractNumId w:val="26"/>
  </w:num>
  <w:num w:numId="22">
    <w:abstractNumId w:val="21"/>
  </w:num>
  <w:num w:numId="23">
    <w:abstractNumId w:val="6"/>
  </w:num>
  <w:num w:numId="24">
    <w:abstractNumId w:val="4"/>
  </w:num>
  <w:num w:numId="25">
    <w:abstractNumId w:val="17"/>
  </w:num>
  <w:num w:numId="26">
    <w:abstractNumId w:val="29"/>
  </w:num>
  <w:num w:numId="27">
    <w:abstractNumId w:val="19"/>
  </w:num>
  <w:num w:numId="28">
    <w:abstractNumId w:val="9"/>
  </w:num>
  <w:num w:numId="29">
    <w:abstractNumId w:val="2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AF"/>
    <w:rsid w:val="0000118E"/>
    <w:rsid w:val="000019E3"/>
    <w:rsid w:val="00005C08"/>
    <w:rsid w:val="00010D6B"/>
    <w:rsid w:val="00011135"/>
    <w:rsid w:val="00027A51"/>
    <w:rsid w:val="00030E7A"/>
    <w:rsid w:val="000338A4"/>
    <w:rsid w:val="00036236"/>
    <w:rsid w:val="0004005F"/>
    <w:rsid w:val="00051D1D"/>
    <w:rsid w:val="000610B6"/>
    <w:rsid w:val="0006496B"/>
    <w:rsid w:val="000653B2"/>
    <w:rsid w:val="000702AC"/>
    <w:rsid w:val="0007336C"/>
    <w:rsid w:val="00074F79"/>
    <w:rsid w:val="00075D17"/>
    <w:rsid w:val="00076CFD"/>
    <w:rsid w:val="00080B26"/>
    <w:rsid w:val="00086CA7"/>
    <w:rsid w:val="0009659D"/>
    <w:rsid w:val="00096E00"/>
    <w:rsid w:val="000A015A"/>
    <w:rsid w:val="000A5150"/>
    <w:rsid w:val="000A69E5"/>
    <w:rsid w:val="000B45C8"/>
    <w:rsid w:val="000E2788"/>
    <w:rsid w:val="000E53A8"/>
    <w:rsid w:val="000F10C3"/>
    <w:rsid w:val="000F20B2"/>
    <w:rsid w:val="000F5C66"/>
    <w:rsid w:val="000F667D"/>
    <w:rsid w:val="000F6CB4"/>
    <w:rsid w:val="00105F66"/>
    <w:rsid w:val="001064BD"/>
    <w:rsid w:val="00107881"/>
    <w:rsid w:val="00111322"/>
    <w:rsid w:val="0012294D"/>
    <w:rsid w:val="00123507"/>
    <w:rsid w:val="00125A43"/>
    <w:rsid w:val="00126295"/>
    <w:rsid w:val="001327CE"/>
    <w:rsid w:val="00134E5F"/>
    <w:rsid w:val="00135A84"/>
    <w:rsid w:val="00135AE8"/>
    <w:rsid w:val="00136355"/>
    <w:rsid w:val="00142C3E"/>
    <w:rsid w:val="001434E9"/>
    <w:rsid w:val="001458D2"/>
    <w:rsid w:val="001475DD"/>
    <w:rsid w:val="0015186A"/>
    <w:rsid w:val="00152E26"/>
    <w:rsid w:val="00154BAA"/>
    <w:rsid w:val="0015657C"/>
    <w:rsid w:val="001619AF"/>
    <w:rsid w:val="0016279C"/>
    <w:rsid w:val="00175205"/>
    <w:rsid w:val="00193E4B"/>
    <w:rsid w:val="00194BD8"/>
    <w:rsid w:val="001964F5"/>
    <w:rsid w:val="001A0D1B"/>
    <w:rsid w:val="001A2423"/>
    <w:rsid w:val="001B044E"/>
    <w:rsid w:val="001B15F6"/>
    <w:rsid w:val="001B74A4"/>
    <w:rsid w:val="001C4F23"/>
    <w:rsid w:val="001D1455"/>
    <w:rsid w:val="001E666E"/>
    <w:rsid w:val="001F40B0"/>
    <w:rsid w:val="001F6104"/>
    <w:rsid w:val="002057E7"/>
    <w:rsid w:val="00211495"/>
    <w:rsid w:val="0021224F"/>
    <w:rsid w:val="00213484"/>
    <w:rsid w:val="00214F44"/>
    <w:rsid w:val="00216FFA"/>
    <w:rsid w:val="00223102"/>
    <w:rsid w:val="0022319C"/>
    <w:rsid w:val="002329FA"/>
    <w:rsid w:val="00234744"/>
    <w:rsid w:val="00236D42"/>
    <w:rsid w:val="00251381"/>
    <w:rsid w:val="00251D6A"/>
    <w:rsid w:val="0025237B"/>
    <w:rsid w:val="00261268"/>
    <w:rsid w:val="0026164A"/>
    <w:rsid w:val="002638D8"/>
    <w:rsid w:val="002703C2"/>
    <w:rsid w:val="00275FDE"/>
    <w:rsid w:val="00276500"/>
    <w:rsid w:val="00284F28"/>
    <w:rsid w:val="0028764E"/>
    <w:rsid w:val="002900ED"/>
    <w:rsid w:val="00297441"/>
    <w:rsid w:val="002A344F"/>
    <w:rsid w:val="002B3BC9"/>
    <w:rsid w:val="002B6478"/>
    <w:rsid w:val="002C6EC9"/>
    <w:rsid w:val="002D10F5"/>
    <w:rsid w:val="002E0702"/>
    <w:rsid w:val="002E5E8E"/>
    <w:rsid w:val="002F08FA"/>
    <w:rsid w:val="002F35F4"/>
    <w:rsid w:val="002F7C0B"/>
    <w:rsid w:val="00301E27"/>
    <w:rsid w:val="00303C99"/>
    <w:rsid w:val="003060EC"/>
    <w:rsid w:val="0031247A"/>
    <w:rsid w:val="003164E6"/>
    <w:rsid w:val="003205A2"/>
    <w:rsid w:val="00322537"/>
    <w:rsid w:val="003242BD"/>
    <w:rsid w:val="00330829"/>
    <w:rsid w:val="003326FE"/>
    <w:rsid w:val="00333252"/>
    <w:rsid w:val="003332D2"/>
    <w:rsid w:val="00336544"/>
    <w:rsid w:val="003412A0"/>
    <w:rsid w:val="00345854"/>
    <w:rsid w:val="00345C3C"/>
    <w:rsid w:val="00346F47"/>
    <w:rsid w:val="00350469"/>
    <w:rsid w:val="00352981"/>
    <w:rsid w:val="00355EDA"/>
    <w:rsid w:val="00362151"/>
    <w:rsid w:val="0036263F"/>
    <w:rsid w:val="00367E65"/>
    <w:rsid w:val="00371882"/>
    <w:rsid w:val="00371D74"/>
    <w:rsid w:val="00376F24"/>
    <w:rsid w:val="00377ECB"/>
    <w:rsid w:val="00390445"/>
    <w:rsid w:val="003944DE"/>
    <w:rsid w:val="003A0475"/>
    <w:rsid w:val="003A25E2"/>
    <w:rsid w:val="003A4ED6"/>
    <w:rsid w:val="003A6373"/>
    <w:rsid w:val="003B28F1"/>
    <w:rsid w:val="003B49E1"/>
    <w:rsid w:val="003C11F2"/>
    <w:rsid w:val="003C36F6"/>
    <w:rsid w:val="003C7ABE"/>
    <w:rsid w:val="003D00B7"/>
    <w:rsid w:val="003D21C6"/>
    <w:rsid w:val="003E12B2"/>
    <w:rsid w:val="003E1633"/>
    <w:rsid w:val="003F1BC6"/>
    <w:rsid w:val="003F7F73"/>
    <w:rsid w:val="00400A7F"/>
    <w:rsid w:val="004039C4"/>
    <w:rsid w:val="004064E7"/>
    <w:rsid w:val="00414FCE"/>
    <w:rsid w:val="004208B2"/>
    <w:rsid w:val="004245F3"/>
    <w:rsid w:val="00425722"/>
    <w:rsid w:val="00425960"/>
    <w:rsid w:val="00433DEB"/>
    <w:rsid w:val="0045171B"/>
    <w:rsid w:val="00452E0A"/>
    <w:rsid w:val="004619A5"/>
    <w:rsid w:val="00461D8E"/>
    <w:rsid w:val="004632A8"/>
    <w:rsid w:val="004658DF"/>
    <w:rsid w:val="00467F0C"/>
    <w:rsid w:val="00470996"/>
    <w:rsid w:val="00482539"/>
    <w:rsid w:val="004843DE"/>
    <w:rsid w:val="00485821"/>
    <w:rsid w:val="00485EA4"/>
    <w:rsid w:val="0049058A"/>
    <w:rsid w:val="00493D69"/>
    <w:rsid w:val="00495A30"/>
    <w:rsid w:val="00496A31"/>
    <w:rsid w:val="0049769D"/>
    <w:rsid w:val="004A4A16"/>
    <w:rsid w:val="004B477A"/>
    <w:rsid w:val="004B485D"/>
    <w:rsid w:val="004B7111"/>
    <w:rsid w:val="004B7BA8"/>
    <w:rsid w:val="004C13EF"/>
    <w:rsid w:val="004D22DE"/>
    <w:rsid w:val="004D49CA"/>
    <w:rsid w:val="004D54A7"/>
    <w:rsid w:val="004D6A12"/>
    <w:rsid w:val="004E0A44"/>
    <w:rsid w:val="004E29BB"/>
    <w:rsid w:val="004E5EE2"/>
    <w:rsid w:val="004F1C2A"/>
    <w:rsid w:val="004F33D0"/>
    <w:rsid w:val="00506BAC"/>
    <w:rsid w:val="00513B42"/>
    <w:rsid w:val="00514767"/>
    <w:rsid w:val="00514E04"/>
    <w:rsid w:val="005207DB"/>
    <w:rsid w:val="00520E32"/>
    <w:rsid w:val="005237ED"/>
    <w:rsid w:val="005240CC"/>
    <w:rsid w:val="005267A0"/>
    <w:rsid w:val="00534F95"/>
    <w:rsid w:val="005354F9"/>
    <w:rsid w:val="00537584"/>
    <w:rsid w:val="00540330"/>
    <w:rsid w:val="005502CD"/>
    <w:rsid w:val="005516C4"/>
    <w:rsid w:val="00554D0F"/>
    <w:rsid w:val="00566B0D"/>
    <w:rsid w:val="00567343"/>
    <w:rsid w:val="00573A52"/>
    <w:rsid w:val="00574B57"/>
    <w:rsid w:val="00583B38"/>
    <w:rsid w:val="005922A0"/>
    <w:rsid w:val="00594D86"/>
    <w:rsid w:val="00596E86"/>
    <w:rsid w:val="00597C58"/>
    <w:rsid w:val="005A5DF0"/>
    <w:rsid w:val="005B2962"/>
    <w:rsid w:val="005B391C"/>
    <w:rsid w:val="005B5FB5"/>
    <w:rsid w:val="005B678A"/>
    <w:rsid w:val="005B7C6E"/>
    <w:rsid w:val="005C068E"/>
    <w:rsid w:val="005C2021"/>
    <w:rsid w:val="005C5330"/>
    <w:rsid w:val="005C55AD"/>
    <w:rsid w:val="005D0265"/>
    <w:rsid w:val="005E3DC1"/>
    <w:rsid w:val="005F4205"/>
    <w:rsid w:val="005F48D4"/>
    <w:rsid w:val="005F72EC"/>
    <w:rsid w:val="0061474B"/>
    <w:rsid w:val="00614C5C"/>
    <w:rsid w:val="00624035"/>
    <w:rsid w:val="0062506A"/>
    <w:rsid w:val="00626A1E"/>
    <w:rsid w:val="00626BF9"/>
    <w:rsid w:val="0062766B"/>
    <w:rsid w:val="00635AD2"/>
    <w:rsid w:val="00640DF1"/>
    <w:rsid w:val="006421CD"/>
    <w:rsid w:val="0064575E"/>
    <w:rsid w:val="00645B95"/>
    <w:rsid w:val="00657BF2"/>
    <w:rsid w:val="00660433"/>
    <w:rsid w:val="00662260"/>
    <w:rsid w:val="00663188"/>
    <w:rsid w:val="00664D87"/>
    <w:rsid w:val="00670594"/>
    <w:rsid w:val="00675597"/>
    <w:rsid w:val="00682BB2"/>
    <w:rsid w:val="006843DE"/>
    <w:rsid w:val="00685759"/>
    <w:rsid w:val="00686EE9"/>
    <w:rsid w:val="00687235"/>
    <w:rsid w:val="006874F5"/>
    <w:rsid w:val="006A0D1E"/>
    <w:rsid w:val="006A191F"/>
    <w:rsid w:val="006A37AA"/>
    <w:rsid w:val="006A4882"/>
    <w:rsid w:val="006B7483"/>
    <w:rsid w:val="006B7EC8"/>
    <w:rsid w:val="006C0D3D"/>
    <w:rsid w:val="006C5900"/>
    <w:rsid w:val="006D2E72"/>
    <w:rsid w:val="006D3E2B"/>
    <w:rsid w:val="006D5DBB"/>
    <w:rsid w:val="006D76C6"/>
    <w:rsid w:val="006E0FF7"/>
    <w:rsid w:val="006E1217"/>
    <w:rsid w:val="006E4A13"/>
    <w:rsid w:val="006E63F8"/>
    <w:rsid w:val="006F207B"/>
    <w:rsid w:val="00700E55"/>
    <w:rsid w:val="00701A55"/>
    <w:rsid w:val="00701E21"/>
    <w:rsid w:val="0071194B"/>
    <w:rsid w:val="007120C7"/>
    <w:rsid w:val="00712D76"/>
    <w:rsid w:val="00717605"/>
    <w:rsid w:val="0072127F"/>
    <w:rsid w:val="0072139D"/>
    <w:rsid w:val="00724727"/>
    <w:rsid w:val="0073100A"/>
    <w:rsid w:val="0073228E"/>
    <w:rsid w:val="00732744"/>
    <w:rsid w:val="00743E6F"/>
    <w:rsid w:val="007446D4"/>
    <w:rsid w:val="00744EE7"/>
    <w:rsid w:val="00755E94"/>
    <w:rsid w:val="00767FDC"/>
    <w:rsid w:val="007740F4"/>
    <w:rsid w:val="00775CB2"/>
    <w:rsid w:val="00776340"/>
    <w:rsid w:val="00780760"/>
    <w:rsid w:val="007A2A64"/>
    <w:rsid w:val="007A5471"/>
    <w:rsid w:val="007A6253"/>
    <w:rsid w:val="007A7394"/>
    <w:rsid w:val="007B1AB0"/>
    <w:rsid w:val="007B1E17"/>
    <w:rsid w:val="007B27F4"/>
    <w:rsid w:val="007C0E99"/>
    <w:rsid w:val="007C48E9"/>
    <w:rsid w:val="007C5ECF"/>
    <w:rsid w:val="007C7AD7"/>
    <w:rsid w:val="007D0B9B"/>
    <w:rsid w:val="007E07B1"/>
    <w:rsid w:val="007E6ABE"/>
    <w:rsid w:val="007F5F2A"/>
    <w:rsid w:val="0080280B"/>
    <w:rsid w:val="00811FD1"/>
    <w:rsid w:val="008147C0"/>
    <w:rsid w:val="00817429"/>
    <w:rsid w:val="00825392"/>
    <w:rsid w:val="00826173"/>
    <w:rsid w:val="00826CD5"/>
    <w:rsid w:val="008324FB"/>
    <w:rsid w:val="0083748C"/>
    <w:rsid w:val="008452F3"/>
    <w:rsid w:val="00847FD6"/>
    <w:rsid w:val="0085289D"/>
    <w:rsid w:val="00856450"/>
    <w:rsid w:val="00880108"/>
    <w:rsid w:val="00884DE4"/>
    <w:rsid w:val="00891304"/>
    <w:rsid w:val="0089447D"/>
    <w:rsid w:val="00896801"/>
    <w:rsid w:val="008A0731"/>
    <w:rsid w:val="008A1076"/>
    <w:rsid w:val="008A3871"/>
    <w:rsid w:val="008A4515"/>
    <w:rsid w:val="008A7D86"/>
    <w:rsid w:val="008B195A"/>
    <w:rsid w:val="008B2075"/>
    <w:rsid w:val="008B295B"/>
    <w:rsid w:val="008B70F7"/>
    <w:rsid w:val="008C4707"/>
    <w:rsid w:val="008C5666"/>
    <w:rsid w:val="008D0593"/>
    <w:rsid w:val="008E505F"/>
    <w:rsid w:val="008F2F69"/>
    <w:rsid w:val="008F4D11"/>
    <w:rsid w:val="008F7E0A"/>
    <w:rsid w:val="009004A8"/>
    <w:rsid w:val="00901DFF"/>
    <w:rsid w:val="009135B4"/>
    <w:rsid w:val="00916AD8"/>
    <w:rsid w:val="009223EC"/>
    <w:rsid w:val="00924AAF"/>
    <w:rsid w:val="00927F08"/>
    <w:rsid w:val="00945139"/>
    <w:rsid w:val="00945FDE"/>
    <w:rsid w:val="0094672B"/>
    <w:rsid w:val="00946DC7"/>
    <w:rsid w:val="00950636"/>
    <w:rsid w:val="00957D69"/>
    <w:rsid w:val="0096082B"/>
    <w:rsid w:val="00963045"/>
    <w:rsid w:val="009643EB"/>
    <w:rsid w:val="009647E9"/>
    <w:rsid w:val="0096522B"/>
    <w:rsid w:val="00967B91"/>
    <w:rsid w:val="00985252"/>
    <w:rsid w:val="00985D96"/>
    <w:rsid w:val="0099573C"/>
    <w:rsid w:val="009A172B"/>
    <w:rsid w:val="009A5FE0"/>
    <w:rsid w:val="009A6FC0"/>
    <w:rsid w:val="009A76AE"/>
    <w:rsid w:val="009B4D20"/>
    <w:rsid w:val="009B6D6A"/>
    <w:rsid w:val="009C15D8"/>
    <w:rsid w:val="009C56A3"/>
    <w:rsid w:val="009C57C7"/>
    <w:rsid w:val="009D4E8B"/>
    <w:rsid w:val="009E0555"/>
    <w:rsid w:val="009E0C2B"/>
    <w:rsid w:val="009E2A11"/>
    <w:rsid w:val="009E5FD8"/>
    <w:rsid w:val="009E6CC3"/>
    <w:rsid w:val="009F0918"/>
    <w:rsid w:val="009F1D1A"/>
    <w:rsid w:val="009F2E60"/>
    <w:rsid w:val="009F5738"/>
    <w:rsid w:val="009F7732"/>
    <w:rsid w:val="00A04F64"/>
    <w:rsid w:val="00A0505D"/>
    <w:rsid w:val="00A10ED0"/>
    <w:rsid w:val="00A113BF"/>
    <w:rsid w:val="00A148FA"/>
    <w:rsid w:val="00A257CB"/>
    <w:rsid w:val="00A26472"/>
    <w:rsid w:val="00A31ED4"/>
    <w:rsid w:val="00A32D6D"/>
    <w:rsid w:val="00A35C86"/>
    <w:rsid w:val="00A36448"/>
    <w:rsid w:val="00A42B3B"/>
    <w:rsid w:val="00A47427"/>
    <w:rsid w:val="00A50702"/>
    <w:rsid w:val="00A51067"/>
    <w:rsid w:val="00A53AB1"/>
    <w:rsid w:val="00A6797F"/>
    <w:rsid w:val="00A76681"/>
    <w:rsid w:val="00A91151"/>
    <w:rsid w:val="00A9447C"/>
    <w:rsid w:val="00A96465"/>
    <w:rsid w:val="00A9670C"/>
    <w:rsid w:val="00A96F75"/>
    <w:rsid w:val="00AA190A"/>
    <w:rsid w:val="00AA1A40"/>
    <w:rsid w:val="00AB04F9"/>
    <w:rsid w:val="00AB3E94"/>
    <w:rsid w:val="00AC1568"/>
    <w:rsid w:val="00AD3047"/>
    <w:rsid w:val="00AE3419"/>
    <w:rsid w:val="00AE34A9"/>
    <w:rsid w:val="00AF5E09"/>
    <w:rsid w:val="00AF7A9F"/>
    <w:rsid w:val="00B02738"/>
    <w:rsid w:val="00B02BBC"/>
    <w:rsid w:val="00B062DC"/>
    <w:rsid w:val="00B06360"/>
    <w:rsid w:val="00B1110A"/>
    <w:rsid w:val="00B15C34"/>
    <w:rsid w:val="00B16E3D"/>
    <w:rsid w:val="00B21384"/>
    <w:rsid w:val="00B27713"/>
    <w:rsid w:val="00B36C0C"/>
    <w:rsid w:val="00B404B8"/>
    <w:rsid w:val="00B4756F"/>
    <w:rsid w:val="00B5346A"/>
    <w:rsid w:val="00B55D8D"/>
    <w:rsid w:val="00B62D11"/>
    <w:rsid w:val="00B70400"/>
    <w:rsid w:val="00B717AA"/>
    <w:rsid w:val="00B74DCF"/>
    <w:rsid w:val="00B81536"/>
    <w:rsid w:val="00B902E4"/>
    <w:rsid w:val="00BA3213"/>
    <w:rsid w:val="00BA6B83"/>
    <w:rsid w:val="00BB0F97"/>
    <w:rsid w:val="00BB3A89"/>
    <w:rsid w:val="00BC00AD"/>
    <w:rsid w:val="00BC135F"/>
    <w:rsid w:val="00BC1538"/>
    <w:rsid w:val="00BC2483"/>
    <w:rsid w:val="00BC38B2"/>
    <w:rsid w:val="00BC3BEA"/>
    <w:rsid w:val="00BD067F"/>
    <w:rsid w:val="00BE2E6E"/>
    <w:rsid w:val="00BF3E61"/>
    <w:rsid w:val="00C021CE"/>
    <w:rsid w:val="00C058B8"/>
    <w:rsid w:val="00C1057A"/>
    <w:rsid w:val="00C12058"/>
    <w:rsid w:val="00C133D4"/>
    <w:rsid w:val="00C25522"/>
    <w:rsid w:val="00C56E4E"/>
    <w:rsid w:val="00C5714B"/>
    <w:rsid w:val="00C5743F"/>
    <w:rsid w:val="00C63B62"/>
    <w:rsid w:val="00C66932"/>
    <w:rsid w:val="00C74B36"/>
    <w:rsid w:val="00C75DD1"/>
    <w:rsid w:val="00C804E5"/>
    <w:rsid w:val="00C82611"/>
    <w:rsid w:val="00C876C4"/>
    <w:rsid w:val="00C9371B"/>
    <w:rsid w:val="00CA66D6"/>
    <w:rsid w:val="00CC060C"/>
    <w:rsid w:val="00CC091D"/>
    <w:rsid w:val="00CC5AD2"/>
    <w:rsid w:val="00CC7FDE"/>
    <w:rsid w:val="00CD7D41"/>
    <w:rsid w:val="00CE0105"/>
    <w:rsid w:val="00CF0919"/>
    <w:rsid w:val="00CF2030"/>
    <w:rsid w:val="00CF46D3"/>
    <w:rsid w:val="00D0479D"/>
    <w:rsid w:val="00D10C4D"/>
    <w:rsid w:val="00D12BAC"/>
    <w:rsid w:val="00D12C36"/>
    <w:rsid w:val="00D14CB6"/>
    <w:rsid w:val="00D226C0"/>
    <w:rsid w:val="00D34757"/>
    <w:rsid w:val="00D35B5F"/>
    <w:rsid w:val="00D36225"/>
    <w:rsid w:val="00D40103"/>
    <w:rsid w:val="00D40850"/>
    <w:rsid w:val="00D425EB"/>
    <w:rsid w:val="00D428B5"/>
    <w:rsid w:val="00D468A7"/>
    <w:rsid w:val="00D5246E"/>
    <w:rsid w:val="00D52644"/>
    <w:rsid w:val="00D52871"/>
    <w:rsid w:val="00D5605F"/>
    <w:rsid w:val="00D567DA"/>
    <w:rsid w:val="00D6264B"/>
    <w:rsid w:val="00D64B03"/>
    <w:rsid w:val="00D701CD"/>
    <w:rsid w:val="00D74A90"/>
    <w:rsid w:val="00D768C0"/>
    <w:rsid w:val="00D77B8E"/>
    <w:rsid w:val="00D80C73"/>
    <w:rsid w:val="00D81E6C"/>
    <w:rsid w:val="00D865A9"/>
    <w:rsid w:val="00D912DF"/>
    <w:rsid w:val="00D95247"/>
    <w:rsid w:val="00D977CA"/>
    <w:rsid w:val="00DA00AF"/>
    <w:rsid w:val="00DA13F4"/>
    <w:rsid w:val="00DA40E5"/>
    <w:rsid w:val="00DB025E"/>
    <w:rsid w:val="00DB087A"/>
    <w:rsid w:val="00DB1F91"/>
    <w:rsid w:val="00DB6D74"/>
    <w:rsid w:val="00DC05FF"/>
    <w:rsid w:val="00DC58D9"/>
    <w:rsid w:val="00DD4171"/>
    <w:rsid w:val="00DE2BF0"/>
    <w:rsid w:val="00DE4697"/>
    <w:rsid w:val="00DE7D0A"/>
    <w:rsid w:val="00DF197F"/>
    <w:rsid w:val="00E030CC"/>
    <w:rsid w:val="00E05EC5"/>
    <w:rsid w:val="00E1103E"/>
    <w:rsid w:val="00E22355"/>
    <w:rsid w:val="00E339C5"/>
    <w:rsid w:val="00E42CC5"/>
    <w:rsid w:val="00E432BD"/>
    <w:rsid w:val="00E43F40"/>
    <w:rsid w:val="00E45FB0"/>
    <w:rsid w:val="00E502A6"/>
    <w:rsid w:val="00E514EA"/>
    <w:rsid w:val="00E56E2A"/>
    <w:rsid w:val="00E57011"/>
    <w:rsid w:val="00E6741C"/>
    <w:rsid w:val="00E83AC9"/>
    <w:rsid w:val="00E85318"/>
    <w:rsid w:val="00E87011"/>
    <w:rsid w:val="00E91C95"/>
    <w:rsid w:val="00E930C9"/>
    <w:rsid w:val="00E951D4"/>
    <w:rsid w:val="00EB5FE3"/>
    <w:rsid w:val="00EE1EFB"/>
    <w:rsid w:val="00EE378D"/>
    <w:rsid w:val="00EF145F"/>
    <w:rsid w:val="00F002FB"/>
    <w:rsid w:val="00F02461"/>
    <w:rsid w:val="00F03065"/>
    <w:rsid w:val="00F03EEE"/>
    <w:rsid w:val="00F22572"/>
    <w:rsid w:val="00F251AF"/>
    <w:rsid w:val="00F267DF"/>
    <w:rsid w:val="00F26802"/>
    <w:rsid w:val="00F26A1A"/>
    <w:rsid w:val="00F27197"/>
    <w:rsid w:val="00F3027F"/>
    <w:rsid w:val="00F30F5F"/>
    <w:rsid w:val="00F33A0A"/>
    <w:rsid w:val="00F34AFC"/>
    <w:rsid w:val="00F37DEC"/>
    <w:rsid w:val="00F4119A"/>
    <w:rsid w:val="00F43B39"/>
    <w:rsid w:val="00F52ED7"/>
    <w:rsid w:val="00F67A4B"/>
    <w:rsid w:val="00F74B38"/>
    <w:rsid w:val="00F76873"/>
    <w:rsid w:val="00F81436"/>
    <w:rsid w:val="00F81630"/>
    <w:rsid w:val="00F9237E"/>
    <w:rsid w:val="00F95BB4"/>
    <w:rsid w:val="00FA091A"/>
    <w:rsid w:val="00FA153F"/>
    <w:rsid w:val="00FB0FE1"/>
    <w:rsid w:val="00FB686E"/>
    <w:rsid w:val="00FC02BE"/>
    <w:rsid w:val="00FC108B"/>
    <w:rsid w:val="00FC5242"/>
    <w:rsid w:val="00FC63AA"/>
    <w:rsid w:val="00FD533F"/>
    <w:rsid w:val="00FD5D4B"/>
    <w:rsid w:val="00FD5E4E"/>
    <w:rsid w:val="00FE1160"/>
    <w:rsid w:val="00FF18E6"/>
    <w:rsid w:val="00FF3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8CC7"/>
  <w15:docId w15:val="{41B01931-E9CE-4269-A9D0-E37818E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AF"/>
    <w:rPr>
      <w:rFonts w:ascii="Calibri" w:eastAsia="Calibri" w:hAnsi="Calibri" w:cs="Times New Roman"/>
    </w:rPr>
  </w:style>
  <w:style w:type="paragraph" w:styleId="Heading1">
    <w:name w:val="heading 1"/>
    <w:basedOn w:val="Normal"/>
    <w:next w:val="Normal"/>
    <w:link w:val="Heading1Char"/>
    <w:uiPriority w:val="9"/>
    <w:qFormat/>
    <w:rsid w:val="00D56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AF"/>
    <w:pPr>
      <w:tabs>
        <w:tab w:val="center" w:pos="4680"/>
        <w:tab w:val="right" w:pos="9360"/>
      </w:tabs>
    </w:pPr>
  </w:style>
  <w:style w:type="character" w:customStyle="1" w:styleId="HeaderChar">
    <w:name w:val="Header Char"/>
    <w:basedOn w:val="DefaultParagraphFont"/>
    <w:link w:val="Header"/>
    <w:uiPriority w:val="99"/>
    <w:rsid w:val="00F251AF"/>
    <w:rPr>
      <w:rFonts w:ascii="Calibri" w:eastAsia="Calibri" w:hAnsi="Calibri" w:cs="Times New Roman"/>
    </w:rPr>
  </w:style>
  <w:style w:type="paragraph" w:styleId="ListParagraph">
    <w:name w:val="List Paragraph"/>
    <w:basedOn w:val="Normal"/>
    <w:uiPriority w:val="34"/>
    <w:qFormat/>
    <w:rsid w:val="00F251AF"/>
    <w:pPr>
      <w:ind w:left="720"/>
      <w:contextualSpacing/>
    </w:pPr>
    <w:rPr>
      <w:lang w:val="en-US"/>
    </w:rPr>
  </w:style>
  <w:style w:type="paragraph" w:styleId="Footer">
    <w:name w:val="footer"/>
    <w:basedOn w:val="Normal"/>
    <w:link w:val="FooterChar"/>
    <w:uiPriority w:val="99"/>
    <w:unhideWhenUsed/>
    <w:rsid w:val="00F25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AF"/>
    <w:rPr>
      <w:rFonts w:ascii="Calibri" w:eastAsia="Calibri" w:hAnsi="Calibri" w:cs="Times New Roman"/>
    </w:rPr>
  </w:style>
  <w:style w:type="table" w:styleId="TableGrid">
    <w:name w:val="Table Grid"/>
    <w:basedOn w:val="TableNormal"/>
    <w:rsid w:val="00F251A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DefaultParagraphFont"/>
    <w:rsid w:val="00F251AF"/>
  </w:style>
  <w:style w:type="character" w:customStyle="1" w:styleId="st">
    <w:name w:val="st"/>
    <w:basedOn w:val="DefaultParagraphFont"/>
    <w:rsid w:val="00F251AF"/>
  </w:style>
  <w:style w:type="character" w:customStyle="1" w:styleId="shorttext">
    <w:name w:val="short_text"/>
    <w:basedOn w:val="DefaultParagraphFont"/>
    <w:rsid w:val="00F251AF"/>
  </w:style>
  <w:style w:type="paragraph" w:styleId="BalloonText">
    <w:name w:val="Balloon Text"/>
    <w:basedOn w:val="Normal"/>
    <w:link w:val="BalloonTextChar"/>
    <w:uiPriority w:val="99"/>
    <w:semiHidden/>
    <w:unhideWhenUsed/>
    <w:rsid w:val="00F25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1AF"/>
    <w:rPr>
      <w:rFonts w:ascii="Tahoma" w:eastAsia="Calibri" w:hAnsi="Tahoma" w:cs="Tahoma"/>
      <w:sz w:val="16"/>
      <w:szCs w:val="16"/>
    </w:rPr>
  </w:style>
  <w:style w:type="character" w:customStyle="1" w:styleId="longtext">
    <w:name w:val="long_text"/>
    <w:basedOn w:val="DefaultParagraphFont"/>
    <w:rsid w:val="00701A55"/>
  </w:style>
  <w:style w:type="paragraph" w:styleId="NoSpacing">
    <w:name w:val="No Spacing"/>
    <w:uiPriority w:val="1"/>
    <w:qFormat/>
    <w:rsid w:val="00D567D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D567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67DA"/>
    <w:rPr>
      <w:rFonts w:asciiTheme="majorHAnsi" w:eastAsiaTheme="majorEastAsia" w:hAnsiTheme="majorHAnsi" w:cstheme="majorBidi"/>
      <w:b/>
      <w:bCs/>
      <w:color w:val="4F81BD" w:themeColor="accent1"/>
      <w:sz w:val="26"/>
      <w:szCs w:val="26"/>
    </w:rPr>
  </w:style>
  <w:style w:type="paragraph" w:customStyle="1" w:styleId="Default">
    <w:name w:val="Default"/>
    <w:rsid w:val="0094672B"/>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7C7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lis3@yahoo.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Pusat_Kesehatan_Masyarak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UAD</cp:lastModifiedBy>
  <cp:revision>2</cp:revision>
  <cp:lastPrinted>2005-01-05T14:30:00Z</cp:lastPrinted>
  <dcterms:created xsi:type="dcterms:W3CDTF">2019-08-14T06:54:00Z</dcterms:created>
  <dcterms:modified xsi:type="dcterms:W3CDTF">2019-08-14T06:54:00Z</dcterms:modified>
</cp:coreProperties>
</file>