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7020"/>
        </w:tabs>
        <w:spacing w:line="249" w:lineRule="auto"/>
        <w:ind w:right="2787"/>
        <w:rPr>
          <w:color w:val="242021"/>
          <w:spacing w:val="-14"/>
        </w:rPr>
      </w:pPr>
    </w:p>
    <w:p>
      <w:pPr>
        <w:pStyle w:val="2"/>
        <w:spacing w:before="81"/>
        <w:ind w:right="2243"/>
      </w:pPr>
      <w:r>
        <w:rPr>
          <w:color w:val="242021"/>
        </w:rPr>
        <w:t>LEMBAR</w:t>
      </w:r>
    </w:p>
    <w:p>
      <w:pPr>
        <w:spacing w:before="9"/>
        <w:ind w:left="2235" w:right="2243"/>
        <w:jc w:val="center"/>
        <w:rPr>
          <w:b/>
          <w:i/>
          <w:sz w:val="18"/>
        </w:rPr>
      </w:pPr>
      <w:r>
        <w:rPr>
          <w:b/>
          <w:color w:val="242021"/>
          <w:sz w:val="18"/>
        </w:rPr>
        <w:t xml:space="preserve">HASIL PENILAIAN SEJAWAT SEBIDANG ATAU </w:t>
      </w:r>
      <w:r>
        <w:rPr>
          <w:b/>
          <w:i/>
          <w:color w:val="242021"/>
          <w:sz w:val="18"/>
        </w:rPr>
        <w:t>PEER REVIEW</w:t>
      </w:r>
    </w:p>
    <w:p>
      <w:pPr>
        <w:pStyle w:val="2"/>
        <w:ind w:left="2235"/>
      </w:pPr>
      <w:r>
        <w:rPr>
          <w:color w:val="242021"/>
        </w:rPr>
        <w:t>KARYA ILMIAH: PATEN/HAK CIPTA</w:t>
      </w:r>
    </w:p>
    <w:p>
      <w:pPr>
        <w:pStyle w:val="3"/>
        <w:spacing w:before="7"/>
        <w:rPr>
          <w:b/>
          <w:sz w:val="19"/>
        </w:rPr>
      </w:pPr>
    </w:p>
    <w:p>
      <w:pPr>
        <w:pStyle w:val="9"/>
        <w:tabs>
          <w:tab w:val="left" w:pos="389"/>
        </w:tabs>
        <w:spacing w:before="0"/>
        <w:ind w:left="102" w:firstLine="0"/>
        <w:rPr>
          <w:sz w:val="18"/>
        </w:rPr>
      </w:pPr>
      <w:r>
        <w:rPr>
          <w:color w:val="242021"/>
          <w:sz w:val="18"/>
        </w:rPr>
        <w:t>I. Informasi</w:t>
      </w:r>
      <w:r>
        <w:rPr>
          <w:color w:val="242021"/>
          <w:spacing w:val="-1"/>
          <w:sz w:val="18"/>
        </w:rPr>
        <w:t xml:space="preserve"> </w:t>
      </w:r>
      <w:r>
        <w:rPr>
          <w:color w:val="242021"/>
          <w:sz w:val="18"/>
        </w:rPr>
        <w:t>Paten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       :</w:t>
      </w:r>
    </w:p>
    <w:p>
      <w:pPr>
        <w:pStyle w:val="3"/>
        <w:ind w:left="388"/>
      </w:pPr>
      <w:r>
        <w:rPr>
          <w:color w:val="242021"/>
        </w:rPr>
        <w:t xml:space="preserve">Judul Karya Ilmiah (Paten)   : </w:t>
      </w:r>
      <w:r>
        <w:rPr>
          <w:rFonts w:ascii="Times New Roman Bold" w:hAnsi="Times New Roman Bold" w:cs="Times New Roman Bold"/>
          <w:b/>
          <w:bCs/>
          <w:color w:val="242021"/>
        </w:rPr>
        <w:t>Pilah Sampah dari Rumah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Jumlah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Penulis</w:t>
      </w:r>
      <w:r>
        <w:rPr>
          <w:color w:val="242021"/>
        </w:rPr>
        <w:tab/>
      </w:r>
      <w:r>
        <w:rPr>
          <w:color w:val="242021"/>
        </w:rPr>
        <w:t>: 10 Orang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Status</w:t>
      </w:r>
      <w:r>
        <w:rPr>
          <w:color w:val="242021"/>
          <w:spacing w:val="-2"/>
        </w:rPr>
        <w:t xml:space="preserve"> </w:t>
      </w:r>
      <w:r>
        <w:rPr>
          <w:color w:val="242021"/>
        </w:rPr>
        <w:t>Pengusul</w:t>
      </w:r>
      <w:r>
        <w:rPr>
          <w:color w:val="242021"/>
        </w:rPr>
        <w:tab/>
      </w:r>
      <w:r>
        <w:rPr>
          <w:color w:val="242021"/>
        </w:rPr>
        <w:t>: Pengusul Pertama</w:t>
      </w:r>
      <w:bookmarkStart w:id="0" w:name="_GoBack"/>
      <w:bookmarkEnd w:id="0"/>
    </w:p>
    <w:p>
      <w:pPr>
        <w:pStyle w:val="3"/>
        <w:tabs>
          <w:tab w:val="left" w:pos="2486"/>
          <w:tab w:val="left" w:pos="2995"/>
        </w:tabs>
        <w:ind w:left="383"/>
      </w:pPr>
      <w:r>
        <w:rPr>
          <w:color w:val="242021"/>
        </w:rPr>
        <w:t>Identitas</w:t>
      </w:r>
      <w:r>
        <w:rPr>
          <w:color w:val="242021"/>
          <w:spacing w:val="2"/>
        </w:rPr>
        <w:t xml:space="preserve"> </w:t>
      </w:r>
      <w:r>
        <w:rPr>
          <w:color w:val="242021"/>
        </w:rPr>
        <w:t>Paten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</w:rPr>
        <w:tab/>
      </w:r>
      <w:r>
        <w:rPr>
          <w:color w:val="242021"/>
        </w:rPr>
        <w:t>a. Instansi Pemberi Sertifikat</w:t>
      </w:r>
      <w:r>
        <w:rPr>
          <w:color w:val="242021"/>
          <w:spacing w:val="13"/>
        </w:rPr>
        <w:t xml:space="preserve"> </w:t>
      </w:r>
      <w:r>
        <w:rPr>
          <w:color w:val="242021"/>
        </w:rPr>
        <w:t>: Direktorat Jendral Kekayaan Indonesia</w:t>
      </w:r>
    </w:p>
    <w:p>
      <w:pPr>
        <w:pStyle w:val="9"/>
        <w:numPr>
          <w:ilvl w:val="1"/>
          <w:numId w:val="1"/>
        </w:numPr>
        <w:tabs>
          <w:tab w:val="left" w:pos="3171"/>
        </w:tabs>
        <w:rPr>
          <w:sz w:val="18"/>
        </w:rPr>
      </w:pPr>
      <w:r>
        <w:rPr>
          <w:color w:val="242021"/>
          <w:sz w:val="18"/>
        </w:rPr>
        <w:t>Tgl. &amp; Tempat diumumkan</w:t>
      </w:r>
      <w:r>
        <w:rPr>
          <w:color w:val="242021"/>
          <w:spacing w:val="29"/>
          <w:sz w:val="18"/>
        </w:rPr>
        <w:t xml:space="preserve"> </w:t>
      </w:r>
      <w:r>
        <w:rPr>
          <w:color w:val="242021"/>
          <w:sz w:val="18"/>
        </w:rPr>
        <w:t>: Yogyakarta, 1 Maret 2022</w:t>
      </w:r>
    </w:p>
    <w:p>
      <w:pPr>
        <w:pStyle w:val="9"/>
        <w:numPr>
          <w:ilvl w:val="1"/>
          <w:numId w:val="1"/>
        </w:numPr>
        <w:tabs>
          <w:tab w:val="left" w:pos="3161"/>
          <w:tab w:val="left" w:pos="5263"/>
        </w:tabs>
        <w:ind w:left="3160" w:hanging="166"/>
        <w:rPr>
          <w:sz w:val="18"/>
        </w:rPr>
      </w:pPr>
      <w:r>
        <w:rPr>
          <w:color w:val="242021"/>
          <w:sz w:val="18"/>
        </w:rPr>
        <w:t>Jangka</w:t>
      </w:r>
      <w:r>
        <w:rPr>
          <w:color w:val="242021"/>
          <w:spacing w:val="-5"/>
          <w:sz w:val="18"/>
        </w:rPr>
        <w:t xml:space="preserve"> </w:t>
      </w:r>
      <w:r>
        <w:rPr>
          <w:color w:val="242021"/>
          <w:sz w:val="18"/>
        </w:rPr>
        <w:t>Wkt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Perlindungan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Seumur Hidup</w:t>
      </w:r>
    </w:p>
    <w:p>
      <w:pPr>
        <w:pStyle w:val="9"/>
        <w:numPr>
          <w:ilvl w:val="1"/>
          <w:numId w:val="1"/>
        </w:numPr>
        <w:tabs>
          <w:tab w:val="left" w:pos="3175"/>
          <w:tab w:val="left" w:pos="5263"/>
        </w:tabs>
        <w:ind w:left="3174" w:hanging="180"/>
        <w:rPr>
          <w:sz w:val="18"/>
        </w:rPr>
      </w:pPr>
      <w:r>
        <w:rPr>
          <w:color w:val="242021"/>
          <w:sz w:val="18"/>
        </w:rPr>
        <w:t>No. &amp;</w:t>
      </w:r>
      <w:r>
        <w:rPr>
          <w:color w:val="242021"/>
          <w:spacing w:val="-8"/>
          <w:sz w:val="18"/>
        </w:rPr>
        <w:t xml:space="preserve"> </w:t>
      </w:r>
      <w:r>
        <w:rPr>
          <w:color w:val="242021"/>
          <w:sz w:val="18"/>
        </w:rPr>
        <w:t>Tgl.</w:t>
      </w:r>
      <w:r>
        <w:rPr>
          <w:color w:val="242021"/>
          <w:spacing w:val="-2"/>
          <w:sz w:val="18"/>
        </w:rPr>
        <w:t xml:space="preserve"> </w:t>
      </w:r>
      <w:r>
        <w:rPr>
          <w:color w:val="242021"/>
          <w:sz w:val="18"/>
        </w:rPr>
        <w:t>Pendaftaran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EC00202216901, 10 Maret 2022</w:t>
      </w:r>
    </w:p>
    <w:p>
      <w:pPr>
        <w:pStyle w:val="9"/>
        <w:numPr>
          <w:ilvl w:val="1"/>
          <w:numId w:val="1"/>
        </w:numPr>
        <w:tabs>
          <w:tab w:val="left" w:pos="3157"/>
          <w:tab w:val="left" w:pos="5263"/>
        </w:tabs>
        <w:ind w:left="3156" w:hanging="162"/>
        <w:rPr>
          <w:sz w:val="11"/>
        </w:rPr>
      </w:pPr>
      <w:r>
        <w:rPr>
          <w:color w:val="242021"/>
          <w:sz w:val="18"/>
        </w:rPr>
        <w:t>Alamat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pacing w:val="-5"/>
          <w:sz w:val="18"/>
        </w:rPr>
        <w:t>Web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z w:val="18"/>
        </w:rPr>
        <w:t>Ciptaan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:  </w:t>
      </w:r>
      <w:r>
        <w:rPr>
          <w:rFonts w:hint="default"/>
          <w:sz w:val="16"/>
          <w:szCs w:val="32"/>
        </w:rPr>
        <w:fldChar w:fldCharType="begin"/>
      </w:r>
      <w:r>
        <w:rPr>
          <w:rFonts w:hint="default"/>
          <w:sz w:val="16"/>
          <w:szCs w:val="32"/>
        </w:rPr>
        <w:instrText xml:space="preserve"> HYPERLINK "http://eprints.uad.ac.id/id/eprint/34513" </w:instrText>
      </w:r>
      <w:r>
        <w:rPr>
          <w:rFonts w:hint="default"/>
          <w:sz w:val="16"/>
          <w:szCs w:val="32"/>
        </w:rPr>
        <w:fldChar w:fldCharType="separate"/>
      </w:r>
      <w:r>
        <w:rPr>
          <w:rStyle w:val="6"/>
          <w:rFonts w:hint="default"/>
          <w:sz w:val="16"/>
          <w:szCs w:val="32"/>
        </w:rPr>
        <w:t>http://eprints.uad.ac.id/id/eprint/34513</w:t>
      </w:r>
      <w:r>
        <w:rPr>
          <w:rFonts w:hint="default"/>
          <w:sz w:val="16"/>
          <w:szCs w:val="32"/>
        </w:rPr>
        <w:fldChar w:fldCharType="end"/>
      </w:r>
      <w:r>
        <w:rPr>
          <w:rFonts w:hint="default"/>
          <w:sz w:val="16"/>
          <w:szCs w:val="32"/>
        </w:rPr>
        <w:t xml:space="preserve"> </w:t>
      </w:r>
    </w:p>
    <w:p>
      <w:pPr>
        <w:rPr>
          <w:rFonts w:hint="default"/>
          <w:sz w:val="11"/>
        </w:rPr>
      </w:pPr>
    </w:p>
    <w:p>
      <w:pPr>
        <w:rPr>
          <w:sz w:val="11"/>
        </w:rPr>
        <w:sectPr>
          <w:type w:val="continuous"/>
          <w:pgSz w:w="12240" w:h="18720"/>
          <w:pgMar w:top="1300" w:right="1180" w:bottom="280" w:left="1200" w:header="720" w:footer="720" w:gutter="0"/>
          <w:cols w:space="720" w:num="1"/>
        </w:sectPr>
      </w:pPr>
    </w:p>
    <w:p>
      <w:pPr>
        <w:pStyle w:val="9"/>
        <w:tabs>
          <w:tab w:val="left" w:pos="389"/>
        </w:tabs>
        <w:spacing w:before="93" w:line="196" w:lineRule="exact"/>
        <w:ind w:left="104" w:firstLine="0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2626995</wp:posOffset>
                </wp:positionH>
                <wp:positionV relativeFrom="paragraph">
                  <wp:posOffset>83820</wp:posOffset>
                </wp:positionV>
                <wp:extent cx="181610" cy="239395"/>
                <wp:effectExtent l="6350" t="6350" r="15240" b="8255"/>
                <wp:wrapNone/>
                <wp:docPr id="3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9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" h="377">
                              <a:moveTo>
                                <a:pt x="0" y="161"/>
                              </a:moveTo>
                              <a:lnTo>
                                <a:pt x="274" y="161"/>
                              </a:lnTo>
                              <a:lnTo>
                                <a:pt x="274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12" y="377"/>
                              </a:moveTo>
                              <a:lnTo>
                                <a:pt x="286" y="377"/>
                              </a:lnTo>
                              <a:lnTo>
                                <a:pt x="286" y="216"/>
                              </a:lnTo>
                              <a:lnTo>
                                <a:pt x="12" y="216"/>
                              </a:lnTo>
                              <a:lnTo>
                                <a:pt x="12" y="377"/>
                              </a:lnTo>
                              <a:close/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24202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206.85pt;margin-top:6.6pt;height:18.85pt;width:14.3pt;mso-position-horizontal-relative:page;z-index:251658240;mso-width-relative:page;mso-height-relative:page;" filled="f" stroked="t" coordsize="286,377" o:gfxdata="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BD2lkW1gAAAAkBAAAPAAAAAAAAAAEAIAAAADgAAABkcnMvZG93bnJldi54&#10;bWxQSwECFAAUAAAACACHTuJApWoJ1FgCAACpBQAADgAAAAAAAAABACAAAAA7AQAAZHJzL2Uyb0Rv&#10;Yy54bWxQSwUGAAAAAAYABgBZAQAABQYAAAAA&#10;" path="m0,161l274,161,274,0,0,0,0,161xm12,377l286,377,286,216,12,216,12,377xe">
                <v:fill on="f" focussize="0,0"/>
                <v:stroke weight="0.48pt" color="#242021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242021"/>
          <w:sz w:val="18"/>
        </w:rPr>
        <w:t>II. Kategori Publikasi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Paten</w:t>
      </w:r>
    </w:p>
    <w:p>
      <w:pPr>
        <w:pStyle w:val="3"/>
        <w:spacing w:before="0" w:line="239" w:lineRule="exact"/>
        <w:ind w:left="388"/>
      </w:pPr>
      <w:r>
        <w:rPr>
          <w:color w:val="242021"/>
        </w:rPr>
        <w:t>(beri (</w:t>
      </w:r>
      <w:r>
        <w:rPr>
          <w:rFonts w:ascii="Arial Black"/>
          <w:color w:val="242021"/>
        </w:rPr>
        <w:t>P</w:t>
      </w:r>
      <w:r>
        <w:rPr>
          <w:b/>
          <w:color w:val="242021"/>
        </w:rPr>
        <w:t>)</w:t>
      </w:r>
      <w:r>
        <w:rPr>
          <w:color w:val="242021"/>
        </w:rPr>
        <w:t>pada kategori yang tepat):</w:t>
      </w:r>
    </w:p>
    <w:p>
      <w:pPr>
        <w:pStyle w:val="3"/>
        <w:spacing w:before="0" w:line="203" w:lineRule="exact"/>
        <w:ind w:left="1543"/>
      </w:pPr>
      <w:r>
        <w:rPr>
          <w:color w:val="242021"/>
          <w:w w:val="99"/>
        </w:rPr>
        <w:t>.</w:t>
      </w:r>
    </w:p>
    <w:p>
      <w:pPr>
        <w:pStyle w:val="9"/>
        <w:tabs>
          <w:tab w:val="left" w:pos="389"/>
        </w:tabs>
        <w:ind w:left="102" w:firstLine="0"/>
        <w:rPr>
          <w:sz w:val="18"/>
        </w:rPr>
      </w:pPr>
      <w:r>
        <w:rPr>
          <w:color w:val="242021"/>
          <w:sz w:val="18"/>
        </w:rPr>
        <w:t xml:space="preserve">III. Hasil Penilaian </w:t>
      </w:r>
      <w:r>
        <w:rPr>
          <w:color w:val="242021"/>
          <w:spacing w:val="-3"/>
          <w:sz w:val="18"/>
        </w:rPr>
        <w:t>Validasi:</w:t>
      </w:r>
    </w:p>
    <w:p>
      <w:pPr>
        <w:pStyle w:val="3"/>
        <w:spacing w:before="93" w:line="249" w:lineRule="auto"/>
        <w:ind w:left="115" w:right="4978" w:hanging="12"/>
      </w:pPr>
      <w:r>
        <w:br w:type="column"/>
      </w:r>
      <w:r>
        <w:rPr>
          <w:color w:val="242021"/>
        </w:rPr>
        <w:t>Internasional Nasional</w:t>
      </w:r>
    </w:p>
    <w:p>
      <w:pPr>
        <w:spacing w:line="249" w:lineRule="auto"/>
        <w:sectPr>
          <w:type w:val="continuous"/>
          <w:pgSz w:w="12240" w:h="18720"/>
          <w:pgMar w:top="1300" w:right="1180" w:bottom="280" w:left="1200" w:header="720" w:footer="720" w:gutter="0"/>
          <w:cols w:equalWidth="0" w:num="2">
            <w:col w:w="2942" w:space="277"/>
            <w:col w:w="6641"/>
          </w:cols>
        </w:sectPr>
      </w:pPr>
    </w:p>
    <w:p>
      <w:pPr>
        <w:pStyle w:val="3"/>
        <w:spacing w:before="8"/>
        <w:rPr>
          <w:sz w:val="3"/>
        </w:rPr>
      </w:pPr>
    </w:p>
    <w:tbl>
      <w:tblPr>
        <w:tblStyle w:val="7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99"/>
        <w:gridCol w:w="7087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7" w:hRule="atLeast"/>
        </w:trPr>
        <w:tc>
          <w:tcPr>
            <w:tcW w:w="852" w:type="dxa"/>
          </w:tcPr>
          <w:p>
            <w:pPr>
              <w:pStyle w:val="10"/>
              <w:spacing w:before="6" w:line="201" w:lineRule="exact"/>
              <w:ind w:left="0" w:right="308"/>
              <w:jc w:val="right"/>
              <w:rPr>
                <w:sz w:val="18"/>
              </w:rPr>
            </w:pPr>
            <w:r>
              <w:rPr>
                <w:color w:val="242021"/>
                <w:w w:val="95"/>
                <w:sz w:val="18"/>
              </w:rPr>
              <w:t>No</w:t>
            </w:r>
          </w:p>
        </w:tc>
        <w:tc>
          <w:tcPr>
            <w:tcW w:w="1699" w:type="dxa"/>
          </w:tcPr>
          <w:p>
            <w:pPr>
              <w:pStyle w:val="10"/>
              <w:spacing w:before="6" w:line="201" w:lineRule="exact"/>
              <w:ind w:left="596" w:right="593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Aspek</w:t>
            </w:r>
          </w:p>
        </w:tc>
        <w:tc>
          <w:tcPr>
            <w:tcW w:w="7087" w:type="dxa"/>
          </w:tcPr>
          <w:p>
            <w:pPr>
              <w:pStyle w:val="10"/>
              <w:spacing w:before="6" w:line="201" w:lineRule="exact"/>
              <w:ind w:left="2534" w:right="2528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Uraian/Komentar Penilaian</w:t>
            </w:r>
          </w:p>
        </w:tc>
      </w:tr>
      <w:tr>
        <w:trPr>
          <w:trHeight w:val="443" w:hRule="atLeast"/>
        </w:trPr>
        <w:tc>
          <w:tcPr>
            <w:tcW w:w="852" w:type="dxa"/>
          </w:tcPr>
          <w:p>
            <w:pPr>
              <w:pStyle w:val="10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1</w:t>
            </w:r>
          </w:p>
        </w:tc>
        <w:tc>
          <w:tcPr>
            <w:tcW w:w="1699" w:type="dxa"/>
          </w:tcPr>
          <w:p>
            <w:pPr>
              <w:pStyle w:val="10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Indikasi Plagiasi</w:t>
            </w:r>
          </w:p>
        </w:tc>
        <w:tc>
          <w:tcPr>
            <w:tcW w:w="7087" w:type="dxa"/>
          </w:tcPr>
          <w:p>
            <w:pPr>
              <w:pStyle w:val="10"/>
              <w:ind w:left="170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Tidak ada indikasi plagiat karena hasil karya sendiri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852" w:type="dxa"/>
          </w:tcPr>
          <w:p>
            <w:pPr>
              <w:pStyle w:val="10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2</w:t>
            </w:r>
          </w:p>
        </w:tc>
        <w:tc>
          <w:tcPr>
            <w:tcW w:w="1699" w:type="dxa"/>
          </w:tcPr>
          <w:p>
            <w:pPr>
              <w:pStyle w:val="10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Linieritas</w:t>
            </w:r>
          </w:p>
        </w:tc>
        <w:tc>
          <w:tcPr>
            <w:tcW w:w="7087" w:type="dxa"/>
          </w:tcPr>
          <w:p>
            <w:pPr>
              <w:pStyle w:val="10"/>
              <w:ind w:left="170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Cukup sesuai dan linier dengan bidang ilmu penulis</w:t>
            </w:r>
          </w:p>
        </w:tc>
      </w:tr>
    </w:tbl>
    <w:p>
      <w:pPr>
        <w:pStyle w:val="3"/>
        <w:rPr>
          <w:sz w:val="7"/>
        </w:rPr>
      </w:pPr>
    </w:p>
    <w:p>
      <w:pPr>
        <w:pStyle w:val="9"/>
        <w:tabs>
          <w:tab w:val="left" w:pos="389"/>
        </w:tabs>
        <w:spacing w:before="93" w:after="43"/>
        <w:ind w:left="102" w:firstLine="0"/>
        <w:rPr>
          <w:sz w:val="18"/>
        </w:rPr>
      </w:pPr>
      <w:r>
        <w:rPr>
          <w:color w:val="242021"/>
          <w:sz w:val="18"/>
        </w:rPr>
        <w:t xml:space="preserve">IV. Hasil Penilaian </w:t>
      </w:r>
      <w:r>
        <w:rPr>
          <w:i/>
          <w:color w:val="242021"/>
          <w:sz w:val="18"/>
        </w:rPr>
        <w:t>Peer</w:t>
      </w:r>
      <w:r>
        <w:rPr>
          <w:i/>
          <w:color w:val="242021"/>
          <w:spacing w:val="5"/>
          <w:sz w:val="18"/>
        </w:rPr>
        <w:t xml:space="preserve"> </w:t>
      </w:r>
      <w:r>
        <w:rPr>
          <w:i/>
          <w:color w:val="242021"/>
          <w:sz w:val="18"/>
        </w:rPr>
        <w:t>Review</w:t>
      </w:r>
      <w:r>
        <w:rPr>
          <w:color w:val="242021"/>
          <w:sz w:val="18"/>
        </w:rPr>
        <w:t>:</w:t>
      </w:r>
    </w:p>
    <w:tbl>
      <w:tblPr>
        <w:tblStyle w:val="7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6"/>
        <w:gridCol w:w="2098"/>
        <w:gridCol w:w="2098"/>
        <w:gridCol w:w="2098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3" w:hRule="atLeast"/>
        </w:trPr>
        <w:tc>
          <w:tcPr>
            <w:tcW w:w="3346" w:type="dxa"/>
            <w:vMerge w:val="restart"/>
          </w:tcPr>
          <w:p>
            <w:pPr>
              <w:pStyle w:val="10"/>
              <w:spacing w:before="42" w:line="249" w:lineRule="auto"/>
              <w:ind w:left="1214" w:right="1204" w:hanging="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Komponen </w:t>
            </w:r>
            <w:r>
              <w:rPr>
                <w:color w:val="242021"/>
                <w:spacing w:val="-5"/>
                <w:sz w:val="18"/>
              </w:rPr>
              <w:t xml:space="preserve">Yang </w:t>
            </w:r>
            <w:r>
              <w:rPr>
                <w:color w:val="242021"/>
                <w:sz w:val="18"/>
              </w:rPr>
              <w:t>Dinilai</w:t>
            </w:r>
          </w:p>
        </w:tc>
        <w:tc>
          <w:tcPr>
            <w:tcW w:w="4196" w:type="dxa"/>
            <w:gridSpan w:val="2"/>
          </w:tcPr>
          <w:p>
            <w:pPr>
              <w:pStyle w:val="10"/>
              <w:spacing w:before="30"/>
              <w:ind w:left="337"/>
              <w:rPr>
                <w:sz w:val="18"/>
              </w:rPr>
            </w:pPr>
            <w:r>
              <w:rPr>
                <w:color w:val="242021"/>
                <w:sz w:val="18"/>
              </w:rPr>
              <w:t>Nilai Maksimal Paten (isi di kolom yang sesuai)</w:t>
            </w:r>
          </w:p>
        </w:tc>
        <w:tc>
          <w:tcPr>
            <w:tcW w:w="2098" w:type="dxa"/>
            <w:vMerge w:val="restart"/>
          </w:tcPr>
          <w:p>
            <w:pPr>
              <w:pStyle w:val="10"/>
              <w:spacing w:before="42" w:line="249" w:lineRule="auto"/>
              <w:ind w:left="478" w:right="255" w:firstLine="160"/>
              <w:rPr>
                <w:sz w:val="18"/>
              </w:rPr>
            </w:pPr>
            <w:r>
              <w:rPr>
                <w:color w:val="242021"/>
                <w:sz w:val="18"/>
              </w:rPr>
              <w:t>Nilai Akhir Yang Diperoleh</w:t>
            </w:r>
          </w:p>
        </w:tc>
      </w:tr>
      <w:tr>
        <w:trPr>
          <w:trHeight w:val="227" w:hRule="atLeast"/>
        </w:trPr>
        <w:tc>
          <w:tcPr>
            <w:tcW w:w="33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10"/>
              <w:spacing w:line="199" w:lineRule="exact"/>
              <w:ind w:left="555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Internasional</w:t>
            </w:r>
          </w:p>
        </w:tc>
        <w:tc>
          <w:tcPr>
            <w:tcW w:w="2098" w:type="dxa"/>
          </w:tcPr>
          <w:p>
            <w:pPr>
              <w:pStyle w:val="10"/>
              <w:spacing w:line="199" w:lineRule="exact"/>
              <w:ind w:left="553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Nasional</w:t>
            </w:r>
          </w:p>
        </w:tc>
        <w:tc>
          <w:tcPr>
            <w:tcW w:w="2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4" w:line="216" w:lineRule="exact"/>
              <w:rPr>
                <w:sz w:val="18"/>
              </w:rPr>
            </w:pPr>
            <w:r>
              <w:rPr>
                <w:color w:val="242021"/>
                <w:sz w:val="18"/>
              </w:rPr>
              <w:t>Kelengkapan dan kesesuaian unsur isi Paten (10%)</w:t>
            </w:r>
          </w:p>
        </w:tc>
        <w:tc>
          <w:tcPr>
            <w:tcW w:w="2098" w:type="dxa"/>
          </w:tcPr>
          <w:p>
            <w:pPr>
              <w:pStyle w:val="10"/>
              <w:spacing w:before="117"/>
              <w:ind w:left="7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pStyle w:val="10"/>
              <w:ind w:left="703" w:leftChars="0" w:right="697" w:rightChars="0"/>
              <w:jc w:val="center"/>
              <w:rPr>
                <w:sz w:val="18"/>
              </w:rPr>
            </w:pPr>
            <w:r>
              <w:rPr>
                <w:color w:val="000007"/>
                <w:sz w:val="18"/>
              </w:rPr>
              <w:t>1,5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40" w:lineRule="auto"/>
              <w:ind w:left="6" w:leftChars="0" w:right="0" w:rightChars="0"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rtl w:val="0"/>
              </w:rPr>
              <w:t>0,7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10"/>
              <w:spacing w:before="6" w:line="210" w:lineRule="atLeast"/>
              <w:ind w:right="90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ciptaan (30%)</w:t>
            </w:r>
          </w:p>
        </w:tc>
        <w:tc>
          <w:tcPr>
            <w:tcW w:w="2098" w:type="dxa"/>
          </w:tcPr>
          <w:p>
            <w:pPr>
              <w:pStyle w:val="10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pStyle w:val="10"/>
              <w:ind w:left="703" w:leftChars="0" w:right="697" w:rightChars="0"/>
              <w:jc w:val="center"/>
              <w:rPr>
                <w:sz w:val="18"/>
              </w:rPr>
            </w:pPr>
            <w:r>
              <w:rPr>
                <w:color w:val="000007"/>
                <w:sz w:val="18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7" w:after="0" w:line="240" w:lineRule="auto"/>
              <w:ind w:left="555" w:leftChars="0" w:right="549" w:rightChars="0"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rtl w:val="0"/>
              </w:rPr>
              <w:t>3,5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2" w:line="216" w:lineRule="exact"/>
              <w:rPr>
                <w:sz w:val="18"/>
              </w:rPr>
            </w:pPr>
            <w:r>
              <w:rPr>
                <w:color w:val="242021"/>
                <w:sz w:val="18"/>
              </w:rPr>
              <w:t>Kecukupan dan kemutahiran data/informasi dan metodologi ciptaan (30%)</w:t>
            </w:r>
          </w:p>
        </w:tc>
        <w:tc>
          <w:tcPr>
            <w:tcW w:w="2098" w:type="dxa"/>
          </w:tcPr>
          <w:p>
            <w:pPr>
              <w:pStyle w:val="10"/>
              <w:spacing w:before="114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pStyle w:val="10"/>
              <w:spacing w:line="206" w:lineRule="exact"/>
              <w:ind w:left="703" w:leftChars="0" w:right="697" w:rightChars="0"/>
              <w:jc w:val="center"/>
              <w:rPr>
                <w:sz w:val="18"/>
              </w:rPr>
            </w:pPr>
            <w:r>
              <w:rPr>
                <w:color w:val="000007"/>
                <w:sz w:val="18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40" w:lineRule="auto"/>
              <w:ind w:left="555" w:leftChars="0" w:right="550" w:rightChars="0"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rtl w:val="0"/>
              </w:rPr>
              <w:t>3,5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 (30%)</w:t>
            </w:r>
          </w:p>
        </w:tc>
        <w:tc>
          <w:tcPr>
            <w:tcW w:w="2098" w:type="dxa"/>
          </w:tcPr>
          <w:p>
            <w:pPr>
              <w:pStyle w:val="10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pStyle w:val="10"/>
              <w:spacing w:line="207" w:lineRule="exact"/>
              <w:ind w:left="703" w:leftChars="0" w:right="697" w:rightChars="0"/>
              <w:jc w:val="center"/>
              <w:rPr>
                <w:sz w:val="18"/>
              </w:rPr>
            </w:pPr>
            <w:r>
              <w:rPr>
                <w:color w:val="000007"/>
                <w:sz w:val="18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40" w:lineRule="auto"/>
              <w:ind w:left="555" w:leftChars="0" w:right="550" w:rightChars="0"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rtl w:val="0"/>
              </w:rPr>
              <w:t>2,5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7" w:hRule="atLeast"/>
        </w:trPr>
        <w:tc>
          <w:tcPr>
            <w:tcW w:w="3346" w:type="dxa"/>
          </w:tcPr>
          <w:p>
            <w:pPr>
              <w:pStyle w:val="10"/>
              <w:spacing w:before="33"/>
              <w:rPr>
                <w:b/>
                <w:sz w:val="18"/>
              </w:rPr>
            </w:pPr>
            <w:r>
              <w:rPr>
                <w:b/>
                <w:color w:val="242021"/>
                <w:sz w:val="18"/>
              </w:rPr>
              <w:t>Total = 100%</w:t>
            </w:r>
          </w:p>
        </w:tc>
        <w:tc>
          <w:tcPr>
            <w:tcW w:w="2098" w:type="dxa"/>
          </w:tcPr>
          <w:p>
            <w:pPr>
              <w:pStyle w:val="10"/>
              <w:spacing w:before="33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pStyle w:val="10"/>
              <w:ind w:left="706" w:leftChars="0" w:right="697" w:rightChars="0"/>
              <w:jc w:val="center"/>
              <w:rPr>
                <w:sz w:val="18"/>
              </w:rPr>
            </w:pPr>
            <w:r>
              <w:rPr>
                <w:color w:val="000007"/>
                <w:sz w:val="18"/>
              </w:rPr>
              <w:t>15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3" w:after="0" w:line="240" w:lineRule="auto"/>
              <w:ind w:left="555" w:leftChars="0" w:right="550" w:rightChars="0"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  <w:rtl w:val="0"/>
              </w:rPr>
              <w:t>10,2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7542" w:type="dxa"/>
            <w:gridSpan w:val="3"/>
          </w:tcPr>
          <w:p>
            <w:pPr>
              <w:pStyle w:val="10"/>
              <w:spacing w:before="6" w:line="210" w:lineRule="atLeast"/>
              <w:ind w:right="108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Kontribusi Pengusul; (contoh: nilai akhir </w:t>
            </w:r>
            <w:r>
              <w:rPr>
                <w:i/>
                <w:color w:val="242021"/>
                <w:sz w:val="18"/>
              </w:rPr>
              <w:t xml:space="preserve">peer </w:t>
            </w:r>
            <w:r>
              <w:rPr>
                <w:color w:val="242021"/>
                <w:sz w:val="18"/>
              </w:rPr>
              <w:t>x penulis pertama penulis = 56 x 60% = 33.6 (nilai akhir yang diperoleh pengusul)</w:t>
            </w:r>
          </w:p>
        </w:tc>
        <w:tc>
          <w:tcPr>
            <w:tcW w:w="2098" w:type="dxa"/>
          </w:tcPr>
          <w:p>
            <w:pPr>
              <w:pStyle w:val="10"/>
              <w:spacing w:before="114"/>
              <w:ind w:left="555" w:right="551"/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9" w:hRule="atLeast"/>
        </w:trPr>
        <w:tc>
          <w:tcPr>
            <w:tcW w:w="9640" w:type="dxa"/>
            <w:gridSpan w:val="4"/>
          </w:tcPr>
          <w:p>
            <w:pPr>
              <w:pStyle w:val="10"/>
              <w:spacing w:line="201" w:lineRule="exact"/>
              <w:rPr>
                <w:i/>
                <w:sz w:val="18"/>
              </w:rPr>
            </w:pPr>
            <w:r>
              <w:rPr>
                <w:color w:val="242021"/>
                <w:sz w:val="18"/>
              </w:rPr>
              <w:t xml:space="preserve">Komentar/Ulasan </w:t>
            </w:r>
            <w:r>
              <w:rPr>
                <w:i/>
                <w:color w:val="242021"/>
                <w:sz w:val="18"/>
              </w:rPr>
              <w:t>Peer Review: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dan Kesesuaian Unsur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spacing w:before="6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Unsur lengkap dan sesuai dengan persyaratan pembuatan poster yang di HAKI kan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Pembahasan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 xml:space="preserve">Pembahasan dilakukan lengkap sesuai dengan maksud yang terkandung dalam poster 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10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Kecukupan, Kemutakhiran Data dan Metodologi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Poster mampu menampilkan alur piker dari proses pilah sampah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spacing w:before="6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Kualitas penerbit cukup baik</w:t>
            </w:r>
          </w:p>
        </w:tc>
      </w:tr>
    </w:tbl>
    <w:p>
      <w:pPr>
        <w:pStyle w:val="3"/>
        <w:spacing w:before="4"/>
        <w:rPr>
          <w:sz w:val="17"/>
        </w:rPr>
      </w:pPr>
    </w:p>
    <w:p>
      <w:pPr>
        <w:pStyle w:val="3"/>
        <w:spacing w:before="93"/>
        <w:ind w:left="5024" w:right="30" w:firstLine="645"/>
        <w:rPr>
          <w:lang w:val="en-US"/>
        </w:rPr>
      </w:pPr>
      <w:r>
        <w:rPr>
          <w:color w:val="242021"/>
          <w:lang w:val="en-US"/>
        </w:rPr>
        <w:t>Yogyakarta</w:t>
      </w:r>
      <w:r>
        <w:rPr>
          <w:color w:val="242021"/>
        </w:rPr>
        <w:t>,</w:t>
      </w:r>
      <w:r>
        <w:rPr>
          <w:color w:val="242021"/>
          <w:lang w:val="en-US"/>
        </w:rPr>
        <w:t xml:space="preserve"> 13 April 2022 </w:t>
      </w:r>
    </w:p>
    <w:p>
      <w:pPr>
        <w:pStyle w:val="3"/>
        <w:spacing w:before="62"/>
        <w:ind w:left="5669" w:right="2243"/>
        <w:jc w:val="center"/>
        <w:rPr>
          <w:color w:val="242021"/>
          <w:lang w:val="en-US"/>
        </w:rPr>
      </w:pPr>
      <w:r>
        <w:rPr>
          <w:rFonts w:ascii="Tahoma" w:hAnsi="Tahoma" w:eastAsia="Tahoma" w:cs="Tahoma"/>
          <w:i w:val="0"/>
          <w:color w:val="000000"/>
          <w:kern w:val="0"/>
          <w:sz w:val="22"/>
          <w:szCs w:val="22"/>
          <w:u w:val="none"/>
          <w:bdr w:val="single" w:color="000000" w:sz="2" w:space="0"/>
          <w:vertAlign w:val="baseline"/>
          <w:lang w:val="en-US" w:eastAsia="zh-CN" w:bidi="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151765</wp:posOffset>
            </wp:positionV>
            <wp:extent cx="704850" cy="409575"/>
            <wp:effectExtent l="0" t="0" r="6350" b="22225"/>
            <wp:wrapNone/>
            <wp:docPr id="6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42021"/>
        </w:rPr>
        <w:t>Penilai I</w:t>
      </w:r>
      <w:r>
        <w:rPr>
          <w:color w:val="242021"/>
          <w:lang w:val="en-US"/>
        </w:rPr>
        <w:t>I</w:t>
      </w:r>
    </w:p>
    <w:p>
      <w:pPr>
        <w:pStyle w:val="3"/>
        <w:spacing w:before="62"/>
        <w:ind w:left="5669" w:right="2243"/>
        <w:jc w:val="center"/>
        <w:rPr>
          <w:color w:val="242021"/>
        </w:rPr>
      </w:pPr>
    </w:p>
    <w:p>
      <w:pPr>
        <w:pStyle w:val="3"/>
        <w:spacing w:before="62"/>
        <w:ind w:left="5669" w:right="2243"/>
        <w:jc w:val="center"/>
      </w:pPr>
    </w:p>
    <w:p>
      <w:pPr>
        <w:pStyle w:val="3"/>
        <w:spacing w:before="0"/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Isana Arum Primasari</w:t>
      </w:r>
    </w:p>
    <w:p>
      <w:pPr>
        <w:pStyle w:val="3"/>
        <w:spacing w:before="8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>
      <w:pPr>
        <w:pStyle w:val="3"/>
        <w:tabs>
          <w:tab w:val="left" w:pos="7020"/>
        </w:tabs>
        <w:spacing w:before="92"/>
        <w:ind w:left="5772"/>
        <w:rPr>
          <w:lang w:val="en-US"/>
        </w:rPr>
      </w:pPr>
      <w:r>
        <w:rPr>
          <w:color w:val="242021"/>
        </w:rPr>
        <w:t>NIP</w:t>
      </w:r>
      <w:r>
        <w:rPr>
          <w:color w:val="242021"/>
        </w:rPr>
        <w:tab/>
      </w:r>
      <w:r>
        <w:rPr>
          <w:color w:val="242021"/>
          <w:lang w:val="en-US"/>
        </w:rPr>
        <w:t>: 60960138</w:t>
      </w:r>
    </w:p>
    <w:p>
      <w:pPr>
        <w:pStyle w:val="3"/>
        <w:tabs>
          <w:tab w:val="left" w:pos="7020"/>
        </w:tabs>
        <w:ind w:left="5772"/>
        <w:rPr>
          <w:lang w:val="en-US"/>
        </w:rPr>
      </w:pPr>
      <w:r>
        <w:rPr>
          <w:color w:val="242021"/>
        </w:rPr>
        <w:t>Unit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kerja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  <w:lang w:val="en-US"/>
        </w:rPr>
        <w:t xml:space="preserve"> FTI</w:t>
      </w:r>
    </w:p>
    <w:p>
      <w:pPr>
        <w:pStyle w:val="3"/>
        <w:tabs>
          <w:tab w:val="left" w:pos="7020"/>
        </w:tabs>
        <w:spacing w:line="249" w:lineRule="auto"/>
        <w:ind w:left="5772" w:right="1580"/>
        <w:rPr>
          <w:color w:val="242021"/>
          <w:spacing w:val="-17"/>
          <w:lang w:val="en-US"/>
        </w:rPr>
      </w:pPr>
      <w:r>
        <w:rPr>
          <w:color w:val="242021"/>
        </w:rPr>
        <w:t>Bidang Ilmu</w:t>
      </w:r>
      <w:r>
        <w:rPr>
          <w:color w:val="242021"/>
        </w:rPr>
        <w:tab/>
      </w:r>
      <w:r>
        <w:rPr>
          <w:color w:val="242021"/>
          <w:spacing w:val="-17"/>
        </w:rPr>
        <w:t xml:space="preserve">: </w:t>
      </w:r>
      <w:r>
        <w:rPr>
          <w:color w:val="242021"/>
          <w:spacing w:val="-17"/>
          <w:lang w:val="en-US"/>
        </w:rPr>
        <w:t xml:space="preserve"> Teknik Industri</w:t>
      </w:r>
    </w:p>
    <w:p>
      <w:pPr>
        <w:pStyle w:val="3"/>
        <w:spacing w:line="249" w:lineRule="auto"/>
        <w:ind w:left="5772" w:right="1850"/>
        <w:rPr>
          <w:color w:val="242021"/>
          <w:spacing w:val="-14"/>
          <w:lang w:val="en-US"/>
        </w:rPr>
      </w:pPr>
      <w:r>
        <w:rPr>
          <w:color w:val="242021"/>
        </w:rPr>
        <w:t>Jabatan/Pangkat</w:t>
      </w:r>
      <w:r>
        <w:rPr>
          <w:color w:val="242021"/>
          <w:spacing w:val="30"/>
        </w:rPr>
        <w:t xml:space="preserve"> </w:t>
      </w:r>
      <w:r>
        <w:rPr>
          <w:color w:val="242021"/>
          <w:spacing w:val="-14"/>
        </w:rPr>
        <w:t>:</w:t>
      </w:r>
      <w:r>
        <w:rPr>
          <w:color w:val="242021"/>
          <w:spacing w:val="-14"/>
          <w:lang w:val="en-US"/>
        </w:rPr>
        <w:t xml:space="preserve"> Lektor/ IIId</w:t>
      </w: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sectPr>
      <w:type w:val="continuous"/>
      <w:pgSz w:w="12240" w:h="18720"/>
      <w:pgMar w:top="1300" w:right="1180" w:bottom="280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3F55"/>
    <w:multiLevelType w:val="multilevel"/>
    <w:tmpl w:val="4C093F55"/>
    <w:lvl w:ilvl="0" w:tentative="0">
      <w:start w:val="4"/>
      <w:numFmt w:val="upperRoman"/>
      <w:lvlText w:val="%1."/>
      <w:lvlJc w:val="left"/>
      <w:pPr>
        <w:ind w:left="388" w:hanging="286"/>
      </w:pPr>
      <w:rPr>
        <w:rFonts w:hint="default" w:ascii="Times New Roman" w:hAnsi="Times New Roman" w:eastAsia="Times New Roman" w:cs="Times New Roman"/>
        <w:color w:val="242021"/>
        <w:spacing w:val="-5"/>
        <w:w w:val="99"/>
        <w:sz w:val="18"/>
        <w:szCs w:val="18"/>
      </w:rPr>
    </w:lvl>
    <w:lvl w:ilvl="1" w:tentative="0">
      <w:start w:val="2"/>
      <w:numFmt w:val="lowerLetter"/>
      <w:lvlText w:val="%2."/>
      <w:lvlJc w:val="left"/>
      <w:pPr>
        <w:ind w:left="3170" w:hanging="176"/>
      </w:pPr>
      <w:rPr>
        <w:rFonts w:hint="default" w:ascii="Times New Roman" w:hAnsi="Times New Roman" w:eastAsia="Times New Roman" w:cs="Times New Roman"/>
        <w:color w:val="242021"/>
        <w:spacing w:val="0"/>
        <w:w w:val="99"/>
        <w:sz w:val="18"/>
        <w:szCs w:val="18"/>
      </w:rPr>
    </w:lvl>
    <w:lvl w:ilvl="2" w:tentative="0">
      <w:start w:val="0"/>
      <w:numFmt w:val="bullet"/>
      <w:lvlText w:val="•"/>
      <w:lvlJc w:val="left"/>
      <w:pPr>
        <w:ind w:left="3922" w:hanging="17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664" w:hanging="17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406" w:hanging="17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148" w:hanging="17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91" w:hanging="17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633" w:hanging="17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75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E1"/>
    <w:rsid w:val="001349E1"/>
    <w:rsid w:val="001828D5"/>
    <w:rsid w:val="001B3D73"/>
    <w:rsid w:val="00321DD7"/>
    <w:rsid w:val="00AE0D19"/>
    <w:rsid w:val="00BC6860"/>
    <w:rsid w:val="00D6489A"/>
    <w:rsid w:val="00D93FFA"/>
    <w:rsid w:val="00DA5B65"/>
    <w:rsid w:val="00EC414F"/>
    <w:rsid w:val="37EB970E"/>
    <w:rsid w:val="56FB4BC4"/>
    <w:rsid w:val="6A5E2431"/>
    <w:rsid w:val="6FFFD92E"/>
    <w:rsid w:val="EF698E2A"/>
    <w:rsid w:val="FFCFAE75"/>
    <w:rsid w:val="FFD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9"/>
      <w:ind w:left="2229" w:right="2240"/>
      <w:jc w:val="center"/>
      <w:outlineLvl w:val="0"/>
    </w:pPr>
    <w:rPr>
      <w:b/>
      <w:bCs/>
      <w:sz w:val="18"/>
      <w:szCs w:val="18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9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customStyle="1" w:styleId="8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1"/>
    <w:basedOn w:val="1"/>
    <w:qFormat/>
    <w:uiPriority w:val="1"/>
    <w:pPr>
      <w:spacing w:before="9"/>
      <w:ind w:left="388" w:hanging="286"/>
    </w:pPr>
  </w:style>
  <w:style w:type="paragraph" w:customStyle="1" w:styleId="10">
    <w:name w:val="Table Paragraph"/>
    <w:basedOn w:val="1"/>
    <w:qFormat/>
    <w:uiPriority w:val="1"/>
    <w:pPr>
      <w:spacing w:before="9"/>
      <w:ind w:left="57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986</Words>
  <Characters>5626</Characters>
  <Lines>46</Lines>
  <Paragraphs>13</Paragraphs>
  <ScaleCrop>false</ScaleCrop>
  <LinksUpToDate>false</LinksUpToDate>
  <CharactersWithSpaces>6599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2022-04-23T10:18:00Z</dcterms:created>
  <dc:creator>Data</dc:creator>
  <cp:lastModifiedBy>macbook</cp:lastModifiedBy>
  <dcterms:modified xsi:type="dcterms:W3CDTF">2022-04-25T12:53:01Z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2022-04-07T00:00:00Z</vt:filetime>
  </property>
  <property fmtid="{D5CDD505-2E9C-101B-9397-08002B2CF9AE}" pid="4" name="KSOProductBuildVer">
    <vt:lpwstr>1033-3.1.4.5932</vt:lpwstr>
  </property>
</Properties>
</file>