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4788" w14:textId="77777777" w:rsidR="00EA3D05" w:rsidRDefault="00EA3D05">
      <w:pPr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Hlk58884756"/>
    </w:p>
    <w:tbl>
      <w:tblPr>
        <w:tblStyle w:val="TableGrid"/>
        <w:tblW w:w="14414" w:type="dxa"/>
        <w:jc w:val="center"/>
        <w:tblLook w:val="04A0" w:firstRow="1" w:lastRow="0" w:firstColumn="1" w:lastColumn="0" w:noHBand="0" w:noVBand="1"/>
      </w:tblPr>
      <w:tblGrid>
        <w:gridCol w:w="1938"/>
        <w:gridCol w:w="1562"/>
        <w:gridCol w:w="1701"/>
        <w:gridCol w:w="992"/>
        <w:gridCol w:w="1080"/>
        <w:gridCol w:w="1306"/>
        <w:gridCol w:w="5835"/>
      </w:tblGrid>
      <w:tr w:rsidR="00EA3D05" w14:paraId="26B20254" w14:textId="77777777">
        <w:trPr>
          <w:jc w:val="center"/>
        </w:trPr>
        <w:tc>
          <w:tcPr>
            <w:tcW w:w="1938" w:type="dxa"/>
          </w:tcPr>
          <w:p w14:paraId="616BFD7A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NAMA MATA KULIAH</w:t>
            </w:r>
          </w:p>
        </w:tc>
        <w:tc>
          <w:tcPr>
            <w:tcW w:w="1562" w:type="dxa"/>
          </w:tcPr>
          <w:p w14:paraId="06E81FB2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KODE</w:t>
            </w:r>
          </w:p>
        </w:tc>
        <w:tc>
          <w:tcPr>
            <w:tcW w:w="1701" w:type="dxa"/>
          </w:tcPr>
          <w:p w14:paraId="12149222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RUMPUN MK</w:t>
            </w:r>
          </w:p>
        </w:tc>
        <w:tc>
          <w:tcPr>
            <w:tcW w:w="2072" w:type="dxa"/>
            <w:gridSpan w:val="2"/>
          </w:tcPr>
          <w:p w14:paraId="3A36EB1C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BOBOT (SKS)</w:t>
            </w:r>
          </w:p>
        </w:tc>
        <w:tc>
          <w:tcPr>
            <w:tcW w:w="1306" w:type="dxa"/>
          </w:tcPr>
          <w:p w14:paraId="67E652F5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SEMESTER</w:t>
            </w:r>
          </w:p>
        </w:tc>
        <w:tc>
          <w:tcPr>
            <w:tcW w:w="5835" w:type="dxa"/>
          </w:tcPr>
          <w:p w14:paraId="0A096D47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TGL PENYUSUNAN</w:t>
            </w:r>
          </w:p>
        </w:tc>
      </w:tr>
      <w:tr w:rsidR="00EA3D05" w14:paraId="30EEEB8D" w14:textId="77777777">
        <w:trPr>
          <w:jc w:val="center"/>
        </w:trPr>
        <w:tc>
          <w:tcPr>
            <w:tcW w:w="1938" w:type="dxa"/>
          </w:tcPr>
          <w:p w14:paraId="16101993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ID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Keterampilan Berbahasa dan Sastra Inonesia</w:t>
            </w:r>
          </w:p>
        </w:tc>
        <w:tc>
          <w:tcPr>
            <w:tcW w:w="1562" w:type="dxa"/>
          </w:tcPr>
          <w:p w14:paraId="02B1D3B4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200520320</w:t>
            </w:r>
          </w:p>
        </w:tc>
        <w:tc>
          <w:tcPr>
            <w:tcW w:w="1701" w:type="dxa"/>
          </w:tcPr>
          <w:p w14:paraId="7B1355D0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Bahasa Indonesia</w:t>
            </w:r>
          </w:p>
        </w:tc>
        <w:tc>
          <w:tcPr>
            <w:tcW w:w="992" w:type="dxa"/>
          </w:tcPr>
          <w:p w14:paraId="2FCFF9F6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T= 1 sks</w:t>
            </w:r>
          </w:p>
        </w:tc>
        <w:tc>
          <w:tcPr>
            <w:tcW w:w="1080" w:type="dxa"/>
          </w:tcPr>
          <w:p w14:paraId="58B5246A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P= 1 SKS</w:t>
            </w:r>
          </w:p>
        </w:tc>
        <w:tc>
          <w:tcPr>
            <w:tcW w:w="1306" w:type="dxa"/>
          </w:tcPr>
          <w:p w14:paraId="3842CC60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835" w:type="dxa"/>
          </w:tcPr>
          <w:p w14:paraId="75A75EDB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8 Januari 2022</w:t>
            </w:r>
          </w:p>
        </w:tc>
      </w:tr>
      <w:tr w:rsidR="00EA3D05" w14:paraId="78F7EEC7" w14:textId="77777777">
        <w:trPr>
          <w:jc w:val="center"/>
        </w:trPr>
        <w:tc>
          <w:tcPr>
            <w:tcW w:w="1938" w:type="dxa"/>
          </w:tcPr>
          <w:p w14:paraId="58CF3A97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OTORISASI PENGESAHAN</w:t>
            </w:r>
          </w:p>
        </w:tc>
        <w:tc>
          <w:tcPr>
            <w:tcW w:w="3263" w:type="dxa"/>
            <w:gridSpan w:val="2"/>
          </w:tcPr>
          <w:p w14:paraId="21079FCE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DOSEN PENGEMBANG RPS</w:t>
            </w:r>
          </w:p>
        </w:tc>
        <w:tc>
          <w:tcPr>
            <w:tcW w:w="3378" w:type="dxa"/>
            <w:gridSpan w:val="3"/>
          </w:tcPr>
          <w:p w14:paraId="3C8A595C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KOORDINATOR RMK</w:t>
            </w:r>
          </w:p>
        </w:tc>
        <w:tc>
          <w:tcPr>
            <w:tcW w:w="5835" w:type="dxa"/>
          </w:tcPr>
          <w:p w14:paraId="2292E8C1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KETUA PRODI</w:t>
            </w:r>
          </w:p>
        </w:tc>
      </w:tr>
      <w:tr w:rsidR="00EA3D05" w14:paraId="3337EC52" w14:textId="77777777">
        <w:trPr>
          <w:trHeight w:val="362"/>
          <w:jc w:val="center"/>
        </w:trPr>
        <w:tc>
          <w:tcPr>
            <w:tcW w:w="1938" w:type="dxa"/>
          </w:tcPr>
          <w:p w14:paraId="5A90511C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6D849315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3263" w:type="dxa"/>
            <w:gridSpan w:val="2"/>
          </w:tcPr>
          <w:p w14:paraId="120B8CC2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M. 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Fakhrur Saifudin, M.Pd</w:t>
            </w:r>
          </w:p>
          <w:p w14:paraId="6023B954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Sugeng Riyanto, M.Pd</w:t>
            </w:r>
          </w:p>
          <w:p w14:paraId="5589B6F6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Hanum Hanifa Sukma, M,Pd.</w:t>
            </w:r>
          </w:p>
        </w:tc>
        <w:tc>
          <w:tcPr>
            <w:tcW w:w="3378" w:type="dxa"/>
            <w:gridSpan w:val="3"/>
          </w:tcPr>
          <w:p w14:paraId="1F3CE757" w14:textId="77777777" w:rsidR="00EA3D05" w:rsidRDefault="00EA3D0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7E83C4A0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M. Fakhrur Saifudin, M.Pd</w:t>
            </w:r>
          </w:p>
          <w:p w14:paraId="201B2E08" w14:textId="77777777" w:rsidR="00EA3D05" w:rsidRDefault="00EA3D0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35" w:type="dxa"/>
          </w:tcPr>
          <w:p w14:paraId="4DC19EC7" w14:textId="77777777" w:rsidR="00EA3D05" w:rsidRDefault="00EA3D0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17F52923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Dr. Sri Tutur Martaningsih, M.Pd</w:t>
            </w:r>
          </w:p>
        </w:tc>
      </w:tr>
      <w:tr w:rsidR="00EA3D05" w14:paraId="41D610BD" w14:textId="77777777">
        <w:trPr>
          <w:jc w:val="center"/>
        </w:trPr>
        <w:tc>
          <w:tcPr>
            <w:tcW w:w="1938" w:type="dxa"/>
            <w:vMerge w:val="restart"/>
          </w:tcPr>
          <w:p w14:paraId="0371E002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CAPAIAN PEMBELAJARAN</w:t>
            </w:r>
          </w:p>
        </w:tc>
        <w:tc>
          <w:tcPr>
            <w:tcW w:w="12476" w:type="dxa"/>
            <w:gridSpan w:val="6"/>
          </w:tcPr>
          <w:p w14:paraId="42AB5483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CPL PRODI YANG DIBEBANKAN PADA MATA KULIAH</w:t>
            </w:r>
          </w:p>
        </w:tc>
      </w:tr>
      <w:tr w:rsidR="00EA3D05" w14:paraId="69B16FBD" w14:textId="77777777">
        <w:trPr>
          <w:jc w:val="center"/>
        </w:trPr>
        <w:tc>
          <w:tcPr>
            <w:tcW w:w="1938" w:type="dxa"/>
            <w:vMerge/>
          </w:tcPr>
          <w:p w14:paraId="4C4CF2C2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shd w:val="clear" w:color="auto" w:fill="D9E2F3" w:themeFill="accent1" w:themeFillTint="33"/>
          </w:tcPr>
          <w:p w14:paraId="3F09DCF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No. CPL</w:t>
            </w:r>
          </w:p>
        </w:tc>
        <w:tc>
          <w:tcPr>
            <w:tcW w:w="10914" w:type="dxa"/>
            <w:gridSpan w:val="5"/>
            <w:shd w:val="clear" w:color="auto" w:fill="D9E2F3" w:themeFill="accent1" w:themeFillTint="33"/>
          </w:tcPr>
          <w:p w14:paraId="786F8796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Rumusan CPL</w:t>
            </w:r>
          </w:p>
        </w:tc>
      </w:tr>
      <w:tr w:rsidR="00EA3D05" w14:paraId="06CF3450" w14:textId="77777777">
        <w:trPr>
          <w:jc w:val="center"/>
        </w:trPr>
        <w:tc>
          <w:tcPr>
            <w:tcW w:w="1938" w:type="dxa"/>
            <w:vMerge/>
          </w:tcPr>
          <w:p w14:paraId="57189561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65277D68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CPL 1 (S2)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0914" w:type="dxa"/>
            <w:gridSpan w:val="5"/>
          </w:tcPr>
          <w:p w14:paraId="3702F073" w14:textId="77777777" w:rsidR="00EA3D05" w:rsidRDefault="002404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Memiliki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 xml:space="preserve">nilai, norma, moral, etika, kepribadian, kesadaran dan berperilaku sebagai warga negara berpendidikan tinggi yang agamis,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demokratis, cerdas, tanggung jawab dan komitmen sebagai pendidik sekolah dasar yang baik di dalam menyelesaikan tugasnya sebagai guru SD.</w:t>
            </w:r>
          </w:p>
        </w:tc>
      </w:tr>
      <w:tr w:rsidR="00EA3D05" w14:paraId="6C2C6073" w14:textId="77777777">
        <w:trPr>
          <w:jc w:val="center"/>
        </w:trPr>
        <w:tc>
          <w:tcPr>
            <w:tcW w:w="1938" w:type="dxa"/>
            <w:vMerge/>
          </w:tcPr>
          <w:p w14:paraId="56168DF2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3A504F30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CPL 2 (P3)</w:t>
            </w:r>
          </w:p>
        </w:tc>
        <w:tc>
          <w:tcPr>
            <w:tcW w:w="10914" w:type="dxa"/>
            <w:gridSpan w:val="5"/>
          </w:tcPr>
          <w:p w14:paraId="35FAA8D9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Menguasai pengetahuan bidang studi di sekolah dasar meliputi Bahasa Indonesia, Matematika, IPA, IPS, PPKn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, SBdP, dan PJOK</w:t>
            </w:r>
          </w:p>
        </w:tc>
      </w:tr>
      <w:tr w:rsidR="00EA3D05" w14:paraId="6186CB41" w14:textId="77777777">
        <w:trPr>
          <w:jc w:val="center"/>
        </w:trPr>
        <w:tc>
          <w:tcPr>
            <w:tcW w:w="1938" w:type="dxa"/>
            <w:vMerge/>
          </w:tcPr>
          <w:p w14:paraId="7D7D10E3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41FDD112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CPL 3 (KU 1)</w:t>
            </w:r>
          </w:p>
        </w:tc>
        <w:tc>
          <w:tcPr>
            <w:tcW w:w="10914" w:type="dxa"/>
            <w:gridSpan w:val="5"/>
          </w:tcPr>
          <w:p w14:paraId="414A7C13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Mampu menerapkan pemikiran logis, kritis, sistematis, dan inovatif dalam konteks pengembangan atau implementasi ilmu pengetahuan dan teknologi yang memperhatikan dan menerapkan nilai humaniora yang sesuai dengan 5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bidang keahlian (IPA, Matematika, Bahasa Indonesia, IPS, dan PPKn)</w:t>
            </w:r>
          </w:p>
        </w:tc>
      </w:tr>
      <w:tr w:rsidR="00EA3D05" w14:paraId="4FC0F870" w14:textId="77777777">
        <w:trPr>
          <w:jc w:val="center"/>
        </w:trPr>
        <w:tc>
          <w:tcPr>
            <w:tcW w:w="1938" w:type="dxa"/>
            <w:vMerge/>
          </w:tcPr>
          <w:p w14:paraId="0B305B1A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5923A9CB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CPL 4 (KK 1)</w:t>
            </w:r>
          </w:p>
        </w:tc>
        <w:tc>
          <w:tcPr>
            <w:tcW w:w="10914" w:type="dxa"/>
            <w:gridSpan w:val="5"/>
          </w:tcPr>
          <w:p w14:paraId="4835B72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Mampu menerapkan pengetahuan bidang studi di sekolah dasar meliputi Bahasa Indonesia, Matematika, IPA, IPS, PKn, SBdP, dan PJOK melalui perancangan dan pelaksanaan pembelajar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an.</w:t>
            </w:r>
          </w:p>
        </w:tc>
      </w:tr>
      <w:tr w:rsidR="00EA3D05" w14:paraId="33144327" w14:textId="77777777">
        <w:trPr>
          <w:jc w:val="center"/>
        </w:trPr>
        <w:tc>
          <w:tcPr>
            <w:tcW w:w="1938" w:type="dxa"/>
            <w:vMerge/>
          </w:tcPr>
          <w:p w14:paraId="3907B848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2476" w:type="dxa"/>
            <w:gridSpan w:val="6"/>
          </w:tcPr>
          <w:p w14:paraId="78356297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CAPAIAN PEMBELAJARAN MATA KULIAH (CPMK)</w:t>
            </w:r>
          </w:p>
        </w:tc>
      </w:tr>
      <w:tr w:rsidR="00EA3D05" w14:paraId="1822BB00" w14:textId="77777777">
        <w:trPr>
          <w:jc w:val="center"/>
        </w:trPr>
        <w:tc>
          <w:tcPr>
            <w:tcW w:w="1938" w:type="dxa"/>
            <w:vMerge/>
          </w:tcPr>
          <w:p w14:paraId="2B60F23B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shd w:val="clear" w:color="auto" w:fill="D9E2F3" w:themeFill="accent1" w:themeFillTint="33"/>
          </w:tcPr>
          <w:p w14:paraId="41398AB7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No. CPMK</w:t>
            </w:r>
          </w:p>
        </w:tc>
        <w:tc>
          <w:tcPr>
            <w:tcW w:w="10914" w:type="dxa"/>
            <w:gridSpan w:val="5"/>
            <w:shd w:val="clear" w:color="auto" w:fill="D9E2F3" w:themeFill="accent1" w:themeFillTint="33"/>
          </w:tcPr>
          <w:p w14:paraId="578B5AAE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Rumusan CPMK</w:t>
            </w:r>
          </w:p>
        </w:tc>
      </w:tr>
      <w:tr w:rsidR="00EA3D05" w14:paraId="0B103006" w14:textId="77777777">
        <w:trPr>
          <w:jc w:val="center"/>
        </w:trPr>
        <w:tc>
          <w:tcPr>
            <w:tcW w:w="1938" w:type="dxa"/>
            <w:vMerge/>
          </w:tcPr>
          <w:p w14:paraId="076CB729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70BB504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CPMK 1</w:t>
            </w:r>
          </w:p>
        </w:tc>
        <w:tc>
          <w:tcPr>
            <w:tcW w:w="10914" w:type="dxa"/>
            <w:gridSpan w:val="5"/>
          </w:tcPr>
          <w:p w14:paraId="5D045A7C" w14:textId="77777777" w:rsidR="00EA3D05" w:rsidRDefault="002404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Menunjukkan sikap bertanggung jawab sebagai calon guru SD pada bidang keterampilan berbahasa Indonesia (menyimak, berbicara, membaca dan menulis) secara mandiri; CPL- 7 (S).</w:t>
            </w:r>
          </w:p>
        </w:tc>
      </w:tr>
      <w:tr w:rsidR="00EA3D05" w14:paraId="116BE643" w14:textId="77777777">
        <w:trPr>
          <w:jc w:val="center"/>
        </w:trPr>
        <w:tc>
          <w:tcPr>
            <w:tcW w:w="1938" w:type="dxa"/>
            <w:vMerge/>
          </w:tcPr>
          <w:p w14:paraId="070F1C04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69B28404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CPMK 2</w:t>
            </w:r>
          </w:p>
        </w:tc>
        <w:tc>
          <w:tcPr>
            <w:tcW w:w="10914" w:type="dxa"/>
            <w:gridSpan w:val="5"/>
          </w:tcPr>
          <w:p w14:paraId="007F80FF" w14:textId="77777777" w:rsidR="00EA3D05" w:rsidRDefault="00240442">
            <w:pPr>
              <w:spacing w:after="0" w:line="240" w:lineRule="auto"/>
              <w:rPr>
                <w:rFonts w:ascii="Tahoma" w:eastAsia="Times New Roman" w:hAnsi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Menguasai pengetahuan bidang studi Bahasa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Indonesia materi keterampilan berbahasaIndonesia di sekolah dasar yang meliputi</w:t>
            </w:r>
          </w:p>
          <w:p w14:paraId="36846D8F" w14:textId="77777777" w:rsidR="00EA3D05" w:rsidRDefault="002404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keterampilan menyimak, berbicara, membaca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dan menulis; CPL-3 (P).</w:t>
            </w:r>
          </w:p>
        </w:tc>
      </w:tr>
      <w:tr w:rsidR="00EA3D05" w14:paraId="0B945272" w14:textId="77777777">
        <w:trPr>
          <w:jc w:val="center"/>
        </w:trPr>
        <w:tc>
          <w:tcPr>
            <w:tcW w:w="1938" w:type="dxa"/>
            <w:vMerge/>
          </w:tcPr>
          <w:p w14:paraId="736D5913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44FF2BB5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CPMK 3</w:t>
            </w:r>
          </w:p>
        </w:tc>
        <w:tc>
          <w:tcPr>
            <w:tcW w:w="10914" w:type="dxa"/>
            <w:gridSpan w:val="5"/>
          </w:tcPr>
          <w:p w14:paraId="0C3C97B3" w14:textId="77777777" w:rsidR="00EA3D05" w:rsidRDefault="002404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Mampu mengkaji implikasi pengembangan atau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implement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asi ilmu pengetahuan teknologi yang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memperhatikan dan menerapkan nilai humaniora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sesuai dengan keahliannya berdasarkan kaidah,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tata cara dan etika ilmiah dalam rangka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menghasilkan solusi, gagasan, desain atau kritik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seni dalam penerapan keterampilan berbah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asa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Indonesia di SD yang meliputi menyimak,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berbicara, membaca dan menulis; CPL-4 (KU)</w:t>
            </w:r>
          </w:p>
        </w:tc>
      </w:tr>
      <w:tr w:rsidR="00EA3D05" w14:paraId="3BB86D3D" w14:textId="77777777">
        <w:trPr>
          <w:jc w:val="center"/>
        </w:trPr>
        <w:tc>
          <w:tcPr>
            <w:tcW w:w="1938" w:type="dxa"/>
            <w:vMerge/>
          </w:tcPr>
          <w:p w14:paraId="542B9D87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28473423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CPMK 4</w:t>
            </w:r>
          </w:p>
        </w:tc>
        <w:tc>
          <w:tcPr>
            <w:tcW w:w="10914" w:type="dxa"/>
            <w:gridSpan w:val="5"/>
            <w:vAlign w:val="center"/>
          </w:tcPr>
          <w:p w14:paraId="4EA7F25D" w14:textId="77777777" w:rsidR="00EA3D05" w:rsidRDefault="00240442">
            <w:pPr>
              <w:spacing w:after="0" w:line="240" w:lineRule="auto"/>
              <w:rPr>
                <w:rFonts w:ascii="Tahoma" w:eastAsia="Times New Roman" w:hAnsi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Mampu menerapkan pengetahuan bidang studi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bahasa Indonesia di sekolah dasar meliputi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materi keterampilan berbahasa Indonesia</w:t>
            </w:r>
          </w:p>
          <w:p w14:paraId="1C09B6D9" w14:textId="77777777" w:rsidR="00EA3D05" w:rsidRDefault="002404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 xml:space="preserve">(menyimak, berbicara,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membaca dan menulis)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melalui perancangan dan pelaksanaan</w:t>
            </w:r>
            <w:r>
              <w:rPr>
                <w:rFonts w:ascii="Tahoma" w:eastAsia="Times New Roman" w:hAnsi="Tahoma"/>
                <w:sz w:val="18"/>
                <w:szCs w:val="18"/>
                <w:lang w:val="en-ID" w:eastAsia="zh-CN"/>
              </w:rPr>
              <w:t xml:space="preserve"> </w:t>
            </w:r>
            <w:r>
              <w:rPr>
                <w:rFonts w:ascii="Tahoma" w:eastAsia="Times New Roman" w:hAnsi="Tahoma"/>
                <w:sz w:val="18"/>
                <w:szCs w:val="18"/>
                <w:lang w:eastAsia="zh-CN"/>
              </w:rPr>
              <w:t>pembelajaran; CPL-3 (KK).</w:t>
            </w:r>
          </w:p>
        </w:tc>
      </w:tr>
      <w:tr w:rsidR="00EA3D05" w14:paraId="4C898130" w14:textId="77777777">
        <w:trPr>
          <w:jc w:val="center"/>
        </w:trPr>
        <w:tc>
          <w:tcPr>
            <w:tcW w:w="1938" w:type="dxa"/>
            <w:vMerge/>
          </w:tcPr>
          <w:p w14:paraId="2D437ECC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2476" w:type="dxa"/>
            <w:gridSpan w:val="6"/>
          </w:tcPr>
          <w:p w14:paraId="11643672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Kemampuan akhir tiap tahapan belajar (Sub-CPMK)</w:t>
            </w:r>
          </w:p>
        </w:tc>
      </w:tr>
      <w:tr w:rsidR="00EA3D05" w14:paraId="29EE555C" w14:textId="77777777">
        <w:trPr>
          <w:jc w:val="center"/>
        </w:trPr>
        <w:tc>
          <w:tcPr>
            <w:tcW w:w="1938" w:type="dxa"/>
            <w:vMerge/>
          </w:tcPr>
          <w:p w14:paraId="522DFD1B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shd w:val="clear" w:color="auto" w:fill="D9E2F3" w:themeFill="accent1" w:themeFillTint="33"/>
          </w:tcPr>
          <w:p w14:paraId="4953D983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No. Sub. CPMK</w:t>
            </w:r>
          </w:p>
        </w:tc>
        <w:tc>
          <w:tcPr>
            <w:tcW w:w="10914" w:type="dxa"/>
            <w:gridSpan w:val="5"/>
            <w:shd w:val="clear" w:color="auto" w:fill="D9E2F3" w:themeFill="accent1" w:themeFillTint="33"/>
          </w:tcPr>
          <w:p w14:paraId="30CC553A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Rumusan Sub. CPMK</w:t>
            </w:r>
          </w:p>
        </w:tc>
      </w:tr>
      <w:tr w:rsidR="00EA3D05" w14:paraId="47E7ECDA" w14:textId="77777777">
        <w:trPr>
          <w:jc w:val="center"/>
        </w:trPr>
        <w:tc>
          <w:tcPr>
            <w:tcW w:w="1938" w:type="dxa"/>
            <w:vMerge/>
          </w:tcPr>
          <w:p w14:paraId="374D623F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Align w:val="center"/>
          </w:tcPr>
          <w:p w14:paraId="2EBECABA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Georgia" w:hAnsi="Tahoma" w:cs="Tahoma"/>
                <w:sz w:val="18"/>
                <w:szCs w:val="18"/>
                <w:lang w:eastAsia="zh-CN"/>
              </w:rPr>
              <w:t>Sub-CPMK-1</w:t>
            </w:r>
          </w:p>
        </w:tc>
        <w:tc>
          <w:tcPr>
            <w:tcW w:w="10914" w:type="dxa"/>
            <w:gridSpan w:val="5"/>
            <w:vAlign w:val="center"/>
          </w:tcPr>
          <w:p w14:paraId="6874121E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Georgia" w:hAnsi="Tahoma" w:cs="Tahoma"/>
                <w:sz w:val="18"/>
                <w:szCs w:val="18"/>
                <w:lang w:val="en-US" w:eastAsia="zh-CN"/>
              </w:rPr>
              <w:t xml:space="preserve">Mampu menjelaskan konsep hakikat keterampilan berbahasa dan manfaat </w:t>
            </w:r>
            <w:r>
              <w:rPr>
                <w:rFonts w:ascii="Tahoma" w:eastAsia="Georgia" w:hAnsi="Tahoma" w:cs="Tahoma"/>
                <w:sz w:val="18"/>
                <w:szCs w:val="18"/>
                <w:lang w:val="en-US" w:eastAsia="zh-CN"/>
              </w:rPr>
              <w:t>keterampilan berbahasa. (C2, C4, A1).</w:t>
            </w:r>
          </w:p>
        </w:tc>
      </w:tr>
      <w:tr w:rsidR="00EA3D05" w14:paraId="0DD008D1" w14:textId="77777777">
        <w:trPr>
          <w:jc w:val="center"/>
        </w:trPr>
        <w:tc>
          <w:tcPr>
            <w:tcW w:w="1938" w:type="dxa"/>
            <w:vMerge/>
          </w:tcPr>
          <w:p w14:paraId="27764CE0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Align w:val="center"/>
          </w:tcPr>
          <w:p w14:paraId="006FF383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Georgia" w:hAnsi="Tahoma" w:cs="Tahoma"/>
                <w:sz w:val="18"/>
                <w:szCs w:val="18"/>
                <w:lang w:eastAsia="zh-CN"/>
              </w:rPr>
              <w:t>Sub-CPMK-2</w:t>
            </w:r>
          </w:p>
        </w:tc>
        <w:tc>
          <w:tcPr>
            <w:tcW w:w="10914" w:type="dxa"/>
            <w:gridSpan w:val="5"/>
            <w:vAlign w:val="center"/>
          </w:tcPr>
          <w:p w14:paraId="61DD9CAA" w14:textId="77777777" w:rsidR="00EA3D05" w:rsidRDefault="00240442">
            <w:pPr>
              <w:rPr>
                <w:rFonts w:ascii="Tahoma" w:hAnsi="Tahoma" w:cs="Tahoma"/>
                <w:sz w:val="18"/>
                <w:szCs w:val="18"/>
                <w:highlight w:val="red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 w:eastAsia="zh-CN" w:bidi="ar"/>
              </w:rPr>
              <w:t>Mampu membedakan antara keterampilan menyimak, berbicara, membaca, dan menulis. (C2, C4, C5, A2).</w:t>
            </w:r>
          </w:p>
        </w:tc>
      </w:tr>
      <w:tr w:rsidR="00EA3D05" w14:paraId="567DFE8E" w14:textId="77777777">
        <w:trPr>
          <w:jc w:val="center"/>
        </w:trPr>
        <w:tc>
          <w:tcPr>
            <w:tcW w:w="1938" w:type="dxa"/>
            <w:vMerge/>
          </w:tcPr>
          <w:p w14:paraId="00EEFDD1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</w:tcPr>
          <w:p w14:paraId="6B8BDDC4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Georgia" w:hAnsi="Tahoma" w:cs="Tahoma"/>
                <w:sz w:val="18"/>
                <w:szCs w:val="18"/>
                <w:lang w:eastAsia="zh-CN"/>
              </w:rPr>
              <w:t>Sub-CPMK-3</w:t>
            </w:r>
          </w:p>
        </w:tc>
        <w:tc>
          <w:tcPr>
            <w:tcW w:w="10914" w:type="dxa"/>
            <w:gridSpan w:val="5"/>
            <w:vAlign w:val="center"/>
          </w:tcPr>
          <w:p w14:paraId="6FC793C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/>
                <w:sz w:val="18"/>
                <w:szCs w:val="18"/>
                <w:lang w:eastAsia="zh-CN"/>
              </w:rPr>
              <w:t>Mampu menguasai keterkaitan menyimak, berbicara, membaca ,dan menulis (C2, C3, A4).</w:t>
            </w:r>
          </w:p>
        </w:tc>
      </w:tr>
      <w:tr w:rsidR="00EA3D05" w14:paraId="11C33D1F" w14:textId="77777777">
        <w:trPr>
          <w:jc w:val="center"/>
        </w:trPr>
        <w:tc>
          <w:tcPr>
            <w:tcW w:w="1938" w:type="dxa"/>
            <w:vMerge/>
          </w:tcPr>
          <w:p w14:paraId="3A9B7AC2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Align w:val="center"/>
          </w:tcPr>
          <w:p w14:paraId="79C130E6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Georgia" w:hAnsi="Tahoma" w:cs="Tahoma"/>
                <w:sz w:val="18"/>
                <w:szCs w:val="18"/>
                <w:lang w:eastAsia="zh-CN"/>
              </w:rPr>
              <w:t>Sub-CPMK-4</w:t>
            </w:r>
          </w:p>
        </w:tc>
        <w:tc>
          <w:tcPr>
            <w:tcW w:w="10914" w:type="dxa"/>
            <w:gridSpan w:val="5"/>
            <w:vAlign w:val="center"/>
          </w:tcPr>
          <w:p w14:paraId="037DF240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/>
                <w:sz w:val="18"/>
                <w:szCs w:val="18"/>
                <w:lang w:eastAsia="zh-CN"/>
              </w:rPr>
              <w:t>Terampil menyimak berita, petunjuk, dialog, iklan, dan pidato (C2, C4, C5).</w:t>
            </w:r>
          </w:p>
        </w:tc>
      </w:tr>
      <w:tr w:rsidR="00EA3D05" w14:paraId="758769E0" w14:textId="77777777">
        <w:trPr>
          <w:jc w:val="center"/>
        </w:trPr>
        <w:tc>
          <w:tcPr>
            <w:tcW w:w="1938" w:type="dxa"/>
            <w:vMerge/>
          </w:tcPr>
          <w:p w14:paraId="0A0C86C3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Align w:val="center"/>
          </w:tcPr>
          <w:p w14:paraId="1D9A98AB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Georgia" w:hAnsi="Tahoma" w:cs="Tahoma"/>
                <w:sz w:val="18"/>
                <w:szCs w:val="18"/>
                <w:lang w:eastAsia="zh-CN"/>
              </w:rPr>
              <w:t>Sub-CPMK-5</w:t>
            </w:r>
          </w:p>
        </w:tc>
        <w:tc>
          <w:tcPr>
            <w:tcW w:w="10914" w:type="dxa"/>
            <w:gridSpan w:val="5"/>
            <w:vAlign w:val="center"/>
          </w:tcPr>
          <w:p w14:paraId="4EDFA9F1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/>
                <w:sz w:val="18"/>
                <w:szCs w:val="18"/>
                <w:lang w:eastAsia="zh-CN"/>
              </w:rPr>
              <w:t>Terampil bercerita tentang objek di lingkungan daerah asal (C3, A2, P2).</w:t>
            </w:r>
          </w:p>
        </w:tc>
      </w:tr>
      <w:tr w:rsidR="00EA3D05" w14:paraId="2E273AB1" w14:textId="77777777">
        <w:trPr>
          <w:trHeight w:val="295"/>
          <w:jc w:val="center"/>
        </w:trPr>
        <w:tc>
          <w:tcPr>
            <w:tcW w:w="1938" w:type="dxa"/>
            <w:vMerge/>
          </w:tcPr>
          <w:p w14:paraId="66F5A2B8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Align w:val="center"/>
          </w:tcPr>
          <w:p w14:paraId="78705FDB" w14:textId="77777777" w:rsidR="00EA3D05" w:rsidRDefault="002404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Georgia" w:hAnsi="Tahoma" w:cs="Tahoma"/>
                <w:sz w:val="18"/>
                <w:szCs w:val="18"/>
                <w:lang w:eastAsia="zh-CN"/>
              </w:rPr>
              <w:t>Sub-CPMK-6</w:t>
            </w:r>
          </w:p>
        </w:tc>
        <w:tc>
          <w:tcPr>
            <w:tcW w:w="10914" w:type="dxa"/>
            <w:gridSpan w:val="5"/>
            <w:vAlign w:val="center"/>
          </w:tcPr>
          <w:p w14:paraId="0A1A4DC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/>
                <w:sz w:val="18"/>
                <w:szCs w:val="18"/>
                <w:lang w:eastAsia="zh-CN"/>
              </w:rPr>
              <w:t xml:space="preserve">Terampil berdialog tentang masalah atau peristiwa yang terjadi di </w:t>
            </w:r>
            <w:r>
              <w:rPr>
                <w:rFonts w:ascii="Tahoma" w:hAnsi="Tahoma"/>
                <w:sz w:val="18"/>
                <w:szCs w:val="18"/>
                <w:lang w:eastAsia="zh-CN"/>
              </w:rPr>
              <w:t>lingkungan daerah asal (C3, A2, P2).</w:t>
            </w:r>
          </w:p>
        </w:tc>
      </w:tr>
      <w:tr w:rsidR="00EA3D05" w14:paraId="6DA101F8" w14:textId="77777777">
        <w:trPr>
          <w:trHeight w:val="295"/>
          <w:jc w:val="center"/>
        </w:trPr>
        <w:tc>
          <w:tcPr>
            <w:tcW w:w="1938" w:type="dxa"/>
            <w:vMerge/>
          </w:tcPr>
          <w:p w14:paraId="320358E4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Align w:val="center"/>
          </w:tcPr>
          <w:p w14:paraId="4575EC55" w14:textId="77777777" w:rsidR="00EA3D05" w:rsidRDefault="0024044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Georgia" w:hAnsi="Tahoma" w:cs="Tahoma"/>
                <w:sz w:val="18"/>
                <w:szCs w:val="18"/>
                <w:lang w:eastAsia="zh-CN"/>
              </w:rPr>
              <w:t>Sub-CPMK-7</w:t>
            </w:r>
          </w:p>
        </w:tc>
        <w:tc>
          <w:tcPr>
            <w:tcW w:w="10914" w:type="dxa"/>
            <w:gridSpan w:val="5"/>
            <w:vAlign w:val="center"/>
          </w:tcPr>
          <w:p w14:paraId="57F859F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/>
                <w:sz w:val="18"/>
                <w:szCs w:val="18"/>
                <w:lang w:eastAsia="zh-CN"/>
              </w:rPr>
              <w:t>Mampu menanggapi secara kritis bahasa wacana lisan/tulis (C4, A2, P2).</w:t>
            </w:r>
          </w:p>
        </w:tc>
      </w:tr>
      <w:tr w:rsidR="00EA3D05" w14:paraId="1C38FD04" w14:textId="77777777">
        <w:trPr>
          <w:gridAfter w:val="6"/>
          <w:wAfter w:w="12476" w:type="dxa"/>
          <w:trHeight w:val="295"/>
          <w:jc w:val="center"/>
        </w:trPr>
        <w:tc>
          <w:tcPr>
            <w:tcW w:w="1938" w:type="dxa"/>
            <w:vMerge/>
          </w:tcPr>
          <w:p w14:paraId="54D576BC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EA3D05" w14:paraId="49560B9A" w14:textId="77777777">
        <w:trPr>
          <w:jc w:val="center"/>
        </w:trPr>
        <w:tc>
          <w:tcPr>
            <w:tcW w:w="1938" w:type="dxa"/>
            <w:vMerge/>
          </w:tcPr>
          <w:p w14:paraId="514F3973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2476" w:type="dxa"/>
            <w:gridSpan w:val="6"/>
            <w:shd w:val="clear" w:color="auto" w:fill="D9E2F3" w:themeFill="accent1" w:themeFillTint="33"/>
          </w:tcPr>
          <w:p w14:paraId="675BD70D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 xml:space="preserve">Korelasi SPMK dan Sub-CPMK </w:t>
            </w:r>
          </w:p>
        </w:tc>
      </w:tr>
      <w:tr w:rsidR="00EA3D05" w14:paraId="30A430B4" w14:textId="77777777">
        <w:trPr>
          <w:jc w:val="center"/>
        </w:trPr>
        <w:tc>
          <w:tcPr>
            <w:tcW w:w="1938" w:type="dxa"/>
          </w:tcPr>
          <w:p w14:paraId="0507F2C8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2476" w:type="dxa"/>
            <w:gridSpan w:val="6"/>
            <w:shd w:val="clear" w:color="auto" w:fill="auto"/>
          </w:tcPr>
          <w:tbl>
            <w:tblPr>
              <w:tblStyle w:val="TableGridLight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1298"/>
              <w:gridCol w:w="1298"/>
              <w:gridCol w:w="1298"/>
              <w:gridCol w:w="1298"/>
              <w:gridCol w:w="1298"/>
              <w:gridCol w:w="1311"/>
              <w:gridCol w:w="1418"/>
              <w:gridCol w:w="1417"/>
            </w:tblGrid>
            <w:tr w:rsidR="00EA3D05" w14:paraId="7C5654F8" w14:textId="77777777">
              <w:tc>
                <w:tcPr>
                  <w:tcW w:w="1298" w:type="dxa"/>
                  <w:shd w:val="clear" w:color="auto" w:fill="auto"/>
                </w:tcPr>
                <w:p w14:paraId="1CF9A259" w14:textId="77777777" w:rsidR="00EA3D05" w:rsidRDefault="00EA3D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2FD5F2F2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Sub-CPMK1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3DD5F3BF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Sub-CPMK2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53F4CB50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Sub-CPMK3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7128AF99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Sub-CPMK4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40E5843B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Sub-CPMK4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14:paraId="400EAAD1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Sub-CPMK5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DBBF689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Sub-CPMK 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EED9ABE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Sub-CPMK 7</w:t>
                  </w:r>
                </w:p>
              </w:tc>
            </w:tr>
            <w:tr w:rsidR="00EA3D05" w14:paraId="5FF90FDC" w14:textId="77777777">
              <w:tc>
                <w:tcPr>
                  <w:tcW w:w="1298" w:type="dxa"/>
                  <w:shd w:val="clear" w:color="auto" w:fill="auto"/>
                </w:tcPr>
                <w:p w14:paraId="1706A84E" w14:textId="77777777" w:rsidR="00EA3D05" w:rsidRDefault="002404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CPMK 1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757375B3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sym w:font="Symbol" w:char="F0D6"/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69774B29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208B5CE8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1D77F12C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1D6BE400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4F16A49F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2B652AF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78EE522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EA3D05" w14:paraId="20776106" w14:textId="77777777">
              <w:tc>
                <w:tcPr>
                  <w:tcW w:w="1298" w:type="dxa"/>
                  <w:shd w:val="clear" w:color="auto" w:fill="auto"/>
                </w:tcPr>
                <w:p w14:paraId="70E241D6" w14:textId="77777777" w:rsidR="00EA3D05" w:rsidRDefault="002404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CPMK 2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3304A38E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4035F51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sym w:font="Symbol" w:char="F0D6"/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206C9360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sym w:font="Symbol" w:char="F0D6"/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005E8167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sym w:font="Symbol" w:char="F0D6"/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4496F062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sym w:font="Symbol" w:char="F0D6"/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14:paraId="6D90C0A2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sym w:font="Symbol" w:char="F0D6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53AF7B1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23D306C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EA3D05" w14:paraId="64D77203" w14:textId="77777777">
              <w:trPr>
                <w:trHeight w:val="77"/>
              </w:trPr>
              <w:tc>
                <w:tcPr>
                  <w:tcW w:w="1298" w:type="dxa"/>
                  <w:shd w:val="clear" w:color="auto" w:fill="auto"/>
                </w:tcPr>
                <w:p w14:paraId="1ED1E917" w14:textId="77777777" w:rsidR="00EA3D05" w:rsidRDefault="002404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CPMK 3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75E7DCE3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B11DFE2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7C6BED6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7E93FA7F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DFDC36A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5B3E74ED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6188384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sym w:font="Symbol" w:char="F0D6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57A0324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EA3D05" w14:paraId="53FA937A" w14:textId="77777777">
              <w:tc>
                <w:tcPr>
                  <w:tcW w:w="1298" w:type="dxa"/>
                  <w:shd w:val="clear" w:color="auto" w:fill="auto"/>
                </w:tcPr>
                <w:p w14:paraId="383DD9B2" w14:textId="77777777" w:rsidR="00EA3D05" w:rsidRDefault="002404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t>CPMK 4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37D55E20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F88D103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EC71C56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796C438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3DF25BEE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15BD8D29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3DD0D40" w14:textId="77777777" w:rsidR="00EA3D05" w:rsidRDefault="00EA3D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252224B" w14:textId="77777777" w:rsidR="00EA3D05" w:rsidRDefault="002404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zh-CN"/>
                    </w:rPr>
                    <w:sym w:font="Symbol" w:char="F0D6"/>
                  </w:r>
                </w:p>
              </w:tc>
            </w:tr>
          </w:tbl>
          <w:p w14:paraId="4EF88F74" w14:textId="77777777" w:rsidR="00EA3D05" w:rsidRDefault="00EA3D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</w:p>
        </w:tc>
      </w:tr>
      <w:tr w:rsidR="00EA3D05" w14:paraId="56D2732A" w14:textId="77777777">
        <w:trPr>
          <w:jc w:val="center"/>
        </w:trPr>
        <w:tc>
          <w:tcPr>
            <w:tcW w:w="1938" w:type="dxa"/>
          </w:tcPr>
          <w:p w14:paraId="25ED41E2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DESKRIPSI SINGKAT MK</w:t>
            </w:r>
          </w:p>
        </w:tc>
        <w:tc>
          <w:tcPr>
            <w:tcW w:w="12476" w:type="dxa"/>
            <w:gridSpan w:val="6"/>
          </w:tcPr>
          <w:p w14:paraId="1A054270" w14:textId="77777777" w:rsidR="00EA3D05" w:rsidRDefault="002404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Style w:val="fontstyle01"/>
                <w:rFonts w:ascii="Tahoma" w:hAnsi="Tahoma"/>
                <w:color w:val="auto"/>
                <w:sz w:val="18"/>
                <w:szCs w:val="18"/>
                <w:lang w:eastAsia="zh-CN"/>
              </w:rPr>
              <w:t xml:space="preserve">Mata kuliah ini memuat teori keterampilan berbahasa Indonesia berikut penerapannya dalam perancangan dan pelaksanaan pembelajaran bahasa Indonesia di SD dengan memenuhi </w:t>
            </w:r>
            <w:r>
              <w:rPr>
                <w:rStyle w:val="fontstyle01"/>
                <w:rFonts w:ascii="Tahoma" w:hAnsi="Tahoma"/>
                <w:color w:val="auto"/>
                <w:sz w:val="18"/>
                <w:szCs w:val="18"/>
                <w:lang w:eastAsia="zh-CN"/>
              </w:rPr>
              <w:t>etika akademik disertai sikap bertanggung jawab</w:t>
            </w:r>
            <w:r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eastAsia="zh-CN"/>
              </w:rPr>
              <w:t>.</w:t>
            </w:r>
          </w:p>
        </w:tc>
      </w:tr>
      <w:tr w:rsidR="00EA3D05" w14:paraId="70E00E76" w14:textId="77777777">
        <w:trPr>
          <w:jc w:val="center"/>
        </w:trPr>
        <w:tc>
          <w:tcPr>
            <w:tcW w:w="1938" w:type="dxa"/>
          </w:tcPr>
          <w:p w14:paraId="6299001A" w14:textId="77777777" w:rsidR="00EA3D05" w:rsidRDefault="0024044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BAHAN KAJIAN:</w:t>
            </w:r>
          </w:p>
          <w:p w14:paraId="22A5CA3A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MATERI PEMBELAJARAN</w:t>
            </w:r>
          </w:p>
        </w:tc>
        <w:tc>
          <w:tcPr>
            <w:tcW w:w="12476" w:type="dxa"/>
            <w:gridSpan w:val="6"/>
          </w:tcPr>
          <w:p w14:paraId="4D4BD24F" w14:textId="77777777" w:rsidR="00EA3D05" w:rsidRDefault="00240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zh-CN"/>
              </w:rPr>
              <w:t>Hubungan Empat Keterampilan Berbahasa</w:t>
            </w:r>
          </w:p>
          <w:p w14:paraId="70D00639" w14:textId="77777777" w:rsidR="00EA3D05" w:rsidRDefault="00240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zh-CN"/>
              </w:rPr>
              <w:t>Keterkaitan Empat Keterampilan Berbahasa dan Keterampilan Sastra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di SD</w:t>
            </w:r>
          </w:p>
          <w:p w14:paraId="778BBDA0" w14:textId="77777777" w:rsidR="00EA3D05" w:rsidRDefault="00240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zh-CN"/>
              </w:rPr>
              <w:t xml:space="preserve">Konsep Dasar Keterampilan Menyimak dan Strategi </w:t>
            </w:r>
            <w:r>
              <w:rPr>
                <w:rFonts w:ascii="Tahoma" w:hAnsi="Tahoma" w:cs="Tahoma"/>
                <w:sz w:val="18"/>
                <w:szCs w:val="18"/>
                <w:lang w:val="id-ID" w:eastAsia="zh-CN"/>
              </w:rPr>
              <w:t>Menyimak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di SD</w:t>
            </w:r>
          </w:p>
          <w:p w14:paraId="46F6AC52" w14:textId="77777777" w:rsidR="00EA3D05" w:rsidRDefault="00240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zh-CN"/>
              </w:rPr>
              <w:t>Konsep Dasar Keterampilan Berbicara dan Strategi Berbicara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di SD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 xml:space="preserve"> </w:t>
            </w:r>
          </w:p>
          <w:p w14:paraId="003D8FBF" w14:textId="77777777" w:rsidR="00EA3D05" w:rsidRDefault="00240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zh-CN"/>
              </w:rPr>
              <w:t>Peningkatan Keterampilan Membaca dan Membaca Sastra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di SD</w:t>
            </w:r>
          </w:p>
          <w:p w14:paraId="54C05094" w14:textId="77777777" w:rsidR="00EA3D05" w:rsidRDefault="00240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zh-CN"/>
              </w:rPr>
              <w:t>Peningkatan Keterampilan Menulis dan Menulis Sastra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di SD</w:t>
            </w:r>
          </w:p>
        </w:tc>
      </w:tr>
      <w:tr w:rsidR="00EA3D05" w14:paraId="0A3C754F" w14:textId="77777777">
        <w:trPr>
          <w:jc w:val="center"/>
        </w:trPr>
        <w:tc>
          <w:tcPr>
            <w:tcW w:w="1938" w:type="dxa"/>
            <w:vMerge w:val="restart"/>
          </w:tcPr>
          <w:p w14:paraId="5E97C525" w14:textId="77777777" w:rsidR="00EA3D05" w:rsidRDefault="0024044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PUSTAKA</w:t>
            </w:r>
          </w:p>
          <w:p w14:paraId="7F72F514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2476" w:type="dxa"/>
            <w:gridSpan w:val="6"/>
          </w:tcPr>
          <w:p w14:paraId="7830FBE5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Utama</w:t>
            </w:r>
          </w:p>
        </w:tc>
      </w:tr>
      <w:tr w:rsidR="00EA3D05" w14:paraId="66782AE7" w14:textId="77777777">
        <w:trPr>
          <w:jc w:val="center"/>
        </w:trPr>
        <w:tc>
          <w:tcPr>
            <w:tcW w:w="1938" w:type="dxa"/>
            <w:vMerge/>
          </w:tcPr>
          <w:p w14:paraId="4C6D0794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2476" w:type="dxa"/>
            <w:gridSpan w:val="6"/>
          </w:tcPr>
          <w:p w14:paraId="0DC8953B" w14:textId="77777777" w:rsidR="00EA3D05" w:rsidRDefault="00240442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 xml:space="preserve">Akhadiah, S. d. (2010). </w:t>
            </w:r>
            <w:r>
              <w:rPr>
                <w:rFonts w:ascii="Tahoma" w:eastAsia="SimSun" w:hAnsi="Tahoma" w:cs="Tahoma"/>
                <w:sz w:val="18"/>
                <w:szCs w:val="18"/>
              </w:rPr>
              <w:t>Pembinaan Kemampuan Menulis Bahasa Indonesia. Jakarta: Erlangga.</w:t>
            </w:r>
          </w:p>
          <w:p w14:paraId="6311B174" w14:textId="77777777" w:rsidR="00EA3D05" w:rsidRDefault="00240442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val="en-ID"/>
              </w:rPr>
              <w:t>Riyanto, Sugeng, dkk (2017). Materi Ajar Teks Bahasa Indonesia Di Sekolah Dasar. Surakarta:Bukukatta</w:t>
            </w:r>
          </w:p>
          <w:p w14:paraId="38D191BF" w14:textId="77777777" w:rsidR="00EA3D05" w:rsidRDefault="00240442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>Arikunto, S. (2014). Prosedur Penelitian : Suatu Pendekatan Praktik. Jakarta: Rineka Cipta</w:t>
            </w:r>
            <w:r>
              <w:rPr>
                <w:rFonts w:ascii="Tahoma" w:eastAsia="SimSun" w:hAnsi="Tahoma" w:cs="Tahoma"/>
                <w:sz w:val="18"/>
                <w:szCs w:val="18"/>
              </w:rPr>
              <w:t>.</w:t>
            </w:r>
          </w:p>
          <w:p w14:paraId="5AD127B9" w14:textId="77777777" w:rsidR="00EA3D05" w:rsidRDefault="00240442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 xml:space="preserve">Dalman. (2015). Keterampilan Menulis. Jakarta: Raja Grafindo Persada. </w:t>
            </w:r>
          </w:p>
          <w:p w14:paraId="24EDCE28" w14:textId="77777777" w:rsidR="00EA3D05" w:rsidRDefault="00240442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>Bahasa Indonesia Edisi Revisi 2017. Jakarta: Kemendikbud.</w:t>
            </w:r>
          </w:p>
          <w:p w14:paraId="520AA83A" w14:textId="77777777" w:rsidR="00EA3D05" w:rsidRDefault="00240442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 xml:space="preserve">Jauhari H. (2018). Terampil Mengarang. Bandung: Nuansa Cendekia.  </w:t>
            </w:r>
          </w:p>
          <w:p w14:paraId="7DE48EC9" w14:textId="77777777" w:rsidR="00EA3D05" w:rsidRDefault="00240442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 xml:space="preserve">Kosasih, E. (2018). Jenis-jenis Teks (Fungsi, Struktur, dan Kaidah Kebahasaan). Bandung: Yrama Widya. </w:t>
            </w:r>
          </w:p>
          <w:p w14:paraId="4446AD6E" w14:textId="77777777" w:rsidR="00EA3D05" w:rsidRDefault="00240442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Siberman, Melvin L. 2006.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101 Cara Belajar Siswa Aktif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(Alib Bahasa: Raisul Muttaqien)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. Bandung: Nusamedia dan Nuansa.</w:t>
            </w:r>
          </w:p>
        </w:tc>
      </w:tr>
      <w:tr w:rsidR="00EA3D05" w14:paraId="3E8D0310" w14:textId="77777777">
        <w:trPr>
          <w:jc w:val="center"/>
        </w:trPr>
        <w:tc>
          <w:tcPr>
            <w:tcW w:w="1938" w:type="dxa"/>
            <w:vMerge/>
          </w:tcPr>
          <w:p w14:paraId="2B12C6DF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2476" w:type="dxa"/>
            <w:gridSpan w:val="6"/>
          </w:tcPr>
          <w:p w14:paraId="0A642285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Pendukung (buku dosen atau artikel)</w:t>
            </w:r>
          </w:p>
        </w:tc>
      </w:tr>
      <w:tr w:rsidR="00EA3D05" w14:paraId="0B805E0E" w14:textId="77777777">
        <w:trPr>
          <w:jc w:val="center"/>
        </w:trPr>
        <w:tc>
          <w:tcPr>
            <w:tcW w:w="1938" w:type="dxa"/>
            <w:vMerge/>
          </w:tcPr>
          <w:p w14:paraId="42BB3FE0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2476" w:type="dxa"/>
            <w:gridSpan w:val="6"/>
          </w:tcPr>
          <w:p w14:paraId="248E3DA8" w14:textId="77777777" w:rsidR="00EA3D05" w:rsidRDefault="00240442">
            <w:pPr>
              <w:pStyle w:val="ListParagraph"/>
              <w:numPr>
                <w:ilvl w:val="6"/>
                <w:numId w:val="2"/>
              </w:numPr>
              <w:spacing w:after="0" w:line="240" w:lineRule="auto"/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Saifudin, F., &amp; Sukma, H. H. (2019). Pedagogical Content Knowledge (PCK) Calon Guru SD Melalui Mata Kuliah Pengembangan dan Praktik Pembelajaran Bahasa dan Sastra SD. Seminar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Nasional Pendidikan dan Call for Papers (SNDIK) I 2019.</w:t>
            </w:r>
          </w:p>
          <w:p w14:paraId="7FE0223B" w14:textId="77777777" w:rsidR="00EA3D05" w:rsidRDefault="00240442">
            <w:pPr>
              <w:pStyle w:val="ListParagraph"/>
              <w:numPr>
                <w:ilvl w:val="6"/>
                <w:numId w:val="2"/>
              </w:numPr>
              <w:spacing w:after="0" w:line="240" w:lineRule="auto"/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Riyanto,Sugeng., &amp; Aji,Gagas Pamulyo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(20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19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).</w:t>
            </w:r>
            <w:hyperlink r:id="rId8" w:history="1">
              <w:r>
                <w:rPr>
                  <w:rFonts w:ascii="Tahoma" w:hAnsi="Tahoma" w:cs="Tahoma"/>
                  <w:sz w:val="18"/>
                  <w:szCs w:val="18"/>
                  <w:lang w:eastAsia="zh-CN"/>
                </w:rPr>
                <w:t>Peningkatan Keterampilan Membaca Permulaan Pada Pembelajaran Tematik Dengan Metode Global Kelas 1 Sdn Kajen 02</w:t>
              </w:r>
            </w:hyperlink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urnal Fundadikdas (Fundamental Pendidikan Dasar)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ID" w:eastAsia="zh-CN"/>
              </w:rPr>
              <w:t>, 2(3) 93-98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.</w:t>
            </w:r>
          </w:p>
          <w:p w14:paraId="548E2738" w14:textId="77777777" w:rsidR="00EA3D05" w:rsidRDefault="00240442">
            <w:pPr>
              <w:pStyle w:val="ListParagraph"/>
              <w:numPr>
                <w:ilvl w:val="6"/>
                <w:numId w:val="2"/>
              </w:numPr>
              <w:spacing w:after="0" w:line="240" w:lineRule="auto"/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Sukma, H. H., &amp; Amalia, N. R. (2021). Pengembangan Media Fun Thinkers dalam Melatih Keterampilan Menulis Karangan Siswa Kelas V Sekolah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 xml:space="preserve">Dasar.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Jurnal Fundadikdas (Fundamental Pendidikan Dasar)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(2), 112-122.</w:t>
            </w:r>
          </w:p>
          <w:p w14:paraId="6C837DDC" w14:textId="77777777" w:rsidR="00EA3D05" w:rsidRDefault="00240442">
            <w:pPr>
              <w:pStyle w:val="ListParagraph"/>
              <w:numPr>
                <w:ilvl w:val="6"/>
                <w:numId w:val="2"/>
              </w:numPr>
              <w:spacing w:after="0" w:line="240" w:lineRule="auto"/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Mardati, A., &amp; Sukma, H. H. (2018). PENGEMBANGA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 BAHAN AJAR TEMATIK INTEGRATIF BERBASIS LOCAL WISDOM UNTUK MENINGKATKAN INTERAKSI SOSIAL SISWA KELAS IV SD.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Edutainment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6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(2), 117-129.</w:t>
            </w:r>
          </w:p>
        </w:tc>
      </w:tr>
      <w:tr w:rsidR="00EA3D05" w14:paraId="12F4393A" w14:textId="77777777">
        <w:trPr>
          <w:gridAfter w:val="6"/>
          <w:wAfter w:w="12476" w:type="dxa"/>
          <w:trHeight w:val="241"/>
          <w:jc w:val="center"/>
        </w:trPr>
        <w:tc>
          <w:tcPr>
            <w:tcW w:w="1938" w:type="dxa"/>
            <w:vMerge/>
          </w:tcPr>
          <w:p w14:paraId="56A4FFBF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EA3D05" w14:paraId="0A17D37F" w14:textId="77777777">
        <w:trPr>
          <w:jc w:val="center"/>
        </w:trPr>
        <w:tc>
          <w:tcPr>
            <w:tcW w:w="1938" w:type="dxa"/>
          </w:tcPr>
          <w:p w14:paraId="3E441CB2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1. DOSEN PENGAMPU</w:t>
            </w:r>
          </w:p>
        </w:tc>
        <w:tc>
          <w:tcPr>
            <w:tcW w:w="12476" w:type="dxa"/>
            <w:gridSpan w:val="6"/>
          </w:tcPr>
          <w:p w14:paraId="560D9C19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M. Fakhrur Saifudin, M.Pd</w:t>
            </w:r>
          </w:p>
          <w:p w14:paraId="632A5734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Sugeng Riyanto, M.Pd</w:t>
            </w:r>
          </w:p>
          <w:p w14:paraId="6A6043D9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Hanum Hanifa Sukma, M,Pd.</w:t>
            </w:r>
          </w:p>
        </w:tc>
      </w:tr>
      <w:tr w:rsidR="00EA3D05" w14:paraId="7BFAD8A8" w14:textId="77777777">
        <w:trPr>
          <w:jc w:val="center"/>
        </w:trPr>
        <w:tc>
          <w:tcPr>
            <w:tcW w:w="1938" w:type="dxa"/>
          </w:tcPr>
          <w:p w14:paraId="4F1965AF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MATA KULIAH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PRASYARAT</w:t>
            </w:r>
          </w:p>
        </w:tc>
        <w:tc>
          <w:tcPr>
            <w:tcW w:w="12476" w:type="dxa"/>
            <w:gridSpan w:val="6"/>
          </w:tcPr>
          <w:p w14:paraId="1C5ECD68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-</w:t>
            </w:r>
          </w:p>
        </w:tc>
      </w:tr>
    </w:tbl>
    <w:p w14:paraId="6156A8FA" w14:textId="77777777" w:rsidR="00EA3D05" w:rsidRDefault="00EA3D05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5684" w:type="dxa"/>
        <w:tblLook w:val="04A0" w:firstRow="1" w:lastRow="0" w:firstColumn="1" w:lastColumn="0" w:noHBand="0" w:noVBand="1"/>
      </w:tblPr>
      <w:tblGrid>
        <w:gridCol w:w="602"/>
        <w:gridCol w:w="1675"/>
        <w:gridCol w:w="4383"/>
        <w:gridCol w:w="2606"/>
        <w:gridCol w:w="802"/>
        <w:gridCol w:w="2202"/>
        <w:gridCol w:w="2733"/>
        <w:gridCol w:w="681"/>
      </w:tblGrid>
      <w:tr w:rsidR="00EA3D05" w14:paraId="0B560E24" w14:textId="77777777">
        <w:trPr>
          <w:tblHeader/>
        </w:trPr>
        <w:tc>
          <w:tcPr>
            <w:tcW w:w="841" w:type="dxa"/>
            <w:vMerge w:val="restart"/>
            <w:shd w:val="clear" w:color="auto" w:fill="D9E2F3" w:themeFill="accent1" w:themeFillTint="33"/>
          </w:tcPr>
          <w:p w14:paraId="549D7A14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Mgg Ke-</w:t>
            </w:r>
          </w:p>
        </w:tc>
        <w:tc>
          <w:tcPr>
            <w:tcW w:w="2391" w:type="dxa"/>
            <w:vMerge w:val="restart"/>
            <w:shd w:val="clear" w:color="auto" w:fill="D9E2F3" w:themeFill="accent1" w:themeFillTint="33"/>
          </w:tcPr>
          <w:p w14:paraId="38612363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Sub CPMK/ Indikator Pembelajaran</w:t>
            </w:r>
          </w:p>
        </w:tc>
        <w:tc>
          <w:tcPr>
            <w:tcW w:w="2600" w:type="dxa"/>
            <w:vMerge w:val="restart"/>
            <w:shd w:val="clear" w:color="auto" w:fill="D9E2F3" w:themeFill="accent1" w:themeFillTint="33"/>
          </w:tcPr>
          <w:p w14:paraId="019769CE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Bahan Kajian/ Materi</w:t>
            </w:r>
          </w:p>
          <w:p w14:paraId="28C2B956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Pembelajaran</w:t>
            </w:r>
          </w:p>
        </w:tc>
        <w:tc>
          <w:tcPr>
            <w:tcW w:w="2585" w:type="dxa"/>
            <w:vMerge w:val="restart"/>
            <w:shd w:val="clear" w:color="auto" w:fill="D9E2F3" w:themeFill="accent1" w:themeFillTint="33"/>
          </w:tcPr>
          <w:p w14:paraId="514CE63E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Bentuk Pembelajaran;</w:t>
            </w:r>
          </w:p>
          <w:p w14:paraId="0E29C13D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Metode Pembelajaran;</w:t>
            </w:r>
          </w:p>
          <w:p w14:paraId="72E701BF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Penugasan Mahasiswa</w:t>
            </w:r>
          </w:p>
        </w:tc>
        <w:tc>
          <w:tcPr>
            <w:tcW w:w="795" w:type="dxa"/>
            <w:vMerge w:val="restart"/>
            <w:shd w:val="clear" w:color="auto" w:fill="D9E2F3" w:themeFill="accent1" w:themeFillTint="33"/>
          </w:tcPr>
          <w:p w14:paraId="233AEC42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Waktu (menit)</w:t>
            </w:r>
          </w:p>
        </w:tc>
        <w:tc>
          <w:tcPr>
            <w:tcW w:w="6472" w:type="dxa"/>
            <w:gridSpan w:val="3"/>
            <w:shd w:val="clear" w:color="auto" w:fill="D9E2F3" w:themeFill="accent1" w:themeFillTint="33"/>
          </w:tcPr>
          <w:p w14:paraId="26865ACC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Penilaian</w:t>
            </w:r>
          </w:p>
        </w:tc>
      </w:tr>
      <w:tr w:rsidR="00EA3D05" w14:paraId="1BA4347A" w14:textId="77777777">
        <w:trPr>
          <w:tblHeader/>
        </w:trPr>
        <w:tc>
          <w:tcPr>
            <w:tcW w:w="841" w:type="dxa"/>
            <w:vMerge/>
            <w:shd w:val="clear" w:color="auto" w:fill="D9E2F3" w:themeFill="accent1" w:themeFillTint="33"/>
          </w:tcPr>
          <w:p w14:paraId="7F69403C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391" w:type="dxa"/>
            <w:vMerge/>
            <w:shd w:val="clear" w:color="auto" w:fill="D9E2F3" w:themeFill="accent1" w:themeFillTint="33"/>
          </w:tcPr>
          <w:p w14:paraId="03D230BE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600" w:type="dxa"/>
            <w:vMerge/>
            <w:shd w:val="clear" w:color="auto" w:fill="D9E2F3" w:themeFill="accent1" w:themeFillTint="33"/>
          </w:tcPr>
          <w:p w14:paraId="31A48EB7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585" w:type="dxa"/>
            <w:vMerge/>
            <w:shd w:val="clear" w:color="auto" w:fill="D9E2F3" w:themeFill="accent1" w:themeFillTint="33"/>
          </w:tcPr>
          <w:p w14:paraId="1103C3F9" w14:textId="77777777" w:rsidR="00EA3D05" w:rsidRDefault="00EA3D05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vMerge/>
            <w:shd w:val="clear" w:color="auto" w:fill="D9E2F3" w:themeFill="accent1" w:themeFillTint="33"/>
          </w:tcPr>
          <w:p w14:paraId="5881D17E" w14:textId="77777777" w:rsidR="00EA3D05" w:rsidRDefault="00EA3D05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245" w:type="dxa"/>
            <w:shd w:val="clear" w:color="auto" w:fill="D9E2F3" w:themeFill="accent1" w:themeFillTint="33"/>
          </w:tcPr>
          <w:p w14:paraId="074EA4CB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Kriteria &amp; Bentuk</w:t>
            </w:r>
          </w:p>
        </w:tc>
        <w:tc>
          <w:tcPr>
            <w:tcW w:w="3533" w:type="dxa"/>
            <w:shd w:val="clear" w:color="auto" w:fill="D9E2F3" w:themeFill="accent1" w:themeFillTint="33"/>
          </w:tcPr>
          <w:p w14:paraId="6F14C74D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Indikator Soal</w:t>
            </w:r>
          </w:p>
        </w:tc>
        <w:tc>
          <w:tcPr>
            <w:tcW w:w="694" w:type="dxa"/>
            <w:shd w:val="clear" w:color="auto" w:fill="D9E2F3" w:themeFill="accent1" w:themeFillTint="33"/>
          </w:tcPr>
          <w:p w14:paraId="0B2EC0B9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Bobot (%)</w:t>
            </w:r>
          </w:p>
        </w:tc>
      </w:tr>
      <w:tr w:rsidR="00EA3D05" w14:paraId="78DB7889" w14:textId="77777777">
        <w:tc>
          <w:tcPr>
            <w:tcW w:w="841" w:type="dxa"/>
          </w:tcPr>
          <w:p w14:paraId="057DF9CD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2391" w:type="dxa"/>
          </w:tcPr>
          <w:p w14:paraId="4CE4D9E8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Mahasiswa mampu 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>menjelaskan empat keterampilan berbahasa; hubungan empat keterampilan berbahasa; dan keterkaitan empat keterampilan berbahasa dan keterampilan sastra</w:t>
            </w:r>
            <w:r>
              <w:rPr>
                <w:rFonts w:ascii="Tahoma" w:hAnsi="Tahoma" w:cs="Tahoma"/>
                <w:sz w:val="20"/>
                <w:szCs w:val="20"/>
                <w:lang w:eastAsia="id-ID"/>
              </w:rPr>
              <w:t>.</w:t>
            </w:r>
          </w:p>
          <w:p w14:paraId="0288681C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Mahasiswa memahami tahapan 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 xml:space="preserve">menyimak </w:t>
            </w:r>
          </w:p>
          <w:p w14:paraId="460EB0F2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Mahasiswa memahami langkah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 xml:space="preserve">-langkah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menyimak. </w:t>
            </w:r>
          </w:p>
          <w:p w14:paraId="3CA7054A" w14:textId="77777777" w:rsidR="00EA3D05" w:rsidRDefault="00EA3D0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600" w:type="dxa"/>
          </w:tcPr>
          <w:p w14:paraId="6E82BC66" w14:textId="77777777" w:rsidR="00EA3D05" w:rsidRDefault="00240442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63" w:hanging="283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lastRenderedPageBreak/>
              <w:t xml:space="preserve">Konsep dasar </w:t>
            </w:r>
            <w:r>
              <w:rPr>
                <w:rFonts w:ascii="Tahoma" w:eastAsia="Times New Roman" w:hAnsi="Tahoma" w:cs="Tahoma"/>
                <w:sz w:val="18"/>
                <w:szCs w:val="18"/>
                <w:lang w:val="en-ID" w:eastAsia="zh-CN"/>
              </w:rPr>
              <w:t xml:space="preserve">Keterampilan 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Bahasa Indonesia SD</w:t>
            </w:r>
          </w:p>
          <w:p w14:paraId="28829110" w14:textId="77777777" w:rsidR="00EA3D05" w:rsidRDefault="00240442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63" w:hanging="283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 xml:space="preserve">Buku </w:t>
            </w:r>
            <w:r>
              <w:rPr>
                <w:rFonts w:ascii="Tahoma" w:eastAsia="Times New Roman" w:hAnsi="Tahoma" w:cs="Tahoma"/>
                <w:sz w:val="18"/>
                <w:szCs w:val="18"/>
                <w:lang w:val="en-ID" w:eastAsia="zh-CN"/>
              </w:rPr>
              <w:t>keterampilan berbahasa</w:t>
            </w:r>
          </w:p>
          <w:p w14:paraId="3403DDF7" w14:textId="77777777" w:rsidR="00EA3D05" w:rsidRDefault="00EA3D05">
            <w:pPr>
              <w:pStyle w:val="ListParagraph"/>
              <w:spacing w:after="0" w:line="240" w:lineRule="auto"/>
              <w:ind w:left="-2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</w:p>
          <w:p w14:paraId="13672DB1" w14:textId="77777777" w:rsidR="00EA3D05" w:rsidRDefault="00240442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63" w:hanging="283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 xml:space="preserve">Permendikbud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  <w:lang w:eastAsia="zh-CN"/>
              </w:rPr>
              <w:t>No. 37 Tahun 2020 tentang Perubahan Atas Permendikbud No. 24 Tahun 2020 wacana KI dan KD Pelajaran Pada K13 Pada Pendidikan Dasar dan Pendidikan Menengah</w:t>
            </w:r>
          </w:p>
          <w:p w14:paraId="7850946C" w14:textId="77777777" w:rsidR="00EA3D05" w:rsidRDefault="00EA3D05">
            <w:pPr>
              <w:pStyle w:val="ListParagraph"/>
              <w:spacing w:after="0" w:line="240" w:lineRule="auto"/>
              <w:ind w:left="347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</w:p>
          <w:p w14:paraId="465AEB1F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585" w:type="dxa"/>
          </w:tcPr>
          <w:p w14:paraId="28FACFB7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me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nemukan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dan menjelaskan konsep keterampilan berbahasa dan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kesastraan di SD</w:t>
            </w:r>
          </w:p>
          <w:p w14:paraId="38FF75F3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mengidentifikasi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keterkaitan empat keterampilan berbahasa dan keterampilan sastra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.</w:t>
            </w:r>
          </w:p>
          <w:p w14:paraId="3B5CB648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mencoba mendeskripsikan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 tahapan dan langkah -langkah keterampilan berbahasa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dan sastra di SD.</w:t>
            </w:r>
          </w:p>
        </w:tc>
        <w:tc>
          <w:tcPr>
            <w:tcW w:w="795" w:type="dxa"/>
          </w:tcPr>
          <w:p w14:paraId="6EC9BB2D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245" w:type="dxa"/>
          </w:tcPr>
          <w:p w14:paraId="4C1E9114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KKM = C.</w:t>
            </w:r>
          </w:p>
          <w:p w14:paraId="4BB07D1D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 xml:space="preserve">Penugasan individu secara tertulis tentang </w:t>
            </w:r>
            <w:r>
              <w:rPr>
                <w:rFonts w:ascii="Tahoma" w:eastAsia="Times New Roman" w:hAnsi="Tahoma" w:cs="Tahoma"/>
                <w:sz w:val="18"/>
                <w:szCs w:val="18"/>
                <w:lang w:val="en-ID" w:eastAsia="zh-CN"/>
              </w:rPr>
              <w:t xml:space="preserve">mind Mapping keterampilan berbahasa dan sastra 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Indonesia SD</w:t>
            </w:r>
          </w:p>
          <w:p w14:paraId="4CBC9B00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 xml:space="preserve">Mengerjakan soal tertulis melalui </w:t>
            </w: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 w:eastAsia="zh-CN"/>
              </w:rPr>
              <w:t>google form</w:t>
            </w:r>
          </w:p>
          <w:p w14:paraId="7A932431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</w:p>
        </w:tc>
        <w:tc>
          <w:tcPr>
            <w:tcW w:w="3533" w:type="dxa"/>
          </w:tcPr>
          <w:p w14:paraId="79E059CB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Mahasiswa mampu:</w:t>
            </w:r>
          </w:p>
          <w:p w14:paraId="2EE1B376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  <w:lang w:val="en-US" w:eastAsia="zh-CN"/>
              </w:rPr>
              <w:t xml:space="preserve">Mengidentifikasi </w:t>
            </w:r>
            <w:r>
              <w:rPr>
                <w:rFonts w:ascii="Tahoma" w:hAnsi="Tahoma" w:cs="Tahoma"/>
                <w:bCs/>
                <w:iCs/>
                <w:sz w:val="18"/>
                <w:szCs w:val="18"/>
                <w:lang w:val="en-ID" w:eastAsia="zh-CN"/>
              </w:rPr>
              <w:t>keterampilan</w:t>
            </w:r>
            <w:r>
              <w:rPr>
                <w:rFonts w:ascii="Tahoma" w:hAnsi="Tahoma" w:cs="Tahoma"/>
                <w:bCs/>
                <w:iCs/>
                <w:sz w:val="18"/>
                <w:szCs w:val="18"/>
                <w:lang w:val="en-US" w:eastAsia="zh-CN"/>
              </w:rPr>
              <w:t xml:space="preserve"> konsep dasar Bahasa Indonesia SD</w:t>
            </w:r>
          </w:p>
          <w:p w14:paraId="23AE934E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Hasil resume tentang pemetaan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keterampilan berbahasa dan sastra di SD</w:t>
            </w:r>
          </w:p>
          <w:p w14:paraId="7B55DE37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Temuan/deskripsi muatan keterampilan berbahasa Indonesia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dan sastra di SD</w:t>
            </w:r>
          </w:p>
          <w:p w14:paraId="283ADDBE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  <w:lang w:val="en-US" w:eastAsia="zh-CN"/>
              </w:rPr>
              <w:t xml:space="preserve">Membuat peta konsep </w:t>
            </w:r>
            <w:r>
              <w:rPr>
                <w:rFonts w:ascii="Tahoma" w:hAnsi="Tahoma" w:cs="Tahoma"/>
                <w:bCs/>
                <w:iCs/>
                <w:sz w:val="18"/>
                <w:szCs w:val="18"/>
                <w:lang w:val="en-ID" w:eastAsia="zh-CN"/>
              </w:rPr>
              <w:t xml:space="preserve">keterampilan berbahasa dan sastra di </w:t>
            </w:r>
            <w:r>
              <w:rPr>
                <w:rFonts w:ascii="Tahoma" w:hAnsi="Tahoma" w:cs="Tahoma"/>
                <w:bCs/>
                <w:iCs/>
                <w:sz w:val="18"/>
                <w:szCs w:val="18"/>
                <w:lang w:val="en-US" w:eastAsia="zh-CN"/>
              </w:rPr>
              <w:t>SD</w:t>
            </w:r>
          </w:p>
          <w:p w14:paraId="75597BF1" w14:textId="77777777" w:rsidR="00EA3D05" w:rsidRDefault="00EA3D05">
            <w:pPr>
              <w:spacing w:after="0" w:line="240" w:lineRule="auto"/>
              <w:ind w:left="-21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</w:p>
          <w:p w14:paraId="04F4B60E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dxa"/>
          </w:tcPr>
          <w:p w14:paraId="3AF8E0F9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5 %</w:t>
            </w:r>
          </w:p>
        </w:tc>
      </w:tr>
      <w:tr w:rsidR="00EA3D05" w14:paraId="64A7525E" w14:textId="77777777">
        <w:tc>
          <w:tcPr>
            <w:tcW w:w="841" w:type="dxa"/>
          </w:tcPr>
          <w:p w14:paraId="16AC15EF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2391" w:type="dxa"/>
          </w:tcPr>
          <w:p w14:paraId="62D23688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mampu menjelaskan konsep dasar menyimak, dan strategi menyimak</w:t>
            </w:r>
          </w:p>
          <w:p w14:paraId="3582EEE7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dapat menyimak cerita anak </w:t>
            </w:r>
          </w:p>
          <w:p w14:paraId="7B13D22E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dapat menyimak khutbah.</w:t>
            </w:r>
          </w:p>
          <w:p w14:paraId="42732CBE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ahoma" w:hAnsi="Tahoma"/>
                <w:sz w:val="18"/>
                <w:szCs w:val="18"/>
                <w:lang w:eastAsia="id-ID"/>
              </w:rPr>
            </w:pPr>
            <w:r>
              <w:rPr>
                <w:rFonts w:ascii="Tahoma" w:hAnsi="Tahoma"/>
                <w:sz w:val="18"/>
                <w:szCs w:val="18"/>
                <w:lang w:eastAsia="id-ID"/>
              </w:rPr>
              <w:t>Mahasiswa dapat menyimak lagu</w:t>
            </w:r>
          </w:p>
          <w:p w14:paraId="57883C94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ahoma" w:hAnsi="Tahoma"/>
                <w:sz w:val="18"/>
                <w:szCs w:val="18"/>
                <w:lang w:eastAsia="id-ID"/>
              </w:rPr>
            </w:pPr>
            <w:r>
              <w:rPr>
                <w:rFonts w:ascii="Tahoma" w:hAnsi="Tahoma"/>
                <w:sz w:val="18"/>
                <w:szCs w:val="18"/>
                <w:lang w:eastAsia="id-ID"/>
              </w:rPr>
              <w:t>Mahasis</w:t>
            </w:r>
            <w:r>
              <w:rPr>
                <w:rFonts w:ascii="Tahoma" w:hAnsi="Tahoma"/>
                <w:sz w:val="18"/>
                <w:szCs w:val="18"/>
                <w:lang w:val="en-ID" w:eastAsia="id-ID"/>
              </w:rPr>
              <w:t>w</w:t>
            </w:r>
            <w:r>
              <w:rPr>
                <w:rFonts w:ascii="Tahoma" w:hAnsi="Tahoma"/>
                <w:sz w:val="18"/>
                <w:szCs w:val="18"/>
                <w:lang w:eastAsia="id-ID"/>
              </w:rPr>
              <w:t>a mampu menjelaskan pembelajaran menyimak, dan evaluasinya</w:t>
            </w:r>
          </w:p>
          <w:p w14:paraId="2088E584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/>
                <w:sz w:val="18"/>
                <w:szCs w:val="18"/>
                <w:lang w:eastAsia="id-ID"/>
              </w:rPr>
              <w:t>Mahasiswa mamp</w:t>
            </w:r>
            <w:r>
              <w:rPr>
                <w:rFonts w:ascii="Tahoma" w:hAnsi="Tahoma"/>
                <w:sz w:val="18"/>
                <w:szCs w:val="18"/>
                <w:lang w:eastAsia="id-ID"/>
              </w:rPr>
              <w:t xml:space="preserve">u </w:t>
            </w:r>
            <w:r>
              <w:rPr>
                <w:rFonts w:ascii="Tahoma" w:hAnsi="Tahoma"/>
                <w:sz w:val="18"/>
                <w:szCs w:val="18"/>
                <w:lang w:eastAsia="id-ID"/>
              </w:rPr>
              <w:lastRenderedPageBreak/>
              <w:t>menentukan masalah penelitian yang bertemali dengan pembelajaran menyimak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.  </w:t>
            </w:r>
          </w:p>
        </w:tc>
        <w:tc>
          <w:tcPr>
            <w:tcW w:w="2600" w:type="dxa"/>
          </w:tcPr>
          <w:p w14:paraId="3ED9B412" w14:textId="77777777" w:rsidR="00EA3D05" w:rsidRDefault="002404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ID" w:eastAsia="zh-CN"/>
              </w:rPr>
              <w:lastRenderedPageBreak/>
              <w:t xml:space="preserve">Buku 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4 keterampilan berbahasa Indonesia</w:t>
            </w:r>
            <w:r>
              <w:rPr>
                <w:rFonts w:ascii="Tahoma" w:eastAsia="Times New Roman" w:hAnsi="Tahoma" w:cs="Tahoma"/>
                <w:sz w:val="18"/>
                <w:szCs w:val="18"/>
                <w:lang w:val="en-ID" w:eastAsia="zh-CN"/>
              </w:rPr>
              <w:t>.</w:t>
            </w:r>
          </w:p>
          <w:p w14:paraId="40DDFC71" w14:textId="77777777" w:rsidR="00EA3D05" w:rsidRDefault="002404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ID" w:eastAsia="zh-CN"/>
              </w:rPr>
              <w:t>Buku cerita anak berpendekatan lokal wisdom.</w:t>
            </w:r>
          </w:p>
          <w:p w14:paraId="1F2A5617" w14:textId="77777777" w:rsidR="00EA3D05" w:rsidRDefault="002404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 xml:space="preserve">Khutbah mengenai toleransi </w:t>
            </w:r>
            <w:hyperlink r:id="rId9" w:history="1">
              <w:r>
                <w:rPr>
                  <w:rStyle w:val="Hyperlink"/>
                  <w:rFonts w:ascii="Tahoma" w:hAnsi="Tahoma"/>
                  <w:sz w:val="18"/>
                  <w:szCs w:val="18"/>
                  <w:lang w:val="en-ID" w:eastAsia="zh-CN"/>
                </w:rPr>
                <w:t>https://www.youtube.com/watch?v=C6xawUQZ8MQ</w:t>
              </w:r>
            </w:hyperlink>
          </w:p>
          <w:p w14:paraId="36357E6F" w14:textId="77777777" w:rsidR="00EA3D05" w:rsidRDefault="00EA3D0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585" w:type="dxa"/>
          </w:tcPr>
          <w:p w14:paraId="3D402624" w14:textId="77777777" w:rsidR="00EA3D05" w:rsidRDefault="002404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menemukan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 pewatas keterampilan menyimak</w:t>
            </w:r>
          </w:p>
          <w:p w14:paraId="6104074C" w14:textId="77777777" w:rsidR="00EA3D05" w:rsidRDefault="002404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97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mengkaji tingkat kedalaman materi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menyimak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bahasa dan sastra Indonesia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 dalam buku cerita anak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.</w:t>
            </w:r>
          </w:p>
          <w:p w14:paraId="7298CEBD" w14:textId="77777777" w:rsidR="00EA3D05" w:rsidRDefault="002404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97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menyimak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tentang hasil temuan dengan teman sejawat untuk menyamakan persepsi tentang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menyimak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bahasa Indonesia. </w:t>
            </w:r>
          </w:p>
          <w:p w14:paraId="6B402A95" w14:textId="77777777" w:rsidR="00EA3D05" w:rsidRDefault="002404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97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mengaktualisasikan pemikiran logis sitematis dan terstruktur dalam bentuk unjuk kerja/presentasi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tentang permasalahan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toleransi dengan menggunakan kemampuan menyimak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bahasa Indonesia.</w:t>
            </w:r>
          </w:p>
        </w:tc>
        <w:tc>
          <w:tcPr>
            <w:tcW w:w="795" w:type="dxa"/>
          </w:tcPr>
          <w:p w14:paraId="17AE9523" w14:textId="77777777" w:rsidR="00EA3D05" w:rsidRDefault="00240442">
            <w:pPr>
              <w:spacing w:after="0" w:line="240" w:lineRule="auto"/>
              <w:ind w:left="377" w:hanging="377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245" w:type="dxa"/>
          </w:tcPr>
          <w:p w14:paraId="1F9C0EB2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KKM = C.</w:t>
            </w:r>
          </w:p>
          <w:p w14:paraId="40EC983C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 xml:space="preserve">Penugasan individu secara tertulis: </w:t>
            </w:r>
          </w:p>
          <w:p w14:paraId="4F98F9E8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 xml:space="preserve">mengkomunikasikan hasilnya dalam perkuliahan sinkronus. mengomunikasikan hasil pemetaan Penilaian non tes 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(laporan kinerja)</w:t>
            </w:r>
          </w:p>
          <w:p w14:paraId="3AB81764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Mengerjakan soal esay</w:t>
            </w:r>
          </w:p>
        </w:tc>
        <w:tc>
          <w:tcPr>
            <w:tcW w:w="3533" w:type="dxa"/>
          </w:tcPr>
          <w:p w14:paraId="43663690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Mahasiswa mampu:</w:t>
            </w:r>
          </w:p>
          <w:p w14:paraId="434806FB" w14:textId="77777777" w:rsidR="00EA3D05" w:rsidRDefault="002404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mengeksplorasi keterampilan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 menyimak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.</w:t>
            </w:r>
          </w:p>
          <w:p w14:paraId="3D40AEC4" w14:textId="77777777" w:rsidR="00EA3D05" w:rsidRDefault="002404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id-ID"/>
              </w:rPr>
              <w:t>M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ngidentifikasi hasil simakan buku cerita anak dan penayangan khutbah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.</w:t>
            </w:r>
          </w:p>
        </w:tc>
        <w:tc>
          <w:tcPr>
            <w:tcW w:w="694" w:type="dxa"/>
          </w:tcPr>
          <w:p w14:paraId="757D5809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5 %</w:t>
            </w:r>
          </w:p>
        </w:tc>
      </w:tr>
      <w:tr w:rsidR="00EA3D05" w14:paraId="4FF4AA44" w14:textId="77777777">
        <w:tc>
          <w:tcPr>
            <w:tcW w:w="841" w:type="dxa"/>
          </w:tcPr>
          <w:p w14:paraId="020FDF28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91" w:type="dxa"/>
          </w:tcPr>
          <w:p w14:paraId="35F0B070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4" w:hanging="218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memahami hal yang perlu diperhatikan dalam berbicara</w:t>
            </w:r>
          </w:p>
          <w:p w14:paraId="6DAD874A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4" w:hanging="218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mampu menjelaskan  konsep dasar berbicara.</w:t>
            </w:r>
          </w:p>
        </w:tc>
        <w:tc>
          <w:tcPr>
            <w:tcW w:w="2600" w:type="dxa"/>
          </w:tcPr>
          <w:p w14:paraId="352C011E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Materi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keterampilan berbicara </w:t>
            </w:r>
          </w:p>
          <w:p w14:paraId="7433B0A4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Keterkaitan menyimak dan berbicara di SD</w:t>
            </w:r>
          </w:p>
        </w:tc>
        <w:tc>
          <w:tcPr>
            <w:tcW w:w="2585" w:type="dxa"/>
          </w:tcPr>
          <w:p w14:paraId="7E0C6E1F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menemukan konsep dasar berbicara dari lingkungan sekitar.</w:t>
            </w:r>
          </w:p>
          <w:p w14:paraId="3DE9A6DB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mengidentifikasi keterampilan berbicara </w:t>
            </w:r>
          </w:p>
          <w:p w14:paraId="47B2E252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Mengaitkan d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an mencari pembeda hubungan keterampilan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menyimak dan berbicara di SD</w:t>
            </w:r>
          </w:p>
          <w:p w14:paraId="34A1378F" w14:textId="77777777" w:rsidR="00EA3D05" w:rsidRDefault="00EA3D05">
            <w:pPr>
              <w:pStyle w:val="ListParagraph"/>
              <w:spacing w:after="0" w:line="240" w:lineRule="auto"/>
              <w:ind w:left="-58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</w:tcPr>
          <w:p w14:paraId="27DD45A3" w14:textId="77777777" w:rsidR="00EA3D05" w:rsidRDefault="00240442">
            <w:pPr>
              <w:spacing w:after="0" w:line="240" w:lineRule="auto"/>
              <w:ind w:left="2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245" w:type="dxa"/>
          </w:tcPr>
          <w:p w14:paraId="6EC54C23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KKM = C.</w:t>
            </w:r>
          </w:p>
          <w:p w14:paraId="2206D753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Penugasan individu secara 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lisan, yakni mempresentasikan konsep berbicara dalam bentuk peta konsep</w:t>
            </w:r>
          </w:p>
          <w:p w14:paraId="7B7F4152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Penilaian non tes (laporan kinerja)</w:t>
            </w:r>
          </w:p>
          <w:p w14:paraId="5BF9F381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Penilaian tes mengerjakan soal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esay</w:t>
            </w:r>
          </w:p>
        </w:tc>
        <w:tc>
          <w:tcPr>
            <w:tcW w:w="3533" w:type="dxa"/>
          </w:tcPr>
          <w:p w14:paraId="1EFF7A80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Mahasiswa mampu:</w:t>
            </w:r>
          </w:p>
          <w:p w14:paraId="4A0B43C9" w14:textId="77777777" w:rsidR="00EA3D05" w:rsidRDefault="002404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9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id-ID"/>
              </w:rPr>
              <w:t>menjelaskan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konsep dan keterampilan berbicara secara jelas.</w:t>
            </w:r>
          </w:p>
          <w:p w14:paraId="2D345435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dxa"/>
          </w:tcPr>
          <w:p w14:paraId="4B8F3518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5 %</w:t>
            </w:r>
          </w:p>
        </w:tc>
      </w:tr>
      <w:tr w:rsidR="00EA3D05" w14:paraId="64A1CA5E" w14:textId="77777777">
        <w:tc>
          <w:tcPr>
            <w:tcW w:w="841" w:type="dxa"/>
          </w:tcPr>
          <w:p w14:paraId="7834D6A8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-7</w:t>
            </w:r>
          </w:p>
        </w:tc>
        <w:tc>
          <w:tcPr>
            <w:tcW w:w="2391" w:type="dxa"/>
          </w:tcPr>
          <w:p w14:paraId="1E1BD0B6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mampu menjelaskan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strategi berbicara, pembelajaran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berbicara dan evaluasinya</w:t>
            </w:r>
          </w:p>
          <w:p w14:paraId="2C229C54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bercerita atau mendongeng, berpidato, wawancara dengan bahasa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yang baik dan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benar.</w:t>
            </w:r>
          </w:p>
          <w:p w14:paraId="46D3FD8F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600" w:type="dxa"/>
          </w:tcPr>
          <w:p w14:paraId="4DB335E2" w14:textId="77777777" w:rsidR="00EA3D05" w:rsidRDefault="002404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lastRenderedPageBreak/>
              <w:t>Buku cerita, dongeng, dan strategi berbicara.</w:t>
            </w:r>
          </w:p>
          <w:p w14:paraId="6F26FE42" w14:textId="77777777" w:rsidR="00EA3D05" w:rsidRDefault="002404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ID" w:eastAsia="zh-CN"/>
              </w:rPr>
              <w:t>Public Speaking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 xml:space="preserve"> di SD</w:t>
            </w:r>
          </w:p>
        </w:tc>
        <w:tc>
          <w:tcPr>
            <w:tcW w:w="2585" w:type="dxa"/>
          </w:tcPr>
          <w:p w14:paraId="45F51E0A" w14:textId="77777777" w:rsidR="00EA3D05" w:rsidRDefault="0024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51" w:hanging="209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dibagi menjadi 5 kelompok. </w:t>
            </w:r>
          </w:p>
          <w:p w14:paraId="678E4D68" w14:textId="77777777" w:rsidR="00EA3D05" w:rsidRDefault="0024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51" w:hanging="209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Masing-masing kelompok mendapat tugas untuk praktik berbicara yang berbeda. Penentuan jenis materi simakan dilakukan dengan cara diundi. </w:t>
            </w:r>
          </w:p>
          <w:p w14:paraId="593C7E93" w14:textId="77777777" w:rsidR="00EA3D05" w:rsidRDefault="0024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51" w:hanging="209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Masing-masing kelompok mulai berbicara materi simakan, secara bergantian. Begitu seterusnya bergantian dengan kelompok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lainnya. </w:t>
            </w:r>
          </w:p>
          <w:p w14:paraId="00D0A78C" w14:textId="77777777" w:rsidR="00EA3D05" w:rsidRDefault="0024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51" w:hanging="209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Setelah selesai, masing-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 xml:space="preserve">masing kelompok berdiskusi dengan kelompoknya untuk mengintepretasikan hasil simakan mereka. </w:t>
            </w:r>
          </w:p>
          <w:p w14:paraId="5FB846AD" w14:textId="77777777" w:rsidR="00EA3D05" w:rsidRDefault="0024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51" w:hanging="209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Laporan hasil simakan dikumpulkan. </w:t>
            </w:r>
          </w:p>
          <w:p w14:paraId="3B7C4A1E" w14:textId="77777777" w:rsidR="00EA3D05" w:rsidRDefault="0024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51" w:hanging="209"/>
              <w:rPr>
                <w:rFonts w:ascii="Tahoma" w:hAnsi="Tahoma" w:cs="Tahoma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Ada perwakilan dari tiap-tiap kelompok untuk mempresentasikan hasil simakan. </w:t>
            </w:r>
          </w:p>
        </w:tc>
        <w:tc>
          <w:tcPr>
            <w:tcW w:w="795" w:type="dxa"/>
          </w:tcPr>
          <w:p w14:paraId="2A343C16" w14:textId="77777777" w:rsidR="00EA3D05" w:rsidRDefault="00240442">
            <w:pPr>
              <w:spacing w:after="0" w:line="240" w:lineRule="auto"/>
              <w:ind w:left="2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lastRenderedPageBreak/>
              <w:t>100</w:t>
            </w:r>
          </w:p>
        </w:tc>
        <w:tc>
          <w:tcPr>
            <w:tcW w:w="2245" w:type="dxa"/>
          </w:tcPr>
          <w:p w14:paraId="30F1F401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KKM = C.</w:t>
            </w:r>
          </w:p>
          <w:p w14:paraId="4D2AA64D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Penugasan individu secara 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lisan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berupa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bercerita atau mendongeng, berpidato, wawancara dengan bahasa yang baik dan benar</w:t>
            </w:r>
          </w:p>
          <w:p w14:paraId="783AACF0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Penilaian non tes (laporan kinerja)</w:t>
            </w:r>
          </w:p>
          <w:p w14:paraId="7E0972A3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Penilian tes mengerjakan soal esay</w:t>
            </w:r>
          </w:p>
        </w:tc>
        <w:tc>
          <w:tcPr>
            <w:tcW w:w="3533" w:type="dxa"/>
          </w:tcPr>
          <w:p w14:paraId="4B7FD65E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Mahasiswa mampu :</w:t>
            </w:r>
          </w:p>
          <w:p w14:paraId="04BFDA19" w14:textId="3B79603D" w:rsidR="00EA3D05" w:rsidRPr="00211139" w:rsidRDefault="00240442" w:rsidP="002111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97" w:hanging="197"/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mengidentifikasi sumber belajar, media dan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bahan ajar Bahasa Indonesia SD sesuai dengan kompetensi dan kurikulum yang berlaku dengan mempertimbangkan aspek keterbaharuan dan IPTEK</w:t>
            </w:r>
          </w:p>
        </w:tc>
        <w:tc>
          <w:tcPr>
            <w:tcW w:w="694" w:type="dxa"/>
          </w:tcPr>
          <w:p w14:paraId="4F1E9E0A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%</w:t>
            </w:r>
          </w:p>
        </w:tc>
      </w:tr>
      <w:tr w:rsidR="00EA3D05" w14:paraId="709FFA08" w14:textId="77777777">
        <w:tc>
          <w:tcPr>
            <w:tcW w:w="841" w:type="dxa"/>
            <w:shd w:val="clear" w:color="auto" w:fill="F7CAAC" w:themeFill="accent2" w:themeFillTint="66"/>
          </w:tcPr>
          <w:p w14:paraId="2DDD65D8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371" w:type="dxa"/>
            <w:gridSpan w:val="4"/>
            <w:shd w:val="clear" w:color="auto" w:fill="F7CAAC" w:themeFill="accent2" w:themeFillTint="66"/>
          </w:tcPr>
          <w:p w14:paraId="2198E650" w14:textId="77777777" w:rsidR="00EA3D05" w:rsidRDefault="00240442">
            <w:pPr>
              <w:tabs>
                <w:tab w:val="left" w:pos="954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ab/>
              <w:t>Evaluasi tengah semester</w:t>
            </w:r>
          </w:p>
        </w:tc>
        <w:tc>
          <w:tcPr>
            <w:tcW w:w="5778" w:type="dxa"/>
            <w:gridSpan w:val="2"/>
          </w:tcPr>
          <w:p w14:paraId="01C8528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Soal tes berbentuk esay</w:t>
            </w:r>
          </w:p>
        </w:tc>
        <w:tc>
          <w:tcPr>
            <w:tcW w:w="694" w:type="dxa"/>
          </w:tcPr>
          <w:p w14:paraId="7D138345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30%</w:t>
            </w:r>
          </w:p>
        </w:tc>
      </w:tr>
      <w:tr w:rsidR="00EA3D05" w14:paraId="3B3C7D46" w14:textId="77777777">
        <w:tc>
          <w:tcPr>
            <w:tcW w:w="841" w:type="dxa"/>
          </w:tcPr>
          <w:p w14:paraId="44480183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2391" w:type="dxa"/>
          </w:tcPr>
          <w:p w14:paraId="196EDB21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4" w:hanging="218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Mahasiswa mampu memahami proses membaca </w:t>
            </w:r>
          </w:p>
          <w:p w14:paraId="4CD940FA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4" w:hanging="218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Mahasiswa mampu mengaplikasikan cara dan strategi dalam membaca</w:t>
            </w:r>
          </w:p>
          <w:p w14:paraId="459E954E" w14:textId="77777777" w:rsidR="00EA3D05" w:rsidRDefault="00EA3D05">
            <w:pPr>
              <w:pStyle w:val="ListParagraph"/>
              <w:spacing w:after="0" w:line="240" w:lineRule="auto"/>
              <w:ind w:left="-44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600" w:type="dxa"/>
          </w:tcPr>
          <w:p w14:paraId="6FD2AD0C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6" w:hanging="218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Pemetaan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konsep dan proses membaca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.</w:t>
            </w:r>
          </w:p>
          <w:p w14:paraId="00458BCA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6" w:hanging="21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Buku keterampilan berbahasa</w:t>
            </w:r>
          </w:p>
          <w:p w14:paraId="0710838D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6" w:hanging="218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Buku harian catatan pertanyaan mahasisw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a</w:t>
            </w:r>
          </w:p>
          <w:p w14:paraId="1F93706C" w14:textId="77777777" w:rsidR="00EA3D05" w:rsidRDefault="00EA3D05">
            <w:pPr>
              <w:pStyle w:val="ListParagraph"/>
              <w:spacing w:after="0" w:line="240" w:lineRule="auto"/>
              <w:ind w:left="-22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</w:p>
        </w:tc>
        <w:tc>
          <w:tcPr>
            <w:tcW w:w="2585" w:type="dxa"/>
          </w:tcPr>
          <w:p w14:paraId="764CA9ED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Mahasiswa berdiskusi tentang proses membaca. Setelah selesai, masing-masing kelompok berdiskusi dengan kelompoknya untuk mengintepretasikan materi proses membaca kelompok mereka. </w:t>
            </w:r>
          </w:p>
          <w:p w14:paraId="761FDDB8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Laporan hasil diskusi dikumpulkan.  </w:t>
            </w:r>
          </w:p>
          <w:p w14:paraId="3F89E4BD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Mahasiswa menjawab pertanyaan dosen yan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g dilakukan secara lisan dan secara acak untuk mengetahui pengetahuan mahasiswa terkait dengan pembelajaran  hari ini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.</w:t>
            </w:r>
          </w:p>
          <w:p w14:paraId="2818FB1B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="Tahoma" w:hAnsi="Tahoma" w:cs="Tahoma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mengevaluasi tugas hasil rancangan penilaian afektif, kognitif dan psikomotorik pada pembelajaran Bahasa Indonesia SD</w:t>
            </w:r>
          </w:p>
          <w:p w14:paraId="6166097B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rPr>
                <w:rFonts w:ascii="Tahoma" w:hAnsi="Tahoma" w:cs="Tahoma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lastRenderedPageBreak/>
              <w:t>merefleksi proses p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embelajaran melalui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 w:eastAsia="zh-CN"/>
              </w:rPr>
              <w:t>google meet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.</w:t>
            </w:r>
          </w:p>
          <w:p w14:paraId="2286A940" w14:textId="77777777" w:rsidR="00EA3D05" w:rsidRDefault="00EA3D05">
            <w:pPr>
              <w:spacing w:after="0" w:line="240" w:lineRule="auto"/>
              <w:ind w:left="297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</w:tcPr>
          <w:p w14:paraId="2317AF81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lastRenderedPageBreak/>
              <w:t>100</w:t>
            </w:r>
          </w:p>
        </w:tc>
        <w:tc>
          <w:tcPr>
            <w:tcW w:w="2245" w:type="dxa"/>
          </w:tcPr>
          <w:p w14:paraId="5EB4A4A1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KKM = C.</w:t>
            </w:r>
          </w:p>
          <w:p w14:paraId="531C9A3D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Penugasan individu secara tertulis berupa rancangan 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 xml:space="preserve">proses membaca dan mengaplikasikan strategi membaca secara baik </w:t>
            </w:r>
          </w:p>
          <w:p w14:paraId="0B5609A1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Penilaian non tes (laporan kinerja)</w:t>
            </w:r>
          </w:p>
          <w:p w14:paraId="7EBC1570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Penilian tes mengerjakan soal esay</w:t>
            </w:r>
          </w:p>
        </w:tc>
        <w:tc>
          <w:tcPr>
            <w:tcW w:w="3533" w:type="dxa"/>
          </w:tcPr>
          <w:p w14:paraId="108F737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Mahasiswa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mampu:</w:t>
            </w:r>
          </w:p>
          <w:p w14:paraId="6A4E1105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9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</w:t>
            </w:r>
            <w:r>
              <w:rPr>
                <w:rFonts w:ascii="Tahoma" w:hAnsi="Tahoma" w:cs="Tahoma"/>
                <w:sz w:val="18"/>
                <w:szCs w:val="18"/>
                <w:lang w:val="en-US" w:eastAsia="id-ID"/>
              </w:rPr>
              <w:t>enganalisis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proses dan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strategi dalam membaca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.</w:t>
            </w:r>
          </w:p>
          <w:p w14:paraId="4FEFD6C4" w14:textId="77777777" w:rsidR="00EA3D05" w:rsidRDefault="00EA3D05">
            <w:pPr>
              <w:pStyle w:val="ListParagraph"/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94" w:type="dxa"/>
          </w:tcPr>
          <w:p w14:paraId="3F0EF0E6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5%</w:t>
            </w:r>
          </w:p>
        </w:tc>
      </w:tr>
      <w:tr w:rsidR="00EA3D05" w14:paraId="7B3CF056" w14:textId="77777777">
        <w:tc>
          <w:tcPr>
            <w:tcW w:w="841" w:type="dxa"/>
          </w:tcPr>
          <w:p w14:paraId="1A9EB87B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ID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-12</w:t>
            </w:r>
          </w:p>
        </w:tc>
        <w:tc>
          <w:tcPr>
            <w:tcW w:w="2391" w:type="dxa"/>
          </w:tcPr>
          <w:p w14:paraId="5617F630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mampu membaca cepat</w:t>
            </w:r>
          </w:p>
          <w:p w14:paraId="704C6F6B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mampu mengaplikasikan cara membaca secara nyaring </w:t>
            </w:r>
          </w:p>
          <w:p w14:paraId="3F5B4FDC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mampu memahami isi bacaan dengan cara membaca pemahaman </w:t>
            </w:r>
          </w:p>
          <w:p w14:paraId="2D138BA8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mampu mengkritisi atau memberikan masukan  isi dari bacaan yang telah dibacadengan cara membaca kritis</w:t>
            </w:r>
          </w:p>
        </w:tc>
        <w:tc>
          <w:tcPr>
            <w:tcW w:w="2600" w:type="dxa"/>
          </w:tcPr>
          <w:p w14:paraId="61E1729D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Buku keterampilan berbahasa Indonesia</w:t>
            </w:r>
          </w:p>
          <w:p w14:paraId="20F6CEEC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Artikel dari surat kabar</w:t>
            </w:r>
          </w:p>
          <w:p w14:paraId="376CFE10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Majalah </w:t>
            </w:r>
          </w:p>
          <w:p w14:paraId="6B5B8CD8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Teks pembukaan UUD’45 </w:t>
            </w:r>
          </w:p>
          <w:p w14:paraId="32371CED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Teks doa </w:t>
            </w:r>
          </w:p>
          <w:p w14:paraId="075D7DA7" w14:textId="77777777" w:rsidR="00EA3D05" w:rsidRDefault="00EA3D05">
            <w:pPr>
              <w:pStyle w:val="ListParagraph"/>
              <w:spacing w:after="0" w:line="240" w:lineRule="auto"/>
              <w:ind w:left="-2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</w:p>
          <w:p w14:paraId="28AA2312" w14:textId="77777777" w:rsidR="00EA3D05" w:rsidRDefault="00EA3D05">
            <w:pPr>
              <w:pStyle w:val="ListParagraph"/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585" w:type="dxa"/>
          </w:tcPr>
          <w:p w14:paraId="2210343F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 xml:space="preserve">Mahasiswa membentuk 4 kelompok. </w:t>
            </w:r>
          </w:p>
          <w:p w14:paraId="62B10C08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 xml:space="preserve">Masing-masing kelompok mendapat tugas praktik membaca cepat, membaca nyaring, membaca pemahaman, dan membaca kritis. </w:t>
            </w:r>
          </w:p>
          <w:p w14:paraId="3D27831F" w14:textId="77777777" w:rsidR="00EA3D05" w:rsidRDefault="00240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>Pembagian jenis praktik membaca dilakukan dengan cara diundi.</w:t>
            </w:r>
          </w:p>
        </w:tc>
        <w:tc>
          <w:tcPr>
            <w:tcW w:w="795" w:type="dxa"/>
          </w:tcPr>
          <w:p w14:paraId="2FDE0B8A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245" w:type="dxa"/>
          </w:tcPr>
          <w:p w14:paraId="746D6759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KKM = C.</w:t>
            </w:r>
          </w:p>
          <w:p w14:paraId="2422C6B5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Penugasan individu secara tertulis 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identifikasi keterampilan me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mbaca dari berbagai kelompok</w:t>
            </w:r>
          </w:p>
          <w:p w14:paraId="652DCD84" w14:textId="77777777" w:rsidR="00EA3D05" w:rsidRDefault="002404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Penilaian non tes (laporan kinerja)</w:t>
            </w:r>
          </w:p>
          <w:p w14:paraId="293230E6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3533" w:type="dxa"/>
          </w:tcPr>
          <w:p w14:paraId="058AA945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Mahasiswa mampu:</w:t>
            </w:r>
          </w:p>
          <w:p w14:paraId="338C7B02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Mengid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ntifikasi 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keterampilan berbahasa khususnya membaca di SD</w:t>
            </w:r>
          </w:p>
          <w:p w14:paraId="2F57C562" w14:textId="77777777" w:rsidR="00EA3D05" w:rsidRDefault="00EA3D05">
            <w:pPr>
              <w:pStyle w:val="ListParagraph"/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694" w:type="dxa"/>
          </w:tcPr>
          <w:p w14:paraId="553C0948" w14:textId="77777777" w:rsidR="00EA3D05" w:rsidRDefault="002404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%</w:t>
            </w:r>
          </w:p>
        </w:tc>
      </w:tr>
      <w:tr w:rsidR="00EA3D05" w14:paraId="13C18B71" w14:textId="77777777">
        <w:tc>
          <w:tcPr>
            <w:tcW w:w="841" w:type="dxa"/>
          </w:tcPr>
          <w:p w14:paraId="6BDD03A2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391" w:type="dxa"/>
          </w:tcPr>
          <w:p w14:paraId="18E14960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menguasai proses menulis fiksi dan nonfiksi.</w:t>
            </w:r>
          </w:p>
        </w:tc>
        <w:tc>
          <w:tcPr>
            <w:tcW w:w="2600" w:type="dxa"/>
          </w:tcPr>
          <w:p w14:paraId="15C8B488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lastRenderedPageBreak/>
              <w:t>Buku fiksi dan nonfiksi di SD</w:t>
            </w:r>
          </w:p>
          <w:p w14:paraId="4FC271EA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lastRenderedPageBreak/>
              <w:t xml:space="preserve">Buku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pedoman pembelajaran bahasa dan sastra di SD</w:t>
            </w:r>
          </w:p>
        </w:tc>
        <w:tc>
          <w:tcPr>
            <w:tcW w:w="2585" w:type="dxa"/>
          </w:tcPr>
          <w:p w14:paraId="7198F3CC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 xml:space="preserve">Mahasiswa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mengusasi materi yaitu konsep dan strategi cara menulis</w:t>
            </w:r>
          </w:p>
          <w:p w14:paraId="13CDD87E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membuat isi pokok paragraph yang akan dituliskan</w:t>
            </w:r>
          </w:p>
          <w:p w14:paraId="5AF70528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Mendeskripsikan setiap isi pokok bahasan menjadi beberapa kalimat</w:t>
            </w:r>
          </w:p>
          <w:p w14:paraId="518DAFE3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menyusun k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ata menjadi kalimat yang baik dan benar sesuai dengan EYD.</w:t>
            </w:r>
          </w:p>
          <w:p w14:paraId="43A187EF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mengevaluasi hasil melalui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 w:eastAsia="zh-CN"/>
              </w:rPr>
              <w:t>google meet</w:t>
            </w:r>
          </w:p>
          <w:p w14:paraId="26E8A7F4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merefleksi pembelajaran melalui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 w:eastAsia="zh-CN"/>
              </w:rPr>
              <w:t xml:space="preserve">google meet </w:t>
            </w:r>
          </w:p>
        </w:tc>
        <w:tc>
          <w:tcPr>
            <w:tcW w:w="795" w:type="dxa"/>
          </w:tcPr>
          <w:p w14:paraId="46800419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lastRenderedPageBreak/>
              <w:t>100</w:t>
            </w:r>
          </w:p>
        </w:tc>
        <w:tc>
          <w:tcPr>
            <w:tcW w:w="2245" w:type="dxa"/>
          </w:tcPr>
          <w:p w14:paraId="3829FF5C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  <w:t>KKM = C.</w:t>
            </w:r>
          </w:p>
          <w:p w14:paraId="3E3642D1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 xml:space="preserve">Penugasan individu 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mengenai menulis fiksi dan nonfiksi menggunakan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Bahasa Indonesia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.</w:t>
            </w:r>
          </w:p>
          <w:p w14:paraId="42AE0FF6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Penilaian non tes (laporan kinerja)</w:t>
            </w:r>
          </w:p>
          <w:p w14:paraId="2AA72783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69A38994" w14:textId="77777777" w:rsidR="00EA3D05" w:rsidRDefault="00EA3D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3533" w:type="dxa"/>
          </w:tcPr>
          <w:p w14:paraId="41E1ED6C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Mahasiswa mampu:</w:t>
            </w:r>
          </w:p>
          <w:p w14:paraId="135E2F57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menguasai proses menulis fiksi dan nonfiksi</w:t>
            </w:r>
          </w:p>
        </w:tc>
        <w:tc>
          <w:tcPr>
            <w:tcW w:w="694" w:type="dxa"/>
          </w:tcPr>
          <w:p w14:paraId="1F4ACDB0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20 %</w:t>
            </w:r>
          </w:p>
        </w:tc>
      </w:tr>
      <w:tr w:rsidR="00EA3D05" w14:paraId="5387FD0C" w14:textId="77777777">
        <w:tc>
          <w:tcPr>
            <w:tcW w:w="841" w:type="dxa"/>
          </w:tcPr>
          <w:p w14:paraId="030F31DD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14-15</w:t>
            </w:r>
          </w:p>
        </w:tc>
        <w:tc>
          <w:tcPr>
            <w:tcW w:w="2391" w:type="dxa"/>
          </w:tcPr>
          <w:p w14:paraId="78F8AD85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dapat menulis puisi anak </w:t>
            </w:r>
          </w:p>
          <w:p w14:paraId="7725B709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dapat menulis cerpen anak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.</w:t>
            </w:r>
          </w:p>
          <w:p w14:paraId="7CEBBE71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mampu memahami konsep dan strategi menulis artikel</w:t>
            </w:r>
          </w:p>
          <w:p w14:paraId="7AF5DDB9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Mahasiswa dapat menulis artike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l</w:t>
            </w:r>
          </w:p>
        </w:tc>
        <w:tc>
          <w:tcPr>
            <w:tcW w:w="2600" w:type="dxa"/>
          </w:tcPr>
          <w:p w14:paraId="4547F8F8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 xml:space="preserve">Praktik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 xml:space="preserve">menulis puisi anak </w:t>
            </w:r>
          </w:p>
        </w:tc>
        <w:tc>
          <w:tcPr>
            <w:tcW w:w="2585" w:type="dxa"/>
          </w:tcPr>
          <w:p w14:paraId="7527182F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membentuk 2 kelompok. </w:t>
            </w:r>
          </w:p>
          <w:p w14:paraId="77D7B7F6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Masing-masing kelompok mendapat tugas untuk praktik menulis yang berbeda. Penentuan jenis menulis dilakukan dengan cara diundi. </w:t>
            </w:r>
          </w:p>
          <w:p w14:paraId="29B93FFF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Masing-masing kelompok mulai menulis puisi anak dan cerita anak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 xml:space="preserve">dengan bimbingan dosen. </w:t>
            </w:r>
          </w:p>
          <w:p w14:paraId="42D8D534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Setelah tulisan mereka jadi, tulisan puisi anak ditulis di kertas buffelo yang dikreasi sesuai tema puisi yang ditulis. </w:t>
            </w:r>
          </w:p>
          <w:p w14:paraId="1378153E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Hasil karya yang berupa cerita anak juga ditul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is di kertas HVS dan didokumentasikan dijilid menjadi satu dalam Kumpulan Cerita Anak Kelas </w:t>
            </w:r>
          </w:p>
          <w:p w14:paraId="00D3ADD7" w14:textId="77777777" w:rsidR="00EA3D05" w:rsidRDefault="00240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Mahasiswa menyimpulkan materi yang telah dipelajari</w:t>
            </w:r>
          </w:p>
        </w:tc>
        <w:tc>
          <w:tcPr>
            <w:tcW w:w="795" w:type="dxa"/>
          </w:tcPr>
          <w:p w14:paraId="53C0BB10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lastRenderedPageBreak/>
              <w:t>100</w:t>
            </w:r>
          </w:p>
        </w:tc>
        <w:tc>
          <w:tcPr>
            <w:tcW w:w="2245" w:type="dxa"/>
          </w:tcPr>
          <w:p w14:paraId="23D54A3A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Penugasan individu secara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  <w:t>peer teaching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mengenai praktik </w:t>
            </w:r>
            <w:r>
              <w:rPr>
                <w:rFonts w:ascii="Tahoma" w:hAnsi="Tahoma" w:cs="Tahoma"/>
                <w:sz w:val="18"/>
                <w:szCs w:val="18"/>
                <w:lang w:val="en-ID" w:eastAsia="zh-CN"/>
              </w:rPr>
              <w:t>menulis puisi dan artikel di SD</w:t>
            </w:r>
          </w:p>
          <w:p w14:paraId="488D6A36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Penilaian non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tes (laporan kinerja)</w:t>
            </w:r>
          </w:p>
          <w:p w14:paraId="74307CF8" w14:textId="77777777" w:rsidR="00EA3D05" w:rsidRDefault="00EA3D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zh-CN"/>
              </w:rPr>
            </w:pPr>
          </w:p>
        </w:tc>
        <w:tc>
          <w:tcPr>
            <w:tcW w:w="3533" w:type="dxa"/>
          </w:tcPr>
          <w:p w14:paraId="033730C1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Mahasiswa Mampu:</w:t>
            </w:r>
          </w:p>
          <w:p w14:paraId="77561CEC" w14:textId="77777777" w:rsidR="00EA3D05" w:rsidRDefault="002404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id-ID"/>
              </w:rPr>
              <w:t xml:space="preserve">Mempraktikkan </w:t>
            </w:r>
            <w:r>
              <w:rPr>
                <w:rFonts w:ascii="Tahoma" w:hAnsi="Tahoma" w:cs="Tahoma"/>
                <w:sz w:val="18"/>
                <w:szCs w:val="18"/>
                <w:lang w:val="en-ID" w:eastAsia="id-ID"/>
              </w:rPr>
              <w:t>kemampuan menulis puisi dan artikel ilmiah.</w:t>
            </w:r>
          </w:p>
        </w:tc>
        <w:tc>
          <w:tcPr>
            <w:tcW w:w="694" w:type="dxa"/>
          </w:tcPr>
          <w:p w14:paraId="3DA08E83" w14:textId="77777777" w:rsidR="00EA3D05" w:rsidRDefault="0024044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20%</w:t>
            </w:r>
          </w:p>
        </w:tc>
      </w:tr>
      <w:tr w:rsidR="00EA3D05" w14:paraId="793DC949" w14:textId="77777777">
        <w:tc>
          <w:tcPr>
            <w:tcW w:w="841" w:type="dxa"/>
            <w:shd w:val="clear" w:color="auto" w:fill="F7CAAC" w:themeFill="accent2" w:themeFillTint="66"/>
          </w:tcPr>
          <w:p w14:paraId="23039DD0" w14:textId="77777777" w:rsidR="00EA3D05" w:rsidRDefault="00EA3D05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CC9EFFB" w14:textId="77777777" w:rsidR="00EA3D05" w:rsidRDefault="0024044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371" w:type="dxa"/>
            <w:gridSpan w:val="4"/>
            <w:shd w:val="clear" w:color="auto" w:fill="F7CAAC" w:themeFill="accent2" w:themeFillTint="66"/>
          </w:tcPr>
          <w:p w14:paraId="4A084B99" w14:textId="77777777" w:rsidR="00EA3D05" w:rsidRDefault="00EA3D05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472" w:type="dxa"/>
            <w:gridSpan w:val="3"/>
            <w:shd w:val="clear" w:color="auto" w:fill="F7CAAC" w:themeFill="accent2" w:themeFillTint="66"/>
          </w:tcPr>
          <w:p w14:paraId="3B48F723" w14:textId="77777777" w:rsidR="00EA3D05" w:rsidRDefault="0024044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UAS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 w14:paraId="525FF1FA" w14:textId="77777777" w:rsidR="00EA3D05" w:rsidRDefault="00EA3D0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5D2D26C" w14:textId="77777777" w:rsidR="00EA3D05" w:rsidRDefault="00EA3D0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3DF4177" w14:textId="77777777" w:rsidR="00EA3D05" w:rsidRDefault="00EA3D05">
      <w:pPr>
        <w:spacing w:after="0" w:line="240" w:lineRule="auto"/>
        <w:rPr>
          <w:rFonts w:ascii="Tahoma" w:hAnsi="Tahoma" w:cs="Tahoma"/>
          <w:sz w:val="18"/>
          <w:szCs w:val="18"/>
        </w:rPr>
      </w:pPr>
    </w:p>
    <w:bookmarkEnd w:id="0"/>
    <w:p w14:paraId="66DF4FF7" w14:textId="77777777" w:rsidR="00EA3D05" w:rsidRDefault="00EA3D05">
      <w:pPr>
        <w:rPr>
          <w:rFonts w:ascii="Tahoma" w:hAnsi="Tahoma" w:cs="Tahoma"/>
          <w:sz w:val="18"/>
          <w:szCs w:val="18"/>
        </w:rPr>
      </w:pPr>
    </w:p>
    <w:p w14:paraId="200B997D" w14:textId="77777777" w:rsidR="00EA3D05" w:rsidRDefault="00EA3D05">
      <w:pPr>
        <w:rPr>
          <w:rFonts w:ascii="Tahoma" w:hAnsi="Tahoma" w:cs="Tahoma"/>
          <w:sz w:val="18"/>
          <w:szCs w:val="18"/>
        </w:rPr>
      </w:pPr>
    </w:p>
    <w:p w14:paraId="780C1351" w14:textId="77777777" w:rsidR="00EA3D05" w:rsidRDefault="00EA3D05">
      <w:pPr>
        <w:rPr>
          <w:rFonts w:ascii="Tahoma" w:hAnsi="Tahoma" w:cs="Tahoma"/>
          <w:sz w:val="18"/>
          <w:szCs w:val="18"/>
        </w:rPr>
      </w:pPr>
    </w:p>
    <w:p w14:paraId="024E1280" w14:textId="77777777" w:rsidR="00EA3D05" w:rsidRDefault="00EA3D05">
      <w:pPr>
        <w:spacing w:after="0" w:line="360" w:lineRule="auto"/>
        <w:rPr>
          <w:rFonts w:ascii="Tahoma" w:hAnsi="Tahoma" w:cs="Tahoma"/>
          <w:b/>
          <w:sz w:val="18"/>
          <w:szCs w:val="18"/>
          <w:highlight w:val="yellow"/>
          <w:lang w:eastAsia="zh-CN"/>
        </w:rPr>
      </w:pPr>
    </w:p>
    <w:p w14:paraId="08286696" w14:textId="77777777" w:rsidR="00EA3D05" w:rsidRDefault="00EA3D05">
      <w:pPr>
        <w:spacing w:after="0" w:line="360" w:lineRule="auto"/>
        <w:rPr>
          <w:rFonts w:ascii="Tahoma" w:hAnsi="Tahoma" w:cs="Tahoma"/>
          <w:b/>
          <w:sz w:val="18"/>
          <w:szCs w:val="18"/>
          <w:highlight w:val="yellow"/>
          <w:lang w:eastAsia="zh-CN"/>
        </w:rPr>
      </w:pPr>
    </w:p>
    <w:p w14:paraId="10F430CF" w14:textId="77777777" w:rsidR="00EA3D05" w:rsidRDefault="00EA3D0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highlight w:val="yellow"/>
        </w:rPr>
      </w:pPr>
    </w:p>
    <w:p w14:paraId="03013508" w14:textId="77777777" w:rsidR="00EA3D05" w:rsidRDefault="00240442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LAMPIRAN</w:t>
      </w:r>
    </w:p>
    <w:p w14:paraId="605C3534" w14:textId="77777777" w:rsidR="00EA3D05" w:rsidRDefault="00240442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lang w:val="id-ID"/>
        </w:rPr>
      </w:pPr>
      <w:r>
        <w:rPr>
          <w:rFonts w:ascii="Tahoma" w:hAnsi="Tahoma" w:cs="Tahoma"/>
          <w:b/>
          <w:sz w:val="18"/>
          <w:szCs w:val="18"/>
        </w:rPr>
        <w:t>Penugasan dan Penilaian Ketercapaian CPL</w:t>
      </w:r>
    </w:p>
    <w:p w14:paraId="4C72046A" w14:textId="77777777" w:rsidR="00EA3D05" w:rsidRDefault="00240442">
      <w:pPr>
        <w:pStyle w:val="ListParagraph"/>
        <w:numPr>
          <w:ilvl w:val="3"/>
          <w:numId w:val="17"/>
        </w:numPr>
        <w:tabs>
          <w:tab w:val="clear" w:pos="2880"/>
          <w:tab w:val="left" w:pos="360"/>
        </w:tabs>
        <w:spacing w:after="0" w:line="360" w:lineRule="auto"/>
        <w:ind w:left="36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Rencana Tugas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88"/>
        <w:gridCol w:w="3986"/>
        <w:gridCol w:w="3260"/>
      </w:tblGrid>
      <w:tr w:rsidR="00EA3D05" w14:paraId="46C5A11E" w14:textId="77777777">
        <w:tc>
          <w:tcPr>
            <w:tcW w:w="2388" w:type="dxa"/>
          </w:tcPr>
          <w:p w14:paraId="4D203A9D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(atau CPL ke…)</w:t>
            </w:r>
          </w:p>
        </w:tc>
        <w:tc>
          <w:tcPr>
            <w:tcW w:w="3986" w:type="dxa"/>
          </w:tcPr>
          <w:p w14:paraId="68756649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Jenis dan teknik Penugasan</w:t>
            </w:r>
          </w:p>
        </w:tc>
        <w:tc>
          <w:tcPr>
            <w:tcW w:w="3260" w:type="dxa"/>
          </w:tcPr>
          <w:p w14:paraId="7AE1E2C5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 xml:space="preserve">Instrumen </w:t>
            </w: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Penugasan</w:t>
            </w:r>
          </w:p>
        </w:tc>
      </w:tr>
      <w:tr w:rsidR="00EA3D05" w14:paraId="38AF7660" w14:textId="77777777">
        <w:tc>
          <w:tcPr>
            <w:tcW w:w="2388" w:type="dxa"/>
          </w:tcPr>
          <w:p w14:paraId="26C2D7FD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CPMK 1</w:t>
            </w:r>
          </w:p>
        </w:tc>
        <w:tc>
          <w:tcPr>
            <w:tcW w:w="3986" w:type="dxa"/>
          </w:tcPr>
          <w:p w14:paraId="1BE4C174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Tes dan non tes</w:t>
            </w:r>
          </w:p>
        </w:tc>
        <w:tc>
          <w:tcPr>
            <w:tcW w:w="3260" w:type="dxa"/>
          </w:tcPr>
          <w:p w14:paraId="31DE4FFD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Lembar kerja mahasiswa</w:t>
            </w:r>
          </w:p>
        </w:tc>
      </w:tr>
      <w:tr w:rsidR="00EA3D05" w14:paraId="17374C9B" w14:textId="77777777">
        <w:tc>
          <w:tcPr>
            <w:tcW w:w="2388" w:type="dxa"/>
          </w:tcPr>
          <w:p w14:paraId="3E5D1612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CPMK 2</w:t>
            </w:r>
          </w:p>
        </w:tc>
        <w:tc>
          <w:tcPr>
            <w:tcW w:w="3986" w:type="dxa"/>
          </w:tcPr>
          <w:p w14:paraId="1424782C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Tes dan non tes</w:t>
            </w:r>
          </w:p>
        </w:tc>
        <w:tc>
          <w:tcPr>
            <w:tcW w:w="3260" w:type="dxa"/>
          </w:tcPr>
          <w:p w14:paraId="5622FC5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Lembar kerja mahasiswa</w:t>
            </w:r>
          </w:p>
        </w:tc>
      </w:tr>
      <w:tr w:rsidR="00EA3D05" w14:paraId="2F85F630" w14:textId="77777777">
        <w:tc>
          <w:tcPr>
            <w:tcW w:w="2388" w:type="dxa"/>
          </w:tcPr>
          <w:p w14:paraId="3F829639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CPMK 3</w:t>
            </w:r>
          </w:p>
        </w:tc>
        <w:tc>
          <w:tcPr>
            <w:tcW w:w="3986" w:type="dxa"/>
          </w:tcPr>
          <w:p w14:paraId="0FC9E03A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Laporan kinerja</w:t>
            </w:r>
          </w:p>
        </w:tc>
        <w:tc>
          <w:tcPr>
            <w:tcW w:w="3260" w:type="dxa"/>
          </w:tcPr>
          <w:p w14:paraId="4EABCA8A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Lembar kerja mahasiswa</w:t>
            </w:r>
          </w:p>
        </w:tc>
      </w:tr>
      <w:tr w:rsidR="00EA3D05" w14:paraId="19D4A322" w14:textId="77777777">
        <w:tc>
          <w:tcPr>
            <w:tcW w:w="2388" w:type="dxa"/>
          </w:tcPr>
          <w:p w14:paraId="4142520D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CPMK 4</w:t>
            </w:r>
          </w:p>
        </w:tc>
        <w:tc>
          <w:tcPr>
            <w:tcW w:w="3986" w:type="dxa"/>
          </w:tcPr>
          <w:p w14:paraId="2852828F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Laporan kinerja</w:t>
            </w:r>
          </w:p>
        </w:tc>
        <w:tc>
          <w:tcPr>
            <w:tcW w:w="3260" w:type="dxa"/>
          </w:tcPr>
          <w:p w14:paraId="00676685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Lembar kerja mahasiswa</w:t>
            </w:r>
          </w:p>
        </w:tc>
      </w:tr>
    </w:tbl>
    <w:p w14:paraId="0D830647" w14:textId="77777777" w:rsidR="00EA3D05" w:rsidRDefault="00EA3D05">
      <w:pPr>
        <w:spacing w:line="360" w:lineRule="auto"/>
        <w:ind w:left="360"/>
        <w:rPr>
          <w:rFonts w:ascii="Tahoma" w:hAnsi="Tahoma" w:cs="Tahoma"/>
          <w:bCs/>
          <w:sz w:val="18"/>
          <w:szCs w:val="18"/>
        </w:rPr>
      </w:pPr>
    </w:p>
    <w:p w14:paraId="7694991A" w14:textId="77777777" w:rsidR="00EA3D05" w:rsidRDefault="00240442">
      <w:pPr>
        <w:pStyle w:val="ListParagraph"/>
        <w:numPr>
          <w:ilvl w:val="3"/>
          <w:numId w:val="17"/>
        </w:numPr>
        <w:tabs>
          <w:tab w:val="clear" w:pos="2880"/>
          <w:tab w:val="left" w:pos="360"/>
        </w:tabs>
        <w:spacing w:after="0" w:line="360" w:lineRule="auto"/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Rubrik Penilaian/ Portfolio capaian CPL</w:t>
      </w:r>
    </w:p>
    <w:tbl>
      <w:tblPr>
        <w:tblStyle w:val="TableGrid"/>
        <w:tblW w:w="15078" w:type="dxa"/>
        <w:tblLook w:val="04A0" w:firstRow="1" w:lastRow="0" w:firstColumn="1" w:lastColumn="0" w:noHBand="0" w:noVBand="1"/>
      </w:tblPr>
      <w:tblGrid>
        <w:gridCol w:w="629"/>
        <w:gridCol w:w="940"/>
        <w:gridCol w:w="889"/>
        <w:gridCol w:w="1223"/>
        <w:gridCol w:w="2747"/>
        <w:gridCol w:w="979"/>
        <w:gridCol w:w="675"/>
        <w:gridCol w:w="1873"/>
        <w:gridCol w:w="961"/>
        <w:gridCol w:w="2267"/>
        <w:gridCol w:w="1895"/>
      </w:tblGrid>
      <w:tr w:rsidR="00EA3D05" w14:paraId="75154186" w14:textId="77777777">
        <w:trPr>
          <w:trHeight w:val="691"/>
        </w:trPr>
        <w:tc>
          <w:tcPr>
            <w:tcW w:w="629" w:type="dxa"/>
          </w:tcPr>
          <w:p w14:paraId="3DC27F8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Mg ke-</w:t>
            </w:r>
          </w:p>
        </w:tc>
        <w:tc>
          <w:tcPr>
            <w:tcW w:w="940" w:type="dxa"/>
          </w:tcPr>
          <w:p w14:paraId="69A223B2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CPL</w:t>
            </w:r>
          </w:p>
        </w:tc>
        <w:tc>
          <w:tcPr>
            <w:tcW w:w="889" w:type="dxa"/>
          </w:tcPr>
          <w:p w14:paraId="0C404779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CPMK</w:t>
            </w:r>
          </w:p>
          <w:p w14:paraId="19029E5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(CLO)</w:t>
            </w:r>
          </w:p>
        </w:tc>
        <w:tc>
          <w:tcPr>
            <w:tcW w:w="1223" w:type="dxa"/>
          </w:tcPr>
          <w:p w14:paraId="1481179F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Sub-CPMK</w:t>
            </w:r>
          </w:p>
          <w:p w14:paraId="3773E217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(LLO)</w:t>
            </w:r>
          </w:p>
        </w:tc>
        <w:tc>
          <w:tcPr>
            <w:tcW w:w="2747" w:type="dxa"/>
          </w:tcPr>
          <w:p w14:paraId="73B5501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Indikator</w:t>
            </w:r>
          </w:p>
        </w:tc>
        <w:tc>
          <w:tcPr>
            <w:tcW w:w="1654" w:type="dxa"/>
            <w:gridSpan w:val="2"/>
          </w:tcPr>
          <w:p w14:paraId="0DCE63FE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 xml:space="preserve">Bentuk soal – </w:t>
            </w:r>
          </w:p>
          <w:p w14:paraId="41DEAE7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Bobot (%)</w:t>
            </w:r>
          </w:p>
        </w:tc>
        <w:tc>
          <w:tcPr>
            <w:tcW w:w="1873" w:type="dxa"/>
          </w:tcPr>
          <w:p w14:paraId="16D7BEA2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Bobot (%) Sub-CPMK</w:t>
            </w:r>
          </w:p>
        </w:tc>
        <w:tc>
          <w:tcPr>
            <w:tcW w:w="961" w:type="dxa"/>
          </w:tcPr>
          <w:p w14:paraId="6DB9178D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Nilai Mhs</w:t>
            </w:r>
          </w:p>
          <w:p w14:paraId="70C98018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(0-100)</w:t>
            </w:r>
          </w:p>
        </w:tc>
        <w:tc>
          <w:tcPr>
            <w:tcW w:w="2267" w:type="dxa"/>
          </w:tcPr>
          <w:p w14:paraId="7D440CEE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∑((Nilai mhs) x (Bobot %))</w:t>
            </w:r>
          </w:p>
        </w:tc>
        <w:tc>
          <w:tcPr>
            <w:tcW w:w="1895" w:type="dxa"/>
          </w:tcPr>
          <w:p w14:paraId="36B0FC2D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Ketercapaian</w:t>
            </w:r>
          </w:p>
          <w:p w14:paraId="3EC70B9C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 w:eastAsia="zh-CN"/>
              </w:rPr>
              <w:t>CPL pada MK (%)</w:t>
            </w:r>
          </w:p>
        </w:tc>
      </w:tr>
      <w:tr w:rsidR="00EA3D05" w14:paraId="484D7E1D" w14:textId="77777777">
        <w:trPr>
          <w:trHeight w:val="771"/>
        </w:trPr>
        <w:tc>
          <w:tcPr>
            <w:tcW w:w="629" w:type="dxa"/>
          </w:tcPr>
          <w:p w14:paraId="4B7FBA6C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940" w:type="dxa"/>
          </w:tcPr>
          <w:p w14:paraId="7E1FAE1A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CPL 1,2</w:t>
            </w:r>
          </w:p>
        </w:tc>
        <w:tc>
          <w:tcPr>
            <w:tcW w:w="889" w:type="dxa"/>
          </w:tcPr>
          <w:p w14:paraId="206718BA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2</w:t>
            </w:r>
          </w:p>
        </w:tc>
        <w:tc>
          <w:tcPr>
            <w:tcW w:w="1223" w:type="dxa"/>
          </w:tcPr>
          <w:p w14:paraId="2E2C660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Sub CPMK 1, 2</w:t>
            </w:r>
          </w:p>
        </w:tc>
        <w:tc>
          <w:tcPr>
            <w:tcW w:w="2747" w:type="dxa"/>
          </w:tcPr>
          <w:p w14:paraId="7852AE79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  <w:lang w:val="en-US" w:eastAsia="zh-CN"/>
              </w:rPr>
              <w:t xml:space="preserve">Mengidentifikasi </w:t>
            </w:r>
            <w:r>
              <w:rPr>
                <w:rFonts w:ascii="Tahoma" w:hAnsi="Tahoma" w:cs="Tahoma"/>
                <w:bCs/>
                <w:iCs/>
                <w:sz w:val="18"/>
                <w:szCs w:val="18"/>
                <w:lang w:eastAsia="zh-CN"/>
              </w:rPr>
              <w:t>keterampilan</w:t>
            </w:r>
            <w:r>
              <w:rPr>
                <w:rFonts w:ascii="Tahoma" w:hAnsi="Tahoma" w:cs="Tahoma"/>
                <w:bCs/>
                <w:iCs/>
                <w:sz w:val="18"/>
                <w:szCs w:val="18"/>
                <w:lang w:val="en-US" w:eastAsia="zh-CN"/>
              </w:rPr>
              <w:t xml:space="preserve"> konsep dasar Bahasa Indonesia SD</w:t>
            </w:r>
          </w:p>
          <w:p w14:paraId="16FC3DF0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Hasil resume tentang pemetaan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keterampilan berbahasa dan sastra di SD</w:t>
            </w:r>
          </w:p>
          <w:p w14:paraId="65E0DBE7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Temuan/deskripsi muatan keterampilan berbahasa Indonesia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dan sastra di SD</w:t>
            </w:r>
          </w:p>
          <w:p w14:paraId="7E612433" w14:textId="77777777" w:rsidR="00EA3D05" w:rsidRDefault="002404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  <w:lang w:val="en-US" w:eastAsia="zh-CN"/>
              </w:rPr>
              <w:t xml:space="preserve">Membuat peta konsep </w:t>
            </w:r>
            <w:r>
              <w:rPr>
                <w:rFonts w:ascii="Tahoma" w:hAnsi="Tahoma" w:cs="Tahoma"/>
                <w:bCs/>
                <w:iCs/>
                <w:sz w:val="18"/>
                <w:szCs w:val="18"/>
                <w:lang w:eastAsia="zh-CN"/>
              </w:rPr>
              <w:t xml:space="preserve">keterampilan berbahasa dan sastra di </w:t>
            </w:r>
            <w:r>
              <w:rPr>
                <w:rFonts w:ascii="Tahoma" w:hAnsi="Tahoma" w:cs="Tahoma"/>
                <w:bCs/>
                <w:iCs/>
                <w:sz w:val="18"/>
                <w:szCs w:val="18"/>
                <w:lang w:val="en-US" w:eastAsia="zh-CN"/>
              </w:rPr>
              <w:t>SD</w:t>
            </w:r>
          </w:p>
          <w:p w14:paraId="6FB6BF52" w14:textId="77777777" w:rsidR="00EA3D05" w:rsidRDefault="00EA3D05">
            <w:pPr>
              <w:pStyle w:val="ListParagraph"/>
              <w:spacing w:after="0" w:line="240" w:lineRule="auto"/>
              <w:ind w:left="-21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</w:p>
        </w:tc>
        <w:tc>
          <w:tcPr>
            <w:tcW w:w="979" w:type="dxa"/>
          </w:tcPr>
          <w:p w14:paraId="50D6A44D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 xml:space="preserve">Tes </w:t>
            </w: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tertulis</w:t>
            </w:r>
          </w:p>
        </w:tc>
        <w:tc>
          <w:tcPr>
            <w:tcW w:w="675" w:type="dxa"/>
          </w:tcPr>
          <w:p w14:paraId="5569ED05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</w:t>
            </w:r>
          </w:p>
        </w:tc>
        <w:tc>
          <w:tcPr>
            <w:tcW w:w="1873" w:type="dxa"/>
          </w:tcPr>
          <w:p w14:paraId="5BB6CADB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 xml:space="preserve">5 % sub CPMK 1,2 </w:t>
            </w:r>
          </w:p>
        </w:tc>
        <w:tc>
          <w:tcPr>
            <w:tcW w:w="961" w:type="dxa"/>
          </w:tcPr>
          <w:p w14:paraId="0E911EEF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705C757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895" w:type="dxa"/>
          </w:tcPr>
          <w:p w14:paraId="26132A6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 </w:t>
            </w:r>
          </w:p>
        </w:tc>
      </w:tr>
      <w:tr w:rsidR="00EA3D05" w14:paraId="504EB708" w14:textId="77777777">
        <w:trPr>
          <w:trHeight w:val="1028"/>
        </w:trPr>
        <w:tc>
          <w:tcPr>
            <w:tcW w:w="629" w:type="dxa"/>
          </w:tcPr>
          <w:p w14:paraId="5FEC052F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940" w:type="dxa"/>
          </w:tcPr>
          <w:p w14:paraId="7C8FD66E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CPL 2</w:t>
            </w:r>
          </w:p>
        </w:tc>
        <w:tc>
          <w:tcPr>
            <w:tcW w:w="889" w:type="dxa"/>
          </w:tcPr>
          <w:p w14:paraId="35222B8E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2</w:t>
            </w:r>
          </w:p>
        </w:tc>
        <w:tc>
          <w:tcPr>
            <w:tcW w:w="1223" w:type="dxa"/>
          </w:tcPr>
          <w:p w14:paraId="7AEDA825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Sub CPMK 3</w:t>
            </w:r>
          </w:p>
        </w:tc>
        <w:tc>
          <w:tcPr>
            <w:tcW w:w="2747" w:type="dxa"/>
          </w:tcPr>
          <w:p w14:paraId="0A58912D" w14:textId="77777777" w:rsidR="00EA3D05" w:rsidRDefault="002404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>mengeksplorasi keterampilan</w:t>
            </w: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 xml:space="preserve"> menyimak</w:t>
            </w: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 xml:space="preserve"> .</w:t>
            </w:r>
          </w:p>
          <w:p w14:paraId="02C61709" w14:textId="77777777" w:rsidR="00EA3D05" w:rsidRDefault="002404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>Me</w:t>
            </w: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 xml:space="preserve">ngidentifikasi hasil simakan buku cerita anak dan penayangan khutbah </w:t>
            </w:r>
            <w:r>
              <w:rPr>
                <w:rFonts w:ascii="Tahoma" w:hAnsi="Tahoma" w:cs="Tahoma"/>
                <w:sz w:val="18"/>
                <w:szCs w:val="18"/>
                <w:lang w:val="id-ID" w:eastAsia="id-ID"/>
              </w:rPr>
              <w:t>.</w:t>
            </w:r>
          </w:p>
        </w:tc>
        <w:tc>
          <w:tcPr>
            <w:tcW w:w="979" w:type="dxa"/>
          </w:tcPr>
          <w:p w14:paraId="046E63C7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Tes Tertulis</w:t>
            </w:r>
          </w:p>
        </w:tc>
        <w:tc>
          <w:tcPr>
            <w:tcW w:w="675" w:type="dxa"/>
          </w:tcPr>
          <w:p w14:paraId="19F682EB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</w:t>
            </w:r>
          </w:p>
        </w:tc>
        <w:tc>
          <w:tcPr>
            <w:tcW w:w="1873" w:type="dxa"/>
          </w:tcPr>
          <w:p w14:paraId="21092FA1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 sub CPMK 3</w:t>
            </w:r>
          </w:p>
        </w:tc>
        <w:tc>
          <w:tcPr>
            <w:tcW w:w="961" w:type="dxa"/>
          </w:tcPr>
          <w:p w14:paraId="7874FBE7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3AF0CF42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95" w:type="dxa"/>
          </w:tcPr>
          <w:p w14:paraId="434BDC49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</w:tr>
      <w:tr w:rsidR="00EA3D05" w14:paraId="76217121" w14:textId="77777777">
        <w:trPr>
          <w:trHeight w:val="1028"/>
        </w:trPr>
        <w:tc>
          <w:tcPr>
            <w:tcW w:w="629" w:type="dxa"/>
          </w:tcPr>
          <w:p w14:paraId="76D097ED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lastRenderedPageBreak/>
              <w:t>5</w:t>
            </w:r>
          </w:p>
        </w:tc>
        <w:tc>
          <w:tcPr>
            <w:tcW w:w="940" w:type="dxa"/>
          </w:tcPr>
          <w:p w14:paraId="3B61602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CPL 2</w:t>
            </w:r>
          </w:p>
        </w:tc>
        <w:tc>
          <w:tcPr>
            <w:tcW w:w="889" w:type="dxa"/>
          </w:tcPr>
          <w:p w14:paraId="21B17D6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2</w:t>
            </w:r>
          </w:p>
        </w:tc>
        <w:tc>
          <w:tcPr>
            <w:tcW w:w="1223" w:type="dxa"/>
          </w:tcPr>
          <w:p w14:paraId="312385DF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Sub CPMK 4</w:t>
            </w:r>
          </w:p>
        </w:tc>
        <w:tc>
          <w:tcPr>
            <w:tcW w:w="2747" w:type="dxa"/>
          </w:tcPr>
          <w:p w14:paraId="3AD3861E" w14:textId="77777777" w:rsidR="00EA3D05" w:rsidRDefault="002404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9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id-ID"/>
              </w:rPr>
              <w:t>menjelaskan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konsep dan keterampilan berbicara secara jelas.</w:t>
            </w:r>
          </w:p>
          <w:p w14:paraId="5FCCF906" w14:textId="77777777" w:rsidR="00EA3D05" w:rsidRDefault="00EA3D05">
            <w:pPr>
              <w:pStyle w:val="ListParagraph"/>
              <w:spacing w:after="0" w:line="240" w:lineRule="auto"/>
              <w:ind w:left="221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79" w:type="dxa"/>
          </w:tcPr>
          <w:p w14:paraId="557A49FF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Tes Tertulis</w:t>
            </w:r>
          </w:p>
        </w:tc>
        <w:tc>
          <w:tcPr>
            <w:tcW w:w="675" w:type="dxa"/>
          </w:tcPr>
          <w:p w14:paraId="4F75AE47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</w:t>
            </w:r>
          </w:p>
        </w:tc>
        <w:tc>
          <w:tcPr>
            <w:tcW w:w="1873" w:type="dxa"/>
          </w:tcPr>
          <w:p w14:paraId="70ABB02F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 sub CPMK 4</w:t>
            </w:r>
          </w:p>
        </w:tc>
        <w:tc>
          <w:tcPr>
            <w:tcW w:w="961" w:type="dxa"/>
          </w:tcPr>
          <w:p w14:paraId="0592E57A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6F7A2A19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95" w:type="dxa"/>
          </w:tcPr>
          <w:p w14:paraId="3CADE470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</w:tr>
      <w:tr w:rsidR="00EA3D05" w14:paraId="7D4EFF81" w14:textId="77777777">
        <w:trPr>
          <w:trHeight w:val="1028"/>
        </w:trPr>
        <w:tc>
          <w:tcPr>
            <w:tcW w:w="629" w:type="dxa"/>
          </w:tcPr>
          <w:p w14:paraId="7BFDF40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940" w:type="dxa"/>
          </w:tcPr>
          <w:p w14:paraId="58877FE4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CPL 2</w:t>
            </w:r>
          </w:p>
        </w:tc>
        <w:tc>
          <w:tcPr>
            <w:tcW w:w="889" w:type="dxa"/>
          </w:tcPr>
          <w:p w14:paraId="61423574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2</w:t>
            </w:r>
          </w:p>
        </w:tc>
        <w:tc>
          <w:tcPr>
            <w:tcW w:w="1223" w:type="dxa"/>
          </w:tcPr>
          <w:p w14:paraId="440984FF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Sub CPMK 5</w:t>
            </w:r>
          </w:p>
        </w:tc>
        <w:tc>
          <w:tcPr>
            <w:tcW w:w="2747" w:type="dxa"/>
          </w:tcPr>
          <w:p w14:paraId="3C400D05" w14:textId="77777777" w:rsidR="00EA3D05" w:rsidRDefault="0024044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97" w:hanging="197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mengidentifikasi sumber belajar, media dan bahan ajar Bahasa Indonesia SD sesuai dengan kompetensi dan kurikulum yang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berlaku dengan mempertimbangkan aspek keterbaharuan dan IPTEK</w:t>
            </w:r>
          </w:p>
          <w:p w14:paraId="00403F41" w14:textId="77777777" w:rsidR="00EA3D05" w:rsidRDefault="002404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97" w:hanging="197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merancang bahan ajar yang dikembangkan dalam pembelajaran 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Bahasa Indonesia SD</w:t>
            </w:r>
          </w:p>
          <w:p w14:paraId="3BC74A33" w14:textId="77777777" w:rsidR="00EA3D05" w:rsidRDefault="002404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97" w:hanging="197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mengembangkan sumber belajar, media dan bahan ajar Bahasa Indonesia SD sesuai dengan kompetensi dan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kurikulum yang berlaku dengan mempertimbangkan aspek keterbaharuan dan IPTEK</w:t>
            </w:r>
          </w:p>
          <w:p w14:paraId="67765919" w14:textId="77777777" w:rsidR="00EA3D05" w:rsidRDefault="00EA3D0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</w:tcPr>
          <w:p w14:paraId="424502C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Tes Tertulis</w:t>
            </w:r>
          </w:p>
        </w:tc>
        <w:tc>
          <w:tcPr>
            <w:tcW w:w="675" w:type="dxa"/>
          </w:tcPr>
          <w:p w14:paraId="6C876474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</w:t>
            </w:r>
          </w:p>
        </w:tc>
        <w:tc>
          <w:tcPr>
            <w:tcW w:w="1873" w:type="dxa"/>
          </w:tcPr>
          <w:p w14:paraId="212594C7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 sub CPMK 5</w:t>
            </w:r>
          </w:p>
        </w:tc>
        <w:tc>
          <w:tcPr>
            <w:tcW w:w="961" w:type="dxa"/>
          </w:tcPr>
          <w:p w14:paraId="39C959A7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7C8140D1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95" w:type="dxa"/>
          </w:tcPr>
          <w:p w14:paraId="05A09A60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</w:tr>
      <w:tr w:rsidR="00EA3D05" w14:paraId="45D8942B" w14:textId="77777777">
        <w:trPr>
          <w:trHeight w:val="1028"/>
        </w:trPr>
        <w:tc>
          <w:tcPr>
            <w:tcW w:w="629" w:type="dxa"/>
          </w:tcPr>
          <w:p w14:paraId="5AAD05A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0" w:type="dxa"/>
          </w:tcPr>
          <w:p w14:paraId="3ABDBE71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89" w:type="dxa"/>
          </w:tcPr>
          <w:p w14:paraId="1C3FBD6F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</w:tcPr>
          <w:p w14:paraId="545310A2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747" w:type="dxa"/>
          </w:tcPr>
          <w:p w14:paraId="11B1F15E" w14:textId="77777777" w:rsidR="00EA3D05" w:rsidRDefault="00240442">
            <w:pPr>
              <w:pStyle w:val="ListParagraph"/>
              <w:spacing w:after="0" w:line="240" w:lineRule="auto"/>
              <w:ind w:left="197"/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U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TS</w:t>
            </w:r>
          </w:p>
        </w:tc>
        <w:tc>
          <w:tcPr>
            <w:tcW w:w="979" w:type="dxa"/>
          </w:tcPr>
          <w:p w14:paraId="728566CE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</w:tcPr>
          <w:p w14:paraId="02C5EDDE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30%</w:t>
            </w:r>
          </w:p>
        </w:tc>
        <w:tc>
          <w:tcPr>
            <w:tcW w:w="1873" w:type="dxa"/>
          </w:tcPr>
          <w:p w14:paraId="7E430907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</w:tcPr>
          <w:p w14:paraId="6CBE5844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5D4D09E2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95" w:type="dxa"/>
          </w:tcPr>
          <w:p w14:paraId="6F811391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</w:tr>
      <w:tr w:rsidR="00EA3D05" w14:paraId="08AEB14E" w14:textId="77777777">
        <w:trPr>
          <w:trHeight w:val="1028"/>
        </w:trPr>
        <w:tc>
          <w:tcPr>
            <w:tcW w:w="629" w:type="dxa"/>
          </w:tcPr>
          <w:p w14:paraId="20B8FE14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940" w:type="dxa"/>
          </w:tcPr>
          <w:p w14:paraId="73F8118A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CPL 3</w:t>
            </w:r>
          </w:p>
        </w:tc>
        <w:tc>
          <w:tcPr>
            <w:tcW w:w="889" w:type="dxa"/>
          </w:tcPr>
          <w:p w14:paraId="0EC5D7E4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3</w:t>
            </w:r>
          </w:p>
        </w:tc>
        <w:tc>
          <w:tcPr>
            <w:tcW w:w="1223" w:type="dxa"/>
          </w:tcPr>
          <w:p w14:paraId="56F809F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Sub CPMK 6</w:t>
            </w:r>
          </w:p>
        </w:tc>
        <w:tc>
          <w:tcPr>
            <w:tcW w:w="2747" w:type="dxa"/>
          </w:tcPr>
          <w:p w14:paraId="04A21A4D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9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</w:t>
            </w:r>
            <w:r>
              <w:rPr>
                <w:rFonts w:ascii="Tahoma" w:hAnsi="Tahoma" w:cs="Tahoma"/>
                <w:sz w:val="18"/>
                <w:szCs w:val="18"/>
                <w:lang w:val="en-US" w:eastAsia="id-ID"/>
              </w:rPr>
              <w:t>enganalisis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proses dan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strategi dalam membaca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.</w:t>
            </w:r>
          </w:p>
          <w:p w14:paraId="59D7B4D8" w14:textId="77777777" w:rsidR="00EA3D05" w:rsidRDefault="00EA3D05">
            <w:pPr>
              <w:pStyle w:val="ListParagraph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79" w:type="dxa"/>
          </w:tcPr>
          <w:p w14:paraId="43419723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Laporan Kinerja</w:t>
            </w:r>
          </w:p>
        </w:tc>
        <w:tc>
          <w:tcPr>
            <w:tcW w:w="675" w:type="dxa"/>
          </w:tcPr>
          <w:p w14:paraId="464FFD4B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</w:t>
            </w:r>
          </w:p>
        </w:tc>
        <w:tc>
          <w:tcPr>
            <w:tcW w:w="1873" w:type="dxa"/>
          </w:tcPr>
          <w:p w14:paraId="05B50F73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 sub CPMK 6</w:t>
            </w:r>
          </w:p>
        </w:tc>
        <w:tc>
          <w:tcPr>
            <w:tcW w:w="961" w:type="dxa"/>
          </w:tcPr>
          <w:p w14:paraId="0E1E6328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3ECEA7BC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95" w:type="dxa"/>
          </w:tcPr>
          <w:p w14:paraId="1905A59A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</w:tr>
      <w:tr w:rsidR="00EA3D05" w14:paraId="5A6949D4" w14:textId="77777777">
        <w:trPr>
          <w:trHeight w:val="1028"/>
        </w:trPr>
        <w:tc>
          <w:tcPr>
            <w:tcW w:w="629" w:type="dxa"/>
          </w:tcPr>
          <w:p w14:paraId="30D4C532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ID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lastRenderedPageBreak/>
              <w:t>11</w:t>
            </w:r>
            <w:r>
              <w:rPr>
                <w:rFonts w:ascii="Tahoma" w:hAnsi="Tahoma" w:cs="Tahoma"/>
                <w:bCs/>
                <w:sz w:val="18"/>
                <w:szCs w:val="18"/>
                <w:lang w:val="en-ID" w:eastAsia="zh-CN"/>
              </w:rPr>
              <w:t>-12</w:t>
            </w:r>
          </w:p>
        </w:tc>
        <w:tc>
          <w:tcPr>
            <w:tcW w:w="940" w:type="dxa"/>
          </w:tcPr>
          <w:p w14:paraId="6D9DCA0E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CPL 2</w:t>
            </w:r>
          </w:p>
        </w:tc>
        <w:tc>
          <w:tcPr>
            <w:tcW w:w="889" w:type="dxa"/>
          </w:tcPr>
          <w:p w14:paraId="595D7272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2</w:t>
            </w:r>
          </w:p>
        </w:tc>
        <w:tc>
          <w:tcPr>
            <w:tcW w:w="1223" w:type="dxa"/>
          </w:tcPr>
          <w:p w14:paraId="70FC66E3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Sub CPMK 7</w:t>
            </w:r>
          </w:p>
        </w:tc>
        <w:tc>
          <w:tcPr>
            <w:tcW w:w="2747" w:type="dxa"/>
          </w:tcPr>
          <w:p w14:paraId="1E040CC0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Mengid</w:t>
            </w:r>
            <w:r>
              <w:rPr>
                <w:rFonts w:ascii="Tahoma" w:hAnsi="Tahoma" w:cs="Tahoma"/>
                <w:sz w:val="18"/>
                <w:szCs w:val="18"/>
                <w:lang w:val="en-US" w:eastAsia="zh-CN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ntifikasi 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keterampilan berbahasa khususnya membaca di SD</w:t>
            </w:r>
          </w:p>
          <w:p w14:paraId="1C69E603" w14:textId="77777777" w:rsidR="00EA3D05" w:rsidRDefault="00EA3D05">
            <w:pPr>
              <w:pStyle w:val="ListParagraph"/>
              <w:spacing w:after="0" w:line="240" w:lineRule="auto"/>
              <w:ind w:left="101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</w:tcPr>
          <w:p w14:paraId="25A9C6C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Tes Tertulis</w:t>
            </w:r>
          </w:p>
        </w:tc>
        <w:tc>
          <w:tcPr>
            <w:tcW w:w="675" w:type="dxa"/>
          </w:tcPr>
          <w:p w14:paraId="7D3B70EB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5 %</w:t>
            </w:r>
          </w:p>
        </w:tc>
        <w:tc>
          <w:tcPr>
            <w:tcW w:w="1873" w:type="dxa"/>
          </w:tcPr>
          <w:p w14:paraId="6C67E32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10 % sub CPMK 5</w:t>
            </w:r>
          </w:p>
        </w:tc>
        <w:tc>
          <w:tcPr>
            <w:tcW w:w="961" w:type="dxa"/>
          </w:tcPr>
          <w:p w14:paraId="68822BB4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64D37ED1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95" w:type="dxa"/>
          </w:tcPr>
          <w:p w14:paraId="20B4FD62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</w:tr>
      <w:tr w:rsidR="00EA3D05" w14:paraId="2579A6C3" w14:textId="77777777">
        <w:trPr>
          <w:trHeight w:val="1028"/>
        </w:trPr>
        <w:tc>
          <w:tcPr>
            <w:tcW w:w="629" w:type="dxa"/>
          </w:tcPr>
          <w:p w14:paraId="144230D2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40" w:type="dxa"/>
          </w:tcPr>
          <w:p w14:paraId="4A57A3DB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CPL 3</w:t>
            </w:r>
          </w:p>
        </w:tc>
        <w:tc>
          <w:tcPr>
            <w:tcW w:w="889" w:type="dxa"/>
          </w:tcPr>
          <w:p w14:paraId="1F35F1E9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3</w:t>
            </w:r>
          </w:p>
        </w:tc>
        <w:tc>
          <w:tcPr>
            <w:tcW w:w="1223" w:type="dxa"/>
          </w:tcPr>
          <w:p w14:paraId="738E39F4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Sub CPMK 7</w:t>
            </w:r>
          </w:p>
        </w:tc>
        <w:tc>
          <w:tcPr>
            <w:tcW w:w="2747" w:type="dxa"/>
          </w:tcPr>
          <w:p w14:paraId="32523C54" w14:textId="77777777" w:rsidR="00EA3D05" w:rsidRDefault="00240442">
            <w:pPr>
              <w:pStyle w:val="ListParagraph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id-ID"/>
              </w:rPr>
              <w:t>menguasai proses menulis fiksi dan nonfiksi</w:t>
            </w:r>
          </w:p>
        </w:tc>
        <w:tc>
          <w:tcPr>
            <w:tcW w:w="979" w:type="dxa"/>
          </w:tcPr>
          <w:p w14:paraId="17E13191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Laporan Kinerja</w:t>
            </w:r>
          </w:p>
        </w:tc>
        <w:tc>
          <w:tcPr>
            <w:tcW w:w="675" w:type="dxa"/>
          </w:tcPr>
          <w:p w14:paraId="3537535B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20 %</w:t>
            </w:r>
          </w:p>
        </w:tc>
        <w:tc>
          <w:tcPr>
            <w:tcW w:w="1873" w:type="dxa"/>
          </w:tcPr>
          <w:p w14:paraId="26858F12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10 % sub CPMK 7</w:t>
            </w:r>
          </w:p>
        </w:tc>
        <w:tc>
          <w:tcPr>
            <w:tcW w:w="961" w:type="dxa"/>
          </w:tcPr>
          <w:p w14:paraId="6CCE642D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44E60CDB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95" w:type="dxa"/>
          </w:tcPr>
          <w:p w14:paraId="488806CC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</w:tr>
      <w:tr w:rsidR="00EA3D05" w14:paraId="0BECB754" w14:textId="77777777">
        <w:trPr>
          <w:trHeight w:val="1028"/>
        </w:trPr>
        <w:tc>
          <w:tcPr>
            <w:tcW w:w="629" w:type="dxa"/>
          </w:tcPr>
          <w:p w14:paraId="46FF5AD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14-15</w:t>
            </w:r>
          </w:p>
        </w:tc>
        <w:tc>
          <w:tcPr>
            <w:tcW w:w="940" w:type="dxa"/>
          </w:tcPr>
          <w:p w14:paraId="4D4C8EF8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CPL 4</w:t>
            </w:r>
          </w:p>
        </w:tc>
        <w:tc>
          <w:tcPr>
            <w:tcW w:w="889" w:type="dxa"/>
          </w:tcPr>
          <w:p w14:paraId="0D15A806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CPMK 4</w:t>
            </w:r>
          </w:p>
        </w:tc>
        <w:tc>
          <w:tcPr>
            <w:tcW w:w="1223" w:type="dxa"/>
          </w:tcPr>
          <w:p w14:paraId="12DB9F3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Sub CPMK 7</w:t>
            </w:r>
          </w:p>
        </w:tc>
        <w:tc>
          <w:tcPr>
            <w:tcW w:w="2747" w:type="dxa"/>
          </w:tcPr>
          <w:p w14:paraId="0E769FF9" w14:textId="77777777" w:rsidR="00EA3D05" w:rsidRDefault="002404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id-ID"/>
              </w:rPr>
              <w:t xml:space="preserve">Mempraktikkan </w:t>
            </w:r>
            <w:r>
              <w:rPr>
                <w:rFonts w:ascii="Tahoma" w:hAnsi="Tahoma" w:cs="Tahoma"/>
                <w:sz w:val="18"/>
                <w:szCs w:val="18"/>
                <w:lang w:eastAsia="id-ID"/>
              </w:rPr>
              <w:t>kemampuan menulis puisi dan artikel ilmiah.</w:t>
            </w:r>
          </w:p>
        </w:tc>
        <w:tc>
          <w:tcPr>
            <w:tcW w:w="979" w:type="dxa"/>
          </w:tcPr>
          <w:p w14:paraId="77E3DB63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Laporan Kinerja</w:t>
            </w:r>
          </w:p>
        </w:tc>
        <w:tc>
          <w:tcPr>
            <w:tcW w:w="675" w:type="dxa"/>
          </w:tcPr>
          <w:p w14:paraId="7B644D3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20 %</w:t>
            </w:r>
          </w:p>
        </w:tc>
        <w:tc>
          <w:tcPr>
            <w:tcW w:w="1873" w:type="dxa"/>
          </w:tcPr>
          <w:p w14:paraId="51F21DC0" w14:textId="77777777" w:rsidR="00EA3D05" w:rsidRDefault="00240442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  <w:t>30 % sub CPMK 7</w:t>
            </w:r>
          </w:p>
        </w:tc>
        <w:tc>
          <w:tcPr>
            <w:tcW w:w="961" w:type="dxa"/>
          </w:tcPr>
          <w:p w14:paraId="506C3D91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7" w:type="dxa"/>
          </w:tcPr>
          <w:p w14:paraId="6382D650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95" w:type="dxa"/>
          </w:tcPr>
          <w:p w14:paraId="2D64B7D2" w14:textId="77777777" w:rsidR="00EA3D05" w:rsidRDefault="00EA3D05">
            <w:pPr>
              <w:spacing w:after="0" w:line="360" w:lineRule="auto"/>
              <w:rPr>
                <w:rFonts w:ascii="Tahoma" w:hAnsi="Tahoma" w:cs="Tahoma"/>
                <w:bCs/>
                <w:sz w:val="18"/>
                <w:szCs w:val="18"/>
                <w:lang w:val="en-US" w:eastAsia="zh-CN"/>
              </w:rPr>
            </w:pPr>
          </w:p>
        </w:tc>
      </w:tr>
    </w:tbl>
    <w:p w14:paraId="1341C24C" w14:textId="77777777" w:rsidR="00EA3D05" w:rsidRDefault="00240442">
      <w:pPr>
        <w:spacing w:line="36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Catatan: Memuat penilaian hasil belajar menggunakan portfolio/ penugasan, dan penilaian sikap menggunakan observasi</w:t>
      </w:r>
    </w:p>
    <w:p w14:paraId="5CC79A99" w14:textId="77777777" w:rsidR="00EA3D05" w:rsidRDefault="00240442">
      <w:pPr>
        <w:pStyle w:val="ListParagraph"/>
        <w:numPr>
          <w:ilvl w:val="3"/>
          <w:numId w:val="17"/>
        </w:numPr>
        <w:tabs>
          <w:tab w:val="clear" w:pos="2880"/>
          <w:tab w:val="left" w:pos="360"/>
        </w:tabs>
        <w:ind w:left="3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Ketercapaian CPL Mata Kuliah P3Bahasa Indonesia SD (Instrumen ini akan digunakan untuk evaluasi ketercapaian CPL di akhir semester)</w:t>
      </w:r>
    </w:p>
    <w:tbl>
      <w:tblPr>
        <w:tblW w:w="9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040"/>
        <w:gridCol w:w="1326"/>
        <w:gridCol w:w="1586"/>
        <w:gridCol w:w="908"/>
        <w:gridCol w:w="908"/>
        <w:gridCol w:w="908"/>
        <w:gridCol w:w="908"/>
      </w:tblGrid>
      <w:tr w:rsidR="00EA3D05" w14:paraId="58EB6702" w14:textId="77777777">
        <w:trPr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082DA3D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6FB3D42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NIM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F6A0AC8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Nama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22C7386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Nilai (0-100)</w:t>
            </w:r>
          </w:p>
        </w:tc>
        <w:tc>
          <w:tcPr>
            <w:tcW w:w="3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E589F7D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                       % Ketercapaian CPL</w:t>
            </w:r>
          </w:p>
        </w:tc>
      </w:tr>
      <w:tr w:rsidR="00EA3D05" w14:paraId="04DF995E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DBA772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AB39395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631ACCC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ABED6A4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63D24D2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2BA84ED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88A3CA8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45DA97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CPL4</w:t>
            </w:r>
          </w:p>
        </w:tc>
      </w:tr>
      <w:tr w:rsidR="00EA3D05" w14:paraId="5E4DCABF" w14:textId="77777777">
        <w:trPr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10B5BB5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C9D6D6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943D6C4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92DCF8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F33DFAC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418B18F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60A042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FF0A744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</w:tr>
      <w:tr w:rsidR="00EA3D05" w14:paraId="2819D743" w14:textId="77777777">
        <w:trPr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67F992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4DE3D5D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CE50521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02B5DB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8075791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CB73AAD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C52F95C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634F14D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EA3D05" w14:paraId="7D8F4866" w14:textId="77777777">
        <w:trPr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63F957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0612378" w14:textId="77777777" w:rsidR="00EA3D05" w:rsidRDefault="00EA3D05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9A9A86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Rata-rata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26CEAF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D3FEC5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1E19452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03F5F0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0FEE475" w14:textId="77777777" w:rsidR="00EA3D05" w:rsidRDefault="00240442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</w:tr>
    </w:tbl>
    <w:p w14:paraId="7CD96078" w14:textId="77777777" w:rsidR="00EA3D05" w:rsidRDefault="00EA3D05">
      <w:pPr>
        <w:pStyle w:val="ListParagraph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A56DFB1" w14:textId="77777777" w:rsidR="00EA3D05" w:rsidRDefault="00EA3D05">
      <w:pPr>
        <w:rPr>
          <w:rFonts w:ascii="Tahoma" w:hAnsi="Tahoma" w:cs="Tahoma"/>
          <w:sz w:val="18"/>
          <w:szCs w:val="18"/>
        </w:rPr>
      </w:pPr>
    </w:p>
    <w:sectPr w:rsidR="00EA3D05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850F" w14:textId="77777777" w:rsidR="00240442" w:rsidRDefault="0024044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1123FF8" w14:textId="77777777" w:rsidR="00240442" w:rsidRDefault="0024044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897899"/>
    </w:sdtPr>
    <w:sdtEndPr/>
    <w:sdtContent>
      <w:p w14:paraId="506D104C" w14:textId="77777777" w:rsidR="00EA3D05" w:rsidRDefault="00240442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718FE" w14:textId="77777777" w:rsidR="00EA3D05" w:rsidRDefault="00EA3D05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0975" w14:textId="77777777" w:rsidR="00240442" w:rsidRDefault="00240442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537110D" w14:textId="77777777" w:rsidR="00240442" w:rsidRDefault="00240442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15AD" w14:textId="77777777" w:rsidR="00EA3D05" w:rsidRDefault="00240442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Rencana Pembelajaran Semester (RPS)</w:t>
    </w:r>
  </w:p>
  <w:p w14:paraId="1A966032" w14:textId="77777777" w:rsidR="00EA3D05" w:rsidRDefault="00240442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Program Studi Pendidikan Guru Sekolah Dasar</w:t>
    </w:r>
  </w:p>
  <w:p w14:paraId="15F5298B" w14:textId="77777777" w:rsidR="00EA3D05" w:rsidRDefault="00240442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Fakultas Keguruan Dan Ilmu Pendidikan Universitas Ahmad Dahlan</w:t>
    </w:r>
  </w:p>
  <w:p w14:paraId="794788FE" w14:textId="77777777" w:rsidR="00EA3D05" w:rsidRDefault="00240442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Semester Genap Tahun Akademik </w:t>
    </w:r>
    <w:r>
      <w:rPr>
        <w:rFonts w:ascii="Times New Roman" w:hAnsi="Times New Roman" w:cs="Times New Roman"/>
        <w:sz w:val="24"/>
        <w:szCs w:val="24"/>
      </w:rPr>
      <w:t>2021/2022</w:t>
    </w:r>
  </w:p>
  <w:p w14:paraId="485F6DC3" w14:textId="77777777" w:rsidR="00EA3D05" w:rsidRDefault="00EA3D05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3B"/>
    <w:multiLevelType w:val="multilevel"/>
    <w:tmpl w:val="03370A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507"/>
    <w:multiLevelType w:val="multilevel"/>
    <w:tmpl w:val="10536507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8453947"/>
    <w:multiLevelType w:val="multilevel"/>
    <w:tmpl w:val="184539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1D6A"/>
    <w:multiLevelType w:val="multilevel"/>
    <w:tmpl w:val="1D341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2141"/>
    <w:multiLevelType w:val="multilevel"/>
    <w:tmpl w:val="1DD821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338"/>
    <w:multiLevelType w:val="multilevel"/>
    <w:tmpl w:val="22525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4656"/>
    <w:multiLevelType w:val="multilevel"/>
    <w:tmpl w:val="27814656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2C1"/>
    <w:multiLevelType w:val="multilevel"/>
    <w:tmpl w:val="284B02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391C"/>
    <w:multiLevelType w:val="multilevel"/>
    <w:tmpl w:val="375D391C"/>
    <w:lvl w:ilvl="0">
      <w:start w:val="1"/>
      <w:numFmt w:val="upperLetter"/>
      <w:lvlText w:val="%1."/>
      <w:lvlJc w:val="left"/>
      <w:pPr>
        <w:tabs>
          <w:tab w:val="left" w:pos="1080"/>
        </w:tabs>
        <w:ind w:left="1080" w:hanging="72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2356F3"/>
    <w:multiLevelType w:val="multilevel"/>
    <w:tmpl w:val="3F2356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E47C3"/>
    <w:multiLevelType w:val="multilevel"/>
    <w:tmpl w:val="541E47C3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1416F"/>
    <w:multiLevelType w:val="multilevel"/>
    <w:tmpl w:val="6A71416F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6A8D78FF"/>
    <w:multiLevelType w:val="multilevel"/>
    <w:tmpl w:val="6A8D78FF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6C303C7A"/>
    <w:multiLevelType w:val="multilevel"/>
    <w:tmpl w:val="6C303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82C85"/>
    <w:multiLevelType w:val="multilevel"/>
    <w:tmpl w:val="76C82C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C3C0E"/>
    <w:multiLevelType w:val="multilevel"/>
    <w:tmpl w:val="789C3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90581"/>
    <w:multiLevelType w:val="multilevel"/>
    <w:tmpl w:val="7B3905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7"/>
  </w:num>
  <w:num w:numId="5">
    <w:abstractNumId w:val="14"/>
  </w:num>
  <w:num w:numId="6">
    <w:abstractNumId w:val="11"/>
  </w:num>
  <w:num w:numId="7">
    <w:abstractNumId w:val="12"/>
  </w:num>
  <w:num w:numId="8">
    <w:abstractNumId w:val="16"/>
  </w:num>
  <w:num w:numId="9">
    <w:abstractNumId w:val="1"/>
  </w:num>
  <w:num w:numId="10">
    <w:abstractNumId w:val="6"/>
  </w:num>
  <w:num w:numId="11">
    <w:abstractNumId w:val="15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D5"/>
    <w:rsid w:val="00211139"/>
    <w:rsid w:val="00240442"/>
    <w:rsid w:val="002F30A2"/>
    <w:rsid w:val="003349E6"/>
    <w:rsid w:val="00416760"/>
    <w:rsid w:val="00497B1B"/>
    <w:rsid w:val="004E6F13"/>
    <w:rsid w:val="00670BB2"/>
    <w:rsid w:val="006E5974"/>
    <w:rsid w:val="006F4CD5"/>
    <w:rsid w:val="0072153C"/>
    <w:rsid w:val="00757D83"/>
    <w:rsid w:val="009C0861"/>
    <w:rsid w:val="00A47033"/>
    <w:rsid w:val="00B30CE0"/>
    <w:rsid w:val="00CB5457"/>
    <w:rsid w:val="00EA3D05"/>
    <w:rsid w:val="00FA5BD6"/>
    <w:rsid w:val="00FE48B2"/>
    <w:rsid w:val="19D858F2"/>
    <w:rsid w:val="2E6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95B6"/>
  <w15:docId w15:val="{78C02AF4-3241-48CA-A5C9-C92FF28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rFonts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Continue2">
    <w:name w:val="List Continue 2"/>
    <w:basedOn w:val="Normal"/>
    <w:uiPriority w:val="99"/>
    <w:qFormat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Pr>
      <w:lang w:val="zh-C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lang w:val="zh-CN"/>
    </w:rPr>
  </w:style>
  <w:style w:type="table" w:customStyle="1" w:styleId="TableGridLight1">
    <w:name w:val="Table Grid Light1"/>
    <w:basedOn w:val="TableNormal"/>
    <w:uiPriority w:val="40"/>
    <w:qFormat/>
    <w:rPr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qFormat/>
    <w:rPr>
      <w:rFonts w:ascii="Cambria" w:hAnsi="Cambria" w:hint="default"/>
      <w:color w:val="002060"/>
      <w:sz w:val="64"/>
      <w:szCs w:val="6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archive.org/work/4pwci6vzjbdwxgikf2yfhup5q4/access/wayback/http://journal2.uad.ac.id/index.php/fundadikdas/article/download/1238/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6xawUQZ8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tofani</dc:creator>
  <cp:lastModifiedBy>alvin tofani</cp:lastModifiedBy>
  <cp:revision>5</cp:revision>
  <dcterms:created xsi:type="dcterms:W3CDTF">2022-03-09T04:19:00Z</dcterms:created>
  <dcterms:modified xsi:type="dcterms:W3CDTF">2022-03-09T13:59:00Z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F629E9088FEB4D89904D80B54E09E5BF</vt:lpwstr>
  </property>
</Properties>
</file>