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webextensions/webextension2.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40F8BAD" w14:textId="77777777" w:rsidR="00FB321A" w:rsidRPr="0029693F" w:rsidRDefault="00FB321A">
      <w:pPr>
        <w:pStyle w:val="BodyText"/>
        <w:spacing w:before="7"/>
        <w:rPr>
          <w:rFonts w:ascii="Calisto MT" w:hAnsi="Calisto MT"/>
          <w:sz w:val="11"/>
        </w:rPr>
      </w:pPr>
    </w:p>
    <w:p w14:paraId="336E270B" w14:textId="77777777" w:rsidR="00FB321A" w:rsidRPr="0029693F" w:rsidRDefault="00BA676B" w:rsidP="00535F99">
      <w:pPr>
        <w:pStyle w:val="BodyText"/>
        <w:rPr>
          <w:rFonts w:ascii="Calisto MT" w:hAnsi="Calisto MT"/>
        </w:rPr>
      </w:pPr>
      <w:r w:rsidRPr="0029693F">
        <w:rPr>
          <w:rFonts w:ascii="Calisto MT" w:hAnsi="Calisto MT"/>
          <w:noProof/>
        </w:rPr>
        <mc:AlternateContent>
          <mc:Choice Requires="wpg">
            <w:drawing>
              <wp:inline distT="0" distB="0" distL="0" distR="0" wp14:anchorId="38C71105" wp14:editId="47E4C8E7">
                <wp:extent cx="6120130" cy="979805"/>
                <wp:effectExtent l="0" t="0" r="13970" b="0"/>
                <wp:docPr id="24"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130" cy="979805"/>
                          <a:chOff x="0" y="0"/>
                          <a:chExt cx="9638" cy="1543"/>
                        </a:xfrm>
                      </wpg:grpSpPr>
                      <wps:wsp>
                        <wps:cNvPr id="25" name="Line 25"/>
                        <wps:cNvCnPr>
                          <a:cxnSpLocks/>
                        </wps:cNvCnPr>
                        <wps:spPr bwMode="auto">
                          <a:xfrm>
                            <a:off x="0" y="1522"/>
                            <a:ext cx="9638" cy="0"/>
                          </a:xfrm>
                          <a:prstGeom prst="line">
                            <a:avLst/>
                          </a:prstGeom>
                          <a:noFill/>
                          <a:ln w="25400">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6" name="Picture 24"/>
                          <pic:cNvPicPr>
                            <a:picLocks/>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8554" y="0"/>
                            <a:ext cx="1084" cy="153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7" name="Text Box 23"/>
                        <wps:cNvSpPr txBox="1">
                          <a:spLocks/>
                        </wps:cNvSpPr>
                        <wps:spPr bwMode="auto">
                          <a:xfrm>
                            <a:off x="1428" y="47"/>
                            <a:ext cx="6883" cy="1385"/>
                          </a:xfrm>
                          <a:prstGeom prst="rect">
                            <a:avLst/>
                          </a:prstGeom>
                          <a:solidFill>
                            <a:srgbClr val="D8E9D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7F57B83" w14:textId="77777777" w:rsidR="00FB321A" w:rsidRDefault="00FB321A">
                              <w:pPr>
                                <w:spacing w:before="6"/>
                                <w:rPr>
                                  <w:rFonts w:ascii="Times New Roman"/>
                                  <w:sz w:val="29"/>
                                </w:rPr>
                              </w:pPr>
                            </w:p>
                            <w:p w14:paraId="2F9035BF" w14:textId="77777777" w:rsidR="00FB321A" w:rsidRPr="00BA676B" w:rsidRDefault="009921B0">
                              <w:pPr>
                                <w:ind w:left="445" w:right="446"/>
                                <w:jc w:val="center"/>
                                <w:rPr>
                                  <w:rFonts w:ascii="Calibri"/>
                                  <w:b/>
                                  <w:sz w:val="28"/>
                                  <w:lang w:val="nl-NL"/>
                                </w:rPr>
                              </w:pPr>
                              <w:r w:rsidRPr="00BA676B">
                                <w:rPr>
                                  <w:rFonts w:ascii="Calibri"/>
                                  <w:b/>
                                  <w:color w:val="231F20"/>
                                  <w:w w:val="105"/>
                                  <w:sz w:val="28"/>
                                  <w:lang w:val="nl-NL"/>
                                </w:rPr>
                                <w:t>Sains</w:t>
                              </w:r>
                              <w:r w:rsidRPr="00BA676B">
                                <w:rPr>
                                  <w:rFonts w:ascii="Calibri"/>
                                  <w:b/>
                                  <w:color w:val="231F20"/>
                                  <w:spacing w:val="17"/>
                                  <w:w w:val="105"/>
                                  <w:sz w:val="28"/>
                                  <w:lang w:val="nl-NL"/>
                                </w:rPr>
                                <w:t xml:space="preserve"> </w:t>
                              </w:r>
                              <w:r w:rsidRPr="00BA676B">
                                <w:rPr>
                                  <w:rFonts w:ascii="Calibri"/>
                                  <w:b/>
                                  <w:color w:val="231F20"/>
                                  <w:w w:val="105"/>
                                  <w:sz w:val="28"/>
                                  <w:lang w:val="nl-NL"/>
                                </w:rPr>
                                <w:t>Medika:</w:t>
                              </w:r>
                              <w:r w:rsidRPr="00BA676B">
                                <w:rPr>
                                  <w:rFonts w:ascii="Calibri"/>
                                  <w:b/>
                                  <w:color w:val="231F20"/>
                                  <w:spacing w:val="17"/>
                                  <w:w w:val="105"/>
                                  <w:sz w:val="28"/>
                                  <w:lang w:val="nl-NL"/>
                                </w:rPr>
                                <w:t xml:space="preserve"> </w:t>
                              </w:r>
                              <w:r w:rsidRPr="00BA676B">
                                <w:rPr>
                                  <w:rFonts w:ascii="Calibri"/>
                                  <w:b/>
                                  <w:color w:val="231F20"/>
                                  <w:w w:val="105"/>
                                  <w:sz w:val="28"/>
                                  <w:lang w:val="nl-NL"/>
                                </w:rPr>
                                <w:t>Jurnal</w:t>
                              </w:r>
                              <w:r w:rsidRPr="00BA676B">
                                <w:rPr>
                                  <w:rFonts w:ascii="Calibri"/>
                                  <w:b/>
                                  <w:color w:val="231F20"/>
                                  <w:spacing w:val="17"/>
                                  <w:w w:val="105"/>
                                  <w:sz w:val="28"/>
                                  <w:lang w:val="nl-NL"/>
                                </w:rPr>
                                <w:t xml:space="preserve"> </w:t>
                              </w:r>
                              <w:r w:rsidRPr="00BA676B">
                                <w:rPr>
                                  <w:rFonts w:ascii="Calibri"/>
                                  <w:b/>
                                  <w:color w:val="231F20"/>
                                  <w:w w:val="105"/>
                                  <w:sz w:val="28"/>
                                  <w:lang w:val="nl-NL"/>
                                </w:rPr>
                                <w:t>Kedokteran</w:t>
                              </w:r>
                              <w:r w:rsidRPr="00BA676B">
                                <w:rPr>
                                  <w:rFonts w:ascii="Calibri"/>
                                  <w:b/>
                                  <w:color w:val="231F20"/>
                                  <w:spacing w:val="16"/>
                                  <w:w w:val="105"/>
                                  <w:sz w:val="28"/>
                                  <w:lang w:val="nl-NL"/>
                                </w:rPr>
                                <w:t xml:space="preserve"> </w:t>
                              </w:r>
                              <w:r w:rsidRPr="00BA676B">
                                <w:rPr>
                                  <w:rFonts w:ascii="Calibri"/>
                                  <w:b/>
                                  <w:color w:val="231F20"/>
                                  <w:w w:val="105"/>
                                  <w:sz w:val="28"/>
                                  <w:lang w:val="nl-NL"/>
                                </w:rPr>
                                <w:t>dan</w:t>
                              </w:r>
                              <w:r w:rsidRPr="00BA676B">
                                <w:rPr>
                                  <w:rFonts w:ascii="Calibri"/>
                                  <w:b/>
                                  <w:color w:val="231F20"/>
                                  <w:spacing w:val="17"/>
                                  <w:w w:val="105"/>
                                  <w:sz w:val="28"/>
                                  <w:lang w:val="nl-NL"/>
                                </w:rPr>
                                <w:t xml:space="preserve"> </w:t>
                              </w:r>
                              <w:r w:rsidRPr="00BA676B">
                                <w:rPr>
                                  <w:rFonts w:ascii="Calibri"/>
                                  <w:b/>
                                  <w:color w:val="231F20"/>
                                  <w:w w:val="105"/>
                                  <w:sz w:val="28"/>
                                  <w:lang w:val="nl-NL"/>
                                </w:rPr>
                                <w:t>Kesehatan</w:t>
                              </w:r>
                            </w:p>
                            <w:p w14:paraId="4A6A9C1B" w14:textId="77777777" w:rsidR="00FB321A" w:rsidRDefault="009921B0">
                              <w:pPr>
                                <w:spacing w:before="224"/>
                                <w:ind w:left="445" w:right="414"/>
                                <w:jc w:val="center"/>
                                <w:rPr>
                                  <w:sz w:val="18"/>
                                </w:rPr>
                              </w:pPr>
                              <w:r>
                                <w:rPr>
                                  <w:rFonts w:ascii="Calibri"/>
                                  <w:b/>
                                  <w:color w:val="231F20"/>
                                  <w:spacing w:val="-1"/>
                                  <w:sz w:val="18"/>
                                </w:rPr>
                                <w:t>journal</w:t>
                              </w:r>
                              <w:r>
                                <w:rPr>
                                  <w:rFonts w:ascii="Calibri"/>
                                  <w:b/>
                                  <w:color w:val="231F20"/>
                                  <w:spacing w:val="-5"/>
                                  <w:sz w:val="18"/>
                                </w:rPr>
                                <w:t xml:space="preserve"> </w:t>
                              </w:r>
                              <w:r>
                                <w:rPr>
                                  <w:rFonts w:ascii="Calibri"/>
                                  <w:b/>
                                  <w:color w:val="231F20"/>
                                  <w:spacing w:val="-1"/>
                                  <w:sz w:val="18"/>
                                </w:rPr>
                                <w:t>homepage:</w:t>
                              </w:r>
                              <w:r>
                                <w:rPr>
                                  <w:rFonts w:ascii="Calibri"/>
                                  <w:b/>
                                  <w:color w:val="231F20"/>
                                  <w:spacing w:val="-5"/>
                                  <w:sz w:val="18"/>
                                </w:rPr>
                                <w:t xml:space="preserve"> </w:t>
                              </w:r>
                              <w:hyperlink r:id="rId9">
                                <w:r>
                                  <w:rPr>
                                    <w:color w:val="00AEEF"/>
                                    <w:spacing w:val="-1"/>
                                    <w:sz w:val="18"/>
                                  </w:rPr>
                                  <w:t>http://jurnal.unissula.ac.id/index.php/sainsmedika/</w:t>
                                </w:r>
                              </w:hyperlink>
                            </w:p>
                          </w:txbxContent>
                        </wps:txbx>
                        <wps:bodyPr rot="0" vert="horz" wrap="square" lIns="0" tIns="0" rIns="0" bIns="0" anchor="t" anchorCtr="0" upright="1">
                          <a:noAutofit/>
                        </wps:bodyPr>
                      </wps:wsp>
                    </wpg:wgp>
                  </a:graphicData>
                </a:graphic>
              </wp:inline>
            </w:drawing>
          </mc:Choice>
          <mc:Fallback xmlns:oel="http://schemas.microsoft.com/office/2019/extlst">
            <w:pict>
              <v:group w14:anchorId="38C71105" id="Group 22" o:spid="_x0000_s1026" style="width:481.9pt;height:77.15pt;mso-position-horizontal-relative:char;mso-position-vertical-relative:line" coordsize="9638,1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">
                <v:line id="Line 25" o:spid="_x0000_s1027" style="position:absolute;visibility:visible;mso-wrap-style:square" from="0,1522" to="9638,152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" strokeweight="2pt">
                  <o:lock v:ext="edit" shapetype="f"/>
                </v:lin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 o:spid="_x0000_s1028" type="#_x0000_t75" style="position:absolute;left:8554;width:1084;height:15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">
                  <v:imagedata r:id="rId10" o:title=""/>
                  <v:path arrowok="t"/>
                  <o:lock v:ext="edit" aspectratio="f"/>
                </v:shape>
                <v:shapetype id="_x0000_t202" coordsize="21600,21600" o:spt="202" path="m,l,21600r21600,l21600,xe">
                  <v:stroke joinstyle="miter"/>
                  <v:path gradientshapeok="t" o:connecttype="rect"/>
                </v:shapetype>
                <v:shape id="Text Box 23" o:spid="_x0000_s1029" type="#_x0000_t202" style="position:absolute;left:1428;top:47;width:6883;height:1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" fillcolor="#d8e9d2" stroked="f">
                  <v:path arrowok="t"/>
                  <v:textbox inset="0,0,0,0">
                    <w:txbxContent>
                      <w:p w14:paraId="47F57B83" w14:textId="77777777" w:rsidR="00FB321A" w:rsidRDefault="00FB321A">
                        <w:pPr>
                          <w:spacing w:before="6"/>
                          <w:rPr>
                            <w:rFonts w:ascii="Times New Roman"/>
                            <w:sz w:val="29"/>
                          </w:rPr>
                        </w:pPr>
                      </w:p>
                      <w:p w14:paraId="2F9035BF" w14:textId="77777777" w:rsidR="00FB321A" w:rsidRPr="00BA676B" w:rsidRDefault="009921B0">
                        <w:pPr>
                          <w:ind w:left="445" w:right="446"/>
                          <w:jc w:val="center"/>
                          <w:rPr>
                            <w:rFonts w:ascii="Calibri"/>
                            <w:b/>
                            <w:sz w:val="28"/>
                            <w:lang w:val="nl-NL"/>
                          </w:rPr>
                        </w:pPr>
                        <w:r w:rsidRPr="00BA676B">
                          <w:rPr>
                            <w:rFonts w:ascii="Calibri"/>
                            <w:b/>
                            <w:color w:val="231F20"/>
                            <w:w w:val="105"/>
                            <w:sz w:val="28"/>
                            <w:lang w:val="nl-NL"/>
                          </w:rPr>
                          <w:t>Sains</w:t>
                        </w:r>
                        <w:r w:rsidRPr="00BA676B">
                          <w:rPr>
                            <w:rFonts w:ascii="Calibri"/>
                            <w:b/>
                            <w:color w:val="231F20"/>
                            <w:spacing w:val="17"/>
                            <w:w w:val="105"/>
                            <w:sz w:val="28"/>
                            <w:lang w:val="nl-NL"/>
                          </w:rPr>
                          <w:t xml:space="preserve"> </w:t>
                        </w:r>
                        <w:r w:rsidRPr="00BA676B">
                          <w:rPr>
                            <w:rFonts w:ascii="Calibri"/>
                            <w:b/>
                            <w:color w:val="231F20"/>
                            <w:w w:val="105"/>
                            <w:sz w:val="28"/>
                            <w:lang w:val="nl-NL"/>
                          </w:rPr>
                          <w:t>Medika:</w:t>
                        </w:r>
                        <w:r w:rsidRPr="00BA676B">
                          <w:rPr>
                            <w:rFonts w:ascii="Calibri"/>
                            <w:b/>
                            <w:color w:val="231F20"/>
                            <w:spacing w:val="17"/>
                            <w:w w:val="105"/>
                            <w:sz w:val="28"/>
                            <w:lang w:val="nl-NL"/>
                          </w:rPr>
                          <w:t xml:space="preserve"> </w:t>
                        </w:r>
                        <w:r w:rsidRPr="00BA676B">
                          <w:rPr>
                            <w:rFonts w:ascii="Calibri"/>
                            <w:b/>
                            <w:color w:val="231F20"/>
                            <w:w w:val="105"/>
                            <w:sz w:val="28"/>
                            <w:lang w:val="nl-NL"/>
                          </w:rPr>
                          <w:t>Jurnal</w:t>
                        </w:r>
                        <w:r w:rsidRPr="00BA676B">
                          <w:rPr>
                            <w:rFonts w:ascii="Calibri"/>
                            <w:b/>
                            <w:color w:val="231F20"/>
                            <w:spacing w:val="17"/>
                            <w:w w:val="105"/>
                            <w:sz w:val="28"/>
                            <w:lang w:val="nl-NL"/>
                          </w:rPr>
                          <w:t xml:space="preserve"> </w:t>
                        </w:r>
                        <w:r w:rsidRPr="00BA676B">
                          <w:rPr>
                            <w:rFonts w:ascii="Calibri"/>
                            <w:b/>
                            <w:color w:val="231F20"/>
                            <w:w w:val="105"/>
                            <w:sz w:val="28"/>
                            <w:lang w:val="nl-NL"/>
                          </w:rPr>
                          <w:t>Kedokteran</w:t>
                        </w:r>
                        <w:r w:rsidRPr="00BA676B">
                          <w:rPr>
                            <w:rFonts w:ascii="Calibri"/>
                            <w:b/>
                            <w:color w:val="231F20"/>
                            <w:spacing w:val="16"/>
                            <w:w w:val="105"/>
                            <w:sz w:val="28"/>
                            <w:lang w:val="nl-NL"/>
                          </w:rPr>
                          <w:t xml:space="preserve"> </w:t>
                        </w:r>
                        <w:r w:rsidRPr="00BA676B">
                          <w:rPr>
                            <w:rFonts w:ascii="Calibri"/>
                            <w:b/>
                            <w:color w:val="231F20"/>
                            <w:w w:val="105"/>
                            <w:sz w:val="28"/>
                            <w:lang w:val="nl-NL"/>
                          </w:rPr>
                          <w:t>dan</w:t>
                        </w:r>
                        <w:r w:rsidRPr="00BA676B">
                          <w:rPr>
                            <w:rFonts w:ascii="Calibri"/>
                            <w:b/>
                            <w:color w:val="231F20"/>
                            <w:spacing w:val="17"/>
                            <w:w w:val="105"/>
                            <w:sz w:val="28"/>
                            <w:lang w:val="nl-NL"/>
                          </w:rPr>
                          <w:t xml:space="preserve"> </w:t>
                        </w:r>
                        <w:r w:rsidRPr="00BA676B">
                          <w:rPr>
                            <w:rFonts w:ascii="Calibri"/>
                            <w:b/>
                            <w:color w:val="231F20"/>
                            <w:w w:val="105"/>
                            <w:sz w:val="28"/>
                            <w:lang w:val="nl-NL"/>
                          </w:rPr>
                          <w:t>Kesehatan</w:t>
                        </w:r>
                      </w:p>
                      <w:p w14:paraId="4A6A9C1B" w14:textId="77777777" w:rsidR="00FB321A" w:rsidRDefault="009921B0">
                        <w:pPr>
                          <w:spacing w:before="224"/>
                          <w:ind w:left="445" w:right="414"/>
                          <w:jc w:val="center"/>
                          <w:rPr>
                            <w:sz w:val="18"/>
                          </w:rPr>
                        </w:pPr>
                        <w:r>
                          <w:rPr>
                            <w:rFonts w:ascii="Calibri"/>
                            <w:b/>
                            <w:color w:val="231F20"/>
                            <w:spacing w:val="-1"/>
                            <w:sz w:val="18"/>
                          </w:rPr>
                          <w:t>journal</w:t>
                        </w:r>
                        <w:r>
                          <w:rPr>
                            <w:rFonts w:ascii="Calibri"/>
                            <w:b/>
                            <w:color w:val="231F20"/>
                            <w:spacing w:val="-5"/>
                            <w:sz w:val="18"/>
                          </w:rPr>
                          <w:t xml:space="preserve"> </w:t>
                        </w:r>
                        <w:r>
                          <w:rPr>
                            <w:rFonts w:ascii="Calibri"/>
                            <w:b/>
                            <w:color w:val="231F20"/>
                            <w:spacing w:val="-1"/>
                            <w:sz w:val="18"/>
                          </w:rPr>
                          <w:t>homepage:</w:t>
                        </w:r>
                        <w:r>
                          <w:rPr>
                            <w:rFonts w:ascii="Calibri"/>
                            <w:b/>
                            <w:color w:val="231F20"/>
                            <w:spacing w:val="-5"/>
                            <w:sz w:val="18"/>
                          </w:rPr>
                          <w:t xml:space="preserve"> </w:t>
                        </w:r>
                        <w:hyperlink r:id="rId11">
                          <w:r>
                            <w:rPr>
                              <w:color w:val="00AEEF"/>
                              <w:spacing w:val="-1"/>
                              <w:sz w:val="18"/>
                            </w:rPr>
                            <w:t>http://jurnal.unissula.ac.id/index.php/sainsmedika/</w:t>
                          </w:r>
                        </w:hyperlink>
                      </w:p>
                    </w:txbxContent>
                  </v:textbox>
                </v:shape>
                <w10:anchorlock/>
              </v:group>
            </w:pict>
          </mc:Fallback>
        </mc:AlternateContent>
      </w:r>
    </w:p>
    <w:p w14:paraId="23DC9781" w14:textId="77777777" w:rsidR="00FB321A" w:rsidRPr="0029693F" w:rsidRDefault="00FB321A" w:rsidP="00535F99">
      <w:pPr>
        <w:pStyle w:val="BodyText"/>
        <w:spacing w:before="3"/>
        <w:rPr>
          <w:rFonts w:ascii="Calisto MT" w:hAnsi="Calisto MT"/>
          <w:sz w:val="6"/>
        </w:rPr>
      </w:pPr>
    </w:p>
    <w:p w14:paraId="60AD06C7" w14:textId="77777777" w:rsidR="00FB321A" w:rsidRPr="0029693F" w:rsidRDefault="00BA676B" w:rsidP="00535F99">
      <w:pPr>
        <w:pStyle w:val="BodyText"/>
        <w:ind w:left="20"/>
        <w:rPr>
          <w:rFonts w:ascii="Calisto MT" w:hAnsi="Calisto MT"/>
        </w:rPr>
      </w:pPr>
      <w:r w:rsidRPr="0029693F">
        <w:rPr>
          <w:rFonts w:ascii="Calisto MT" w:hAnsi="Calisto MT"/>
          <w:noProof/>
        </w:rPr>
        <mc:AlternateContent>
          <mc:Choice Requires="wps">
            <w:drawing>
              <wp:inline distT="0" distB="0" distL="0" distR="0" wp14:anchorId="2EFC28D3" wp14:editId="1AB6F781">
                <wp:extent cx="6120130" cy="262255"/>
                <wp:effectExtent l="0" t="0" r="1270" b="4445"/>
                <wp:docPr id="23"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120130" cy="262255"/>
                        </a:xfrm>
                        <a:prstGeom prst="rect">
                          <a:avLst/>
                        </a:prstGeom>
                        <a:solidFill>
                          <a:srgbClr val="D8E9D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7D14E5D" w14:textId="77B05B71" w:rsidR="00FB321A" w:rsidRPr="00F951A1" w:rsidRDefault="005D4596" w:rsidP="00F951A1">
                            <w:pPr>
                              <w:spacing w:before="15"/>
                              <w:ind w:left="2160" w:right="3141" w:firstLine="720"/>
                              <w:jc w:val="center"/>
                              <w:rPr>
                                <w:rFonts w:ascii="Calisto MT" w:hAnsi="Calisto MT"/>
                                <w:b/>
                                <w:sz w:val="32"/>
                              </w:rPr>
                            </w:pPr>
                            <w:r>
                              <w:rPr>
                                <w:rFonts w:ascii="Calisto MT" w:hAnsi="Calisto MT"/>
                                <w:b/>
                                <w:color w:val="231F20"/>
                                <w:sz w:val="32"/>
                              </w:rPr>
                              <w:t>CASE REPORT</w:t>
                            </w:r>
                          </w:p>
                        </w:txbxContent>
                      </wps:txbx>
                      <wps:bodyPr rot="0" vert="horz" wrap="square" lIns="0" tIns="0" rIns="0" bIns="0" anchor="t" anchorCtr="0" upright="1">
                        <a:noAutofit/>
                      </wps:bodyPr>
                    </wps:wsp>
                  </a:graphicData>
                </a:graphic>
              </wp:inline>
            </w:drawing>
          </mc:Choice>
          <mc:Fallback xmlns:oel="http://schemas.microsoft.com/office/2019/extlst">
            <w:pict>
              <v:shape w14:anchorId="2EFC28D3" id="Text Box 21" o:spid="_x0000_s1030" type="#_x0000_t202" style="width:481.9pt;height:20.6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" fillcolor="#d8e9d2" stroked="f">
                <v:path arrowok="t"/>
                <v:textbox inset="0,0,0,0">
                  <w:txbxContent>
                    <w:p w14:paraId="77D14E5D" w14:textId="77B05B71" w:rsidR="00FB321A" w:rsidRPr="00F951A1" w:rsidRDefault="005D4596" w:rsidP="00F951A1">
                      <w:pPr>
                        <w:spacing w:before="15"/>
                        <w:ind w:left="2160" w:right="3141" w:firstLine="720"/>
                        <w:jc w:val="center"/>
                        <w:rPr>
                          <w:rFonts w:ascii="Calisto MT" w:hAnsi="Calisto MT"/>
                          <w:b/>
                          <w:sz w:val="32"/>
                        </w:rPr>
                      </w:pPr>
                      <w:r>
                        <w:rPr>
                          <w:rFonts w:ascii="Calisto MT" w:hAnsi="Calisto MT"/>
                          <w:b/>
                          <w:color w:val="231F20"/>
                          <w:sz w:val="32"/>
                        </w:rPr>
                        <w:t>CASE REPORT</w:t>
                      </w:r>
                    </w:p>
                  </w:txbxContent>
                </v:textbox>
                <w10:anchorlock/>
              </v:shape>
            </w:pict>
          </mc:Fallback>
        </mc:AlternateContent>
      </w:r>
    </w:p>
    <w:p w14:paraId="68E9F51B" w14:textId="77777777" w:rsidR="00FB321A" w:rsidRPr="0029693F" w:rsidRDefault="00FB321A" w:rsidP="00535F99">
      <w:pPr>
        <w:pStyle w:val="BodyText"/>
        <w:spacing w:before="4"/>
        <w:rPr>
          <w:rFonts w:ascii="Calisto MT" w:hAnsi="Calisto MT"/>
          <w:sz w:val="8"/>
        </w:rPr>
      </w:pPr>
    </w:p>
    <w:p w14:paraId="0363757E" w14:textId="40B07CF8" w:rsidR="00642722" w:rsidRDefault="009921B0" w:rsidP="00471671">
      <w:pPr>
        <w:jc w:val="center"/>
        <w:rPr>
          <w:rFonts w:ascii="Calisto MT" w:eastAsia="Calibri" w:hAnsi="Calisto MT" w:cs="Calibri"/>
          <w:b/>
          <w:bCs/>
          <w:noProof/>
          <w:sz w:val="32"/>
          <w:szCs w:val="32"/>
          <w:lang w:val="en-ID"/>
        </w:rPr>
      </w:pPr>
      <w:r w:rsidRPr="0029693F">
        <w:rPr>
          <w:rFonts w:ascii="Calisto MT" w:hAnsi="Calisto MT"/>
          <w:noProof/>
        </w:rPr>
        <w:drawing>
          <wp:anchor distT="0" distB="0" distL="0" distR="0" simplePos="0" relativeHeight="487446528" behindDoc="1" locked="0" layoutInCell="1" allowOverlap="1" wp14:anchorId="7841C2F6" wp14:editId="0DE152ED">
            <wp:simplePos x="0" y="0"/>
            <wp:positionH relativeFrom="page">
              <wp:posOffset>769099</wp:posOffset>
            </wp:positionH>
            <wp:positionV relativeFrom="paragraph">
              <wp:posOffset>-1263320</wp:posOffset>
            </wp:positionV>
            <wp:extent cx="750191" cy="725043"/>
            <wp:effectExtent l="0" t="0" r="0" b="0"/>
            <wp:wrapNone/>
            <wp:docPr id="1"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jpeg"/>
                    <pic:cNvPicPr/>
                  </pic:nvPicPr>
                  <pic:blipFill>
                    <a:blip r:embed="rId12" cstate="print"/>
                    <a:stretch>
                      <a:fillRect/>
                    </a:stretch>
                  </pic:blipFill>
                  <pic:spPr>
                    <a:xfrm>
                      <a:off x="0" y="0"/>
                      <a:ext cx="750191" cy="725043"/>
                    </a:xfrm>
                    <a:prstGeom prst="rect">
                      <a:avLst/>
                    </a:prstGeom>
                  </pic:spPr>
                </pic:pic>
              </a:graphicData>
            </a:graphic>
          </wp:anchor>
        </w:drawing>
      </w:r>
      <w:r w:rsidR="005D4596" w:rsidRPr="005D4596">
        <w:rPr>
          <w:rFonts w:ascii="Calisto MT" w:eastAsia="Calibri" w:hAnsi="Calisto MT" w:cs="Calibri"/>
          <w:b/>
          <w:bCs/>
          <w:noProof/>
          <w:sz w:val="32"/>
          <w:szCs w:val="32"/>
          <w:lang w:val="en-ID"/>
        </w:rPr>
        <w:t>Case Study: Disseminated Intravascular Coagulation at Autopsy of a Child with Severe Burns Resulting in Death</w:t>
      </w:r>
    </w:p>
    <w:p w14:paraId="726CED77" w14:textId="199F0E02" w:rsidR="00FB321A" w:rsidRPr="0029693F" w:rsidRDefault="00FB321A">
      <w:pPr>
        <w:pStyle w:val="Heading1"/>
        <w:spacing w:before="94" w:line="232" w:lineRule="auto"/>
        <w:rPr>
          <w:rFonts w:ascii="Calisto MT" w:hAnsi="Calisto MT"/>
        </w:rPr>
      </w:pPr>
    </w:p>
    <w:p w14:paraId="1A7FD756" w14:textId="77BFDD66" w:rsidR="00FB321A" w:rsidRPr="0029693F" w:rsidRDefault="005D4596" w:rsidP="00535F99">
      <w:pPr>
        <w:pStyle w:val="BodyText"/>
        <w:rPr>
          <w:rFonts w:ascii="Calisto MT" w:hAnsi="Calisto MT"/>
          <w:b/>
          <w:sz w:val="23"/>
        </w:rPr>
      </w:pPr>
      <w:r>
        <w:rPr>
          <w:rFonts w:ascii="Calisto MT" w:eastAsia="Calibri" w:hAnsi="Calisto MT" w:cs="Calibri"/>
          <w:b/>
          <w:bCs/>
          <w:color w:val="231F20"/>
          <w:w w:val="115"/>
        </w:rPr>
        <w:t>Muhammad Yusuf Arrozhi</w:t>
      </w:r>
      <w:r w:rsidR="00642722" w:rsidRPr="0029693F">
        <w:rPr>
          <w:rFonts w:ascii="Calisto MT" w:eastAsia="Calibri" w:hAnsi="Calisto MT" w:cs="Calibri"/>
          <w:b/>
          <w:bCs/>
          <w:color w:val="231F20"/>
          <w:w w:val="115"/>
          <w:vertAlign w:val="superscript"/>
        </w:rPr>
        <w:t>1*</w:t>
      </w:r>
      <w:r w:rsidR="00642722" w:rsidRPr="0029693F">
        <w:rPr>
          <w:rFonts w:ascii="Calisto MT" w:eastAsia="Calibri" w:hAnsi="Calisto MT" w:cs="Calibri"/>
          <w:b/>
          <w:bCs/>
          <w:color w:val="231F20"/>
          <w:w w:val="115"/>
        </w:rPr>
        <w:t xml:space="preserve">, </w:t>
      </w:r>
      <w:proofErr w:type="spellStart"/>
      <w:r>
        <w:rPr>
          <w:rFonts w:ascii="Calisto MT" w:eastAsia="Calibri" w:hAnsi="Calisto MT" w:cs="Calibri"/>
          <w:b/>
          <w:bCs/>
          <w:color w:val="231F20"/>
          <w:w w:val="115"/>
        </w:rPr>
        <w:t>Rusyad</w:t>
      </w:r>
      <w:proofErr w:type="spellEnd"/>
      <w:r>
        <w:rPr>
          <w:rFonts w:ascii="Calisto MT" w:eastAsia="Calibri" w:hAnsi="Calisto MT" w:cs="Calibri"/>
          <w:b/>
          <w:bCs/>
          <w:color w:val="231F20"/>
          <w:w w:val="115"/>
        </w:rPr>
        <w:t xml:space="preserve"> Adi Suriyanto</w:t>
      </w:r>
      <w:r w:rsidR="00642722" w:rsidRPr="0029693F">
        <w:rPr>
          <w:rFonts w:ascii="Calisto MT" w:eastAsia="Calibri" w:hAnsi="Calisto MT" w:cs="Calibri"/>
          <w:b/>
          <w:bCs/>
          <w:color w:val="231F20"/>
          <w:w w:val="115"/>
          <w:vertAlign w:val="superscript"/>
        </w:rPr>
        <w:t>2</w:t>
      </w:r>
      <w:r w:rsidR="00642722" w:rsidRPr="0029693F">
        <w:rPr>
          <w:rFonts w:ascii="Calisto MT" w:eastAsia="Calibri" w:hAnsi="Calisto MT" w:cs="Calibri"/>
          <w:b/>
          <w:bCs/>
          <w:color w:val="231F20"/>
          <w:w w:val="115"/>
        </w:rPr>
        <w:t xml:space="preserve">, </w:t>
      </w:r>
      <w:proofErr w:type="spellStart"/>
      <w:r>
        <w:rPr>
          <w:rFonts w:ascii="Calisto MT" w:eastAsia="Calibri" w:hAnsi="Calisto MT" w:cs="Calibri"/>
          <w:b/>
          <w:bCs/>
          <w:color w:val="231F20"/>
          <w:w w:val="115"/>
        </w:rPr>
        <w:t>Hendro</w:t>
      </w:r>
      <w:proofErr w:type="spellEnd"/>
      <w:r>
        <w:rPr>
          <w:rFonts w:ascii="Calisto MT" w:eastAsia="Calibri" w:hAnsi="Calisto MT" w:cs="Calibri"/>
          <w:b/>
          <w:bCs/>
          <w:color w:val="231F20"/>
          <w:w w:val="115"/>
        </w:rPr>
        <w:t xml:space="preserve"> Widagdo</w:t>
      </w:r>
      <w:r w:rsidR="00642722" w:rsidRPr="0029693F">
        <w:rPr>
          <w:rFonts w:ascii="Calisto MT" w:eastAsia="Calibri" w:hAnsi="Calisto MT" w:cs="Calibri"/>
          <w:b/>
          <w:bCs/>
          <w:color w:val="231F20"/>
          <w:w w:val="115"/>
          <w:vertAlign w:val="superscript"/>
        </w:rPr>
        <w:t>3</w:t>
      </w:r>
    </w:p>
    <w:p w14:paraId="32D98F61" w14:textId="77777777" w:rsidR="00F951A1" w:rsidRDefault="00F951A1" w:rsidP="00535F99">
      <w:pPr>
        <w:jc w:val="both"/>
        <w:rPr>
          <w:rFonts w:ascii="Calisto MT" w:eastAsia="Lustria" w:hAnsi="Calisto MT" w:cs="Lustria"/>
          <w:color w:val="000000" w:themeColor="text1"/>
          <w:sz w:val="16"/>
          <w:szCs w:val="16"/>
          <w:vertAlign w:val="superscript"/>
        </w:rPr>
      </w:pPr>
    </w:p>
    <w:p w14:paraId="07E06569" w14:textId="72CFE5D0" w:rsidR="003F653F" w:rsidRPr="0029693F" w:rsidRDefault="003F653F" w:rsidP="00535F99">
      <w:pPr>
        <w:jc w:val="both"/>
        <w:rPr>
          <w:rFonts w:ascii="Calisto MT" w:eastAsia="Lustria" w:hAnsi="Calisto MT" w:cs="Lustria"/>
          <w:color w:val="000000" w:themeColor="text1"/>
          <w:sz w:val="16"/>
          <w:szCs w:val="16"/>
        </w:rPr>
      </w:pPr>
      <w:r w:rsidRPr="0029693F">
        <w:rPr>
          <w:rFonts w:ascii="Calisto MT" w:eastAsia="Lustria" w:hAnsi="Calisto MT" w:cs="Lustria"/>
          <w:color w:val="000000" w:themeColor="text1"/>
          <w:sz w:val="16"/>
          <w:szCs w:val="16"/>
          <w:vertAlign w:val="superscript"/>
        </w:rPr>
        <w:t>1</w:t>
      </w:r>
      <w:r w:rsidR="005D4596" w:rsidRPr="005D4596">
        <w:rPr>
          <w:rFonts w:ascii="Calisto MT" w:eastAsia="Lustria" w:hAnsi="Calisto MT" w:cs="Lustria"/>
          <w:color w:val="000000" w:themeColor="text1"/>
          <w:sz w:val="16"/>
          <w:szCs w:val="16"/>
        </w:rPr>
        <w:t>Department of Forensic Science and Medicolegal, Faculty of Medicine, Ahmad Dahlan University, Yogyakarta, Indonesia</w:t>
      </w:r>
    </w:p>
    <w:p w14:paraId="469F19F4" w14:textId="4C5A0019" w:rsidR="003F653F" w:rsidRPr="0029693F" w:rsidRDefault="003F653F" w:rsidP="00535F99">
      <w:pPr>
        <w:jc w:val="both"/>
        <w:rPr>
          <w:rFonts w:ascii="Calisto MT" w:eastAsia="Lustria" w:hAnsi="Calisto MT" w:cs="Lustria"/>
          <w:color w:val="000000" w:themeColor="text1"/>
          <w:sz w:val="16"/>
          <w:szCs w:val="16"/>
        </w:rPr>
      </w:pPr>
      <w:r w:rsidRPr="0029693F">
        <w:rPr>
          <w:rFonts w:ascii="Calisto MT" w:eastAsia="Lustria" w:hAnsi="Calisto MT" w:cs="Lustria"/>
          <w:color w:val="000000" w:themeColor="text1"/>
          <w:sz w:val="16"/>
          <w:szCs w:val="16"/>
          <w:vertAlign w:val="superscript"/>
        </w:rPr>
        <w:t>2</w:t>
      </w:r>
      <w:r w:rsidR="005D4596">
        <w:rPr>
          <w:rFonts w:ascii="Calisto MT" w:eastAsia="Lustria" w:hAnsi="Calisto MT" w:cs="Lustria"/>
          <w:color w:val="000000" w:themeColor="text1"/>
          <w:sz w:val="16"/>
          <w:szCs w:val="16"/>
          <w:vertAlign w:val="superscript"/>
        </w:rPr>
        <w:t>,3</w:t>
      </w:r>
      <w:r w:rsidR="005D4596" w:rsidRPr="005D4596">
        <w:rPr>
          <w:rFonts w:ascii="Calisto MT" w:eastAsia="Lustria" w:hAnsi="Calisto MT" w:cs="Lustria"/>
          <w:color w:val="000000" w:themeColor="text1"/>
          <w:sz w:val="16"/>
          <w:szCs w:val="16"/>
        </w:rPr>
        <w:t xml:space="preserve">Department of Forensic Science and Medicolegal, Faculty of Medicine, </w:t>
      </w:r>
      <w:r w:rsidR="005D4596">
        <w:rPr>
          <w:rFonts w:ascii="Calisto MT" w:eastAsia="Lustria" w:hAnsi="Calisto MT" w:cs="Lustria"/>
          <w:color w:val="000000" w:themeColor="text1"/>
          <w:sz w:val="16"/>
          <w:szCs w:val="16"/>
        </w:rPr>
        <w:t xml:space="preserve">Gadjah </w:t>
      </w:r>
      <w:proofErr w:type="spellStart"/>
      <w:r w:rsidR="005D4596">
        <w:rPr>
          <w:rFonts w:ascii="Calisto MT" w:eastAsia="Lustria" w:hAnsi="Calisto MT" w:cs="Lustria"/>
          <w:color w:val="000000" w:themeColor="text1"/>
          <w:sz w:val="16"/>
          <w:szCs w:val="16"/>
        </w:rPr>
        <w:t>Mada</w:t>
      </w:r>
      <w:proofErr w:type="spellEnd"/>
      <w:r w:rsidR="005D4596" w:rsidRPr="005D4596">
        <w:rPr>
          <w:rFonts w:ascii="Calisto MT" w:eastAsia="Lustria" w:hAnsi="Calisto MT" w:cs="Lustria"/>
          <w:color w:val="000000" w:themeColor="text1"/>
          <w:sz w:val="16"/>
          <w:szCs w:val="16"/>
        </w:rPr>
        <w:t xml:space="preserve"> University, Yogyakarta, Indonesia</w:t>
      </w:r>
    </w:p>
    <w:p w14:paraId="5F00BC71" w14:textId="6E79F6B4" w:rsidR="003F653F" w:rsidRPr="0029693F" w:rsidRDefault="005D4596" w:rsidP="00535F99">
      <w:pPr>
        <w:jc w:val="both"/>
        <w:rPr>
          <w:rFonts w:ascii="Calisto MT" w:eastAsia="Lustria" w:hAnsi="Calisto MT" w:cs="Lustria"/>
          <w:color w:val="000000" w:themeColor="text1"/>
          <w:sz w:val="16"/>
          <w:szCs w:val="16"/>
        </w:rPr>
      </w:pPr>
      <w:r>
        <w:rPr>
          <w:rFonts w:ascii="Calisto MT" w:eastAsia="Lustria" w:hAnsi="Calisto MT" w:cs="Lustria"/>
          <w:color w:val="000000" w:themeColor="text1"/>
          <w:sz w:val="16"/>
          <w:szCs w:val="16"/>
          <w:vertAlign w:val="superscript"/>
        </w:rPr>
        <w:t>2</w:t>
      </w:r>
      <w:r w:rsidRPr="005D4596">
        <w:rPr>
          <w:rFonts w:ascii="Calisto MT" w:eastAsia="Lustria" w:hAnsi="Calisto MT" w:cs="Lustria"/>
          <w:color w:val="000000" w:themeColor="text1"/>
          <w:sz w:val="16"/>
          <w:szCs w:val="16"/>
        </w:rPr>
        <w:t xml:space="preserve">Bioanthropology and Paleoanthropology Laboratory, Faculty of Medicine, </w:t>
      </w:r>
      <w:r>
        <w:rPr>
          <w:rFonts w:ascii="Calisto MT" w:eastAsia="Lustria" w:hAnsi="Calisto MT" w:cs="Lustria"/>
          <w:color w:val="000000" w:themeColor="text1"/>
          <w:sz w:val="16"/>
          <w:szCs w:val="16"/>
        </w:rPr>
        <w:t xml:space="preserve">Gadjah </w:t>
      </w:r>
      <w:proofErr w:type="spellStart"/>
      <w:r>
        <w:rPr>
          <w:rFonts w:ascii="Calisto MT" w:eastAsia="Lustria" w:hAnsi="Calisto MT" w:cs="Lustria"/>
          <w:color w:val="000000" w:themeColor="text1"/>
          <w:sz w:val="16"/>
          <w:szCs w:val="16"/>
        </w:rPr>
        <w:t>Mada</w:t>
      </w:r>
      <w:proofErr w:type="spellEnd"/>
      <w:r w:rsidRPr="005D4596">
        <w:rPr>
          <w:rFonts w:ascii="Calisto MT" w:eastAsia="Lustria" w:hAnsi="Calisto MT" w:cs="Lustria"/>
          <w:color w:val="000000" w:themeColor="text1"/>
          <w:sz w:val="16"/>
          <w:szCs w:val="16"/>
        </w:rPr>
        <w:t xml:space="preserve"> University, Yogyakarta, Indonesia</w:t>
      </w:r>
    </w:p>
    <w:p w14:paraId="3A4A34A9" w14:textId="43935CAA" w:rsidR="003F653F" w:rsidRPr="0029693F" w:rsidRDefault="003F653F" w:rsidP="00535F99">
      <w:pPr>
        <w:jc w:val="both"/>
        <w:rPr>
          <w:rFonts w:ascii="Calisto MT" w:eastAsia="Lustria" w:hAnsi="Calisto MT" w:cs="Lustria"/>
          <w:color w:val="000000" w:themeColor="text1"/>
          <w:sz w:val="16"/>
          <w:szCs w:val="16"/>
        </w:rPr>
      </w:pPr>
      <w:r w:rsidRPr="0029693F">
        <w:rPr>
          <w:rFonts w:ascii="Calisto MT" w:eastAsia="Lustria" w:hAnsi="Calisto MT" w:cs="Lustria"/>
          <w:color w:val="000000" w:themeColor="text1"/>
          <w:sz w:val="16"/>
          <w:szCs w:val="16"/>
        </w:rPr>
        <w:t xml:space="preserve">Corresponding author, email: </w:t>
      </w:r>
      <w:r w:rsidR="005D4596">
        <w:rPr>
          <w:rFonts w:ascii="Calisto MT" w:eastAsia="Lustria" w:hAnsi="Calisto MT" w:cs="Lustria"/>
          <w:color w:val="000000" w:themeColor="text1"/>
          <w:sz w:val="16"/>
          <w:szCs w:val="16"/>
        </w:rPr>
        <w:t>muhammad.arrozhi</w:t>
      </w:r>
      <w:r w:rsidRPr="0029693F">
        <w:rPr>
          <w:rFonts w:ascii="Calisto MT" w:eastAsia="Lustria" w:hAnsi="Calisto MT" w:cs="Lustria"/>
          <w:color w:val="000000" w:themeColor="text1"/>
          <w:sz w:val="16"/>
          <w:szCs w:val="16"/>
        </w:rPr>
        <w:t>@</w:t>
      </w:r>
      <w:r w:rsidR="005D4596">
        <w:rPr>
          <w:rFonts w:ascii="Calisto MT" w:eastAsia="Lustria" w:hAnsi="Calisto MT" w:cs="Lustria"/>
          <w:color w:val="000000" w:themeColor="text1"/>
          <w:sz w:val="16"/>
          <w:szCs w:val="16"/>
        </w:rPr>
        <w:t>med.uad</w:t>
      </w:r>
      <w:r w:rsidRPr="0029693F">
        <w:rPr>
          <w:rFonts w:ascii="Calisto MT" w:eastAsia="Lustria" w:hAnsi="Calisto MT" w:cs="Lustria"/>
          <w:color w:val="000000" w:themeColor="text1"/>
          <w:sz w:val="16"/>
          <w:szCs w:val="16"/>
        </w:rPr>
        <w:t>.ac.id</w:t>
      </w:r>
    </w:p>
    <w:p w14:paraId="70097D5F" w14:textId="77777777" w:rsidR="00FB321A" w:rsidRPr="0029693F" w:rsidRDefault="00BA676B">
      <w:pPr>
        <w:pStyle w:val="BodyText"/>
        <w:spacing w:before="2"/>
        <w:rPr>
          <w:rFonts w:ascii="Calisto MT" w:hAnsi="Calisto MT"/>
          <w:sz w:val="15"/>
        </w:rPr>
      </w:pPr>
      <w:r w:rsidRPr="0029693F">
        <w:rPr>
          <w:rFonts w:ascii="Calisto MT" w:hAnsi="Calisto MT"/>
          <w:noProof/>
        </w:rPr>
        <mc:AlternateContent>
          <mc:Choice Requires="wps">
            <w:drawing>
              <wp:anchor distT="0" distB="0" distL="0" distR="0" simplePos="0" relativeHeight="487588864" behindDoc="1" locked="0" layoutInCell="1" allowOverlap="1" wp14:anchorId="183715CF" wp14:editId="144C5329">
                <wp:simplePos x="0" y="0"/>
                <wp:positionH relativeFrom="page">
                  <wp:posOffset>720090</wp:posOffset>
                </wp:positionH>
                <wp:positionV relativeFrom="paragraph">
                  <wp:posOffset>137795</wp:posOffset>
                </wp:positionV>
                <wp:extent cx="6120130" cy="1270"/>
                <wp:effectExtent l="0" t="0" r="13970" b="11430"/>
                <wp:wrapTopAndBottom/>
                <wp:docPr id="22" name="Freeform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20130" cy="1270"/>
                        </a:xfrm>
                        <a:custGeom>
                          <a:avLst/>
                          <a:gdLst>
                            <a:gd name="T0" fmla="+- 0 1134 1134"/>
                            <a:gd name="T1" fmla="*/ T0 w 9638"/>
                            <a:gd name="T2" fmla="+- 0 10772 1134"/>
                            <a:gd name="T3" fmla="*/ T2 w 9638"/>
                          </a:gdLst>
                          <a:ahLst/>
                          <a:cxnLst>
                            <a:cxn ang="0">
                              <a:pos x="T1" y="0"/>
                            </a:cxn>
                            <a:cxn ang="0">
                              <a:pos x="T3" y="0"/>
                            </a:cxn>
                          </a:cxnLst>
                          <a:rect l="0" t="0" r="r" b="b"/>
                          <a:pathLst>
                            <a:path w="9638">
                              <a:moveTo>
                                <a:pt x="0" y="0"/>
                              </a:moveTo>
                              <a:lnTo>
                                <a:pt x="9638" y="0"/>
                              </a:lnTo>
                            </a:path>
                          </a:pathLst>
                        </a:custGeom>
                        <a:noFill/>
                        <a:ln w="6350">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w:pict>
              <v:shape w14:anchorId="52184491" id="Freeform 20" o:spid="_x0000_s1026" style="position:absolute;margin-left:56.7pt;margin-top:10.85pt;width:481.9pt;height:.1pt;z-index:-157276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638,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" path="m,l9638,e" filled="f" strokecolor="#231f20" strokeweight=".5pt">
                <v:path arrowok="t" o:connecttype="custom" o:connectlocs="0,0;6120130,0" o:connectangles="0,0"/>
                <w10:wrap type="topAndBottom" anchorx="page"/>
              </v:shape>
            </w:pict>
          </mc:Fallback>
        </mc:AlternateContent>
      </w:r>
    </w:p>
    <w:p w14:paraId="371B93E2" w14:textId="77777777" w:rsidR="00FB321A" w:rsidRPr="0029693F" w:rsidRDefault="00FB321A">
      <w:pPr>
        <w:pStyle w:val="BodyText"/>
        <w:spacing w:before="11"/>
        <w:rPr>
          <w:rFonts w:ascii="Calisto MT" w:hAnsi="Calisto MT"/>
          <w:sz w:val="8"/>
        </w:rPr>
      </w:pPr>
    </w:p>
    <w:p w14:paraId="38050E02" w14:textId="77777777" w:rsidR="00FB321A" w:rsidRPr="0029693F" w:rsidRDefault="009921B0">
      <w:pPr>
        <w:tabs>
          <w:tab w:val="left" w:pos="2475"/>
        </w:tabs>
        <w:spacing w:before="72"/>
        <w:ind w:left="165"/>
        <w:rPr>
          <w:rFonts w:ascii="Calisto MT" w:hAnsi="Calisto MT"/>
          <w:b/>
          <w:sz w:val="16"/>
        </w:rPr>
      </w:pPr>
      <w:r w:rsidRPr="00370BA8">
        <w:rPr>
          <w:rFonts w:ascii="Calisto MT" w:hAnsi="Calisto MT"/>
          <w:b/>
          <w:color w:val="231F20"/>
          <w:sz w:val="16"/>
        </w:rPr>
        <w:t>ARTICLE INFO</w:t>
      </w:r>
      <w:r w:rsidRPr="0029693F">
        <w:rPr>
          <w:rFonts w:ascii="Calisto MT" w:hAnsi="Calisto MT"/>
          <w:b/>
          <w:color w:val="231F20"/>
          <w:w w:val="135"/>
          <w:sz w:val="16"/>
        </w:rPr>
        <w:tab/>
      </w:r>
      <w:r w:rsidRPr="00370BA8">
        <w:rPr>
          <w:rFonts w:ascii="Calisto MT" w:hAnsi="Calisto MT"/>
          <w:b/>
          <w:color w:val="231F20"/>
          <w:sz w:val="16"/>
        </w:rPr>
        <w:t>ABSTRACT</w:t>
      </w:r>
    </w:p>
    <w:p w14:paraId="34F73274" w14:textId="77777777" w:rsidR="00FB321A" w:rsidRPr="0029693F" w:rsidRDefault="00BA676B">
      <w:pPr>
        <w:pStyle w:val="BodyText"/>
        <w:rPr>
          <w:rFonts w:ascii="Calisto MT" w:hAnsi="Calisto MT"/>
          <w:b/>
          <w:sz w:val="12"/>
        </w:rPr>
      </w:pPr>
      <w:r w:rsidRPr="0029693F">
        <w:rPr>
          <w:rFonts w:ascii="Calisto MT" w:hAnsi="Calisto MT"/>
          <w:noProof/>
        </w:rPr>
        <mc:AlternateContent>
          <mc:Choice Requires="wps">
            <w:drawing>
              <wp:anchor distT="0" distB="0" distL="0" distR="0" simplePos="0" relativeHeight="487589376" behindDoc="1" locked="0" layoutInCell="1" allowOverlap="1" wp14:anchorId="4F1EFEC5" wp14:editId="7320B237">
                <wp:simplePos x="0" y="0"/>
                <wp:positionH relativeFrom="page">
                  <wp:posOffset>720090</wp:posOffset>
                </wp:positionH>
                <wp:positionV relativeFrom="paragraph">
                  <wp:posOffset>121285</wp:posOffset>
                </wp:positionV>
                <wp:extent cx="6120130" cy="1270"/>
                <wp:effectExtent l="0" t="0" r="13970" b="11430"/>
                <wp:wrapTopAndBottom/>
                <wp:docPr id="21" name="Freeform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20130" cy="1270"/>
                        </a:xfrm>
                        <a:custGeom>
                          <a:avLst/>
                          <a:gdLst>
                            <a:gd name="T0" fmla="+- 0 1134 1134"/>
                            <a:gd name="T1" fmla="*/ T0 w 9638"/>
                            <a:gd name="T2" fmla="+- 0 10772 1134"/>
                            <a:gd name="T3" fmla="*/ T2 w 9638"/>
                          </a:gdLst>
                          <a:ahLst/>
                          <a:cxnLst>
                            <a:cxn ang="0">
                              <a:pos x="T1" y="0"/>
                            </a:cxn>
                            <a:cxn ang="0">
                              <a:pos x="T3" y="0"/>
                            </a:cxn>
                          </a:cxnLst>
                          <a:rect l="0" t="0" r="r" b="b"/>
                          <a:pathLst>
                            <a:path w="9638">
                              <a:moveTo>
                                <a:pt x="0" y="0"/>
                              </a:moveTo>
                              <a:lnTo>
                                <a:pt x="9638" y="0"/>
                              </a:lnTo>
                            </a:path>
                          </a:pathLst>
                        </a:custGeom>
                        <a:noFill/>
                        <a:ln w="6350">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w:pict>
              <v:shape w14:anchorId="2EE1E234" id="Freeform 19" o:spid="_x0000_s1026" style="position:absolute;margin-left:56.7pt;margin-top:9.55pt;width:481.9pt;height:.1pt;z-index:-157271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9638,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" path="m,l9638,e" filled="f" strokecolor="#231f20" strokeweight=".5pt">
                <v:path arrowok="t" o:connecttype="custom" o:connectlocs="0,0;6120130,0" o:connectangles="0,0"/>
                <w10:wrap type="topAndBottom" anchorx="page"/>
              </v:shape>
            </w:pict>
          </mc:Fallback>
        </mc:AlternateContent>
      </w:r>
    </w:p>
    <w:p w14:paraId="0A5749CF" w14:textId="77777777" w:rsidR="00FB321A" w:rsidRPr="0029693F" w:rsidRDefault="00FB321A">
      <w:pPr>
        <w:rPr>
          <w:rFonts w:ascii="Calisto MT" w:hAnsi="Calisto MT"/>
          <w:sz w:val="12"/>
        </w:rPr>
        <w:sectPr w:rsidR="00FB321A" w:rsidRPr="0029693F" w:rsidSect="00535F99">
          <w:headerReference w:type="even" r:id="rId13"/>
          <w:headerReference w:type="default" r:id="rId14"/>
          <w:footerReference w:type="even" r:id="rId15"/>
          <w:footerReference w:type="default" r:id="rId16"/>
          <w:type w:val="continuous"/>
          <w:pgSz w:w="11910" w:h="16840"/>
          <w:pgMar w:top="1280" w:right="980" w:bottom="1100" w:left="1134" w:header="1005" w:footer="906" w:gutter="0"/>
          <w:pgNumType w:start="1"/>
          <w:cols w:space="720"/>
        </w:sectPr>
      </w:pPr>
    </w:p>
    <w:p w14:paraId="51B7507B" w14:textId="77777777" w:rsidR="00FB321A" w:rsidRPr="0029693F" w:rsidRDefault="009921B0">
      <w:pPr>
        <w:spacing w:before="91"/>
        <w:ind w:left="173"/>
        <w:rPr>
          <w:rFonts w:ascii="Calisto MT" w:hAnsi="Calisto MT"/>
          <w:b/>
          <w:i/>
          <w:sz w:val="16"/>
        </w:rPr>
      </w:pPr>
      <w:r w:rsidRPr="0029693F">
        <w:rPr>
          <w:rFonts w:ascii="Calisto MT" w:hAnsi="Calisto MT"/>
          <w:b/>
          <w:i/>
          <w:color w:val="231F20"/>
          <w:sz w:val="16"/>
        </w:rPr>
        <w:t>Keywords:</w:t>
      </w:r>
    </w:p>
    <w:p w14:paraId="75185475" w14:textId="77777777" w:rsidR="005D4596" w:rsidRDefault="005D4596">
      <w:pPr>
        <w:spacing w:before="96" w:line="288" w:lineRule="auto"/>
        <w:ind w:left="185" w:right="134" w:firstLine="3"/>
        <w:jc w:val="both"/>
        <w:rPr>
          <w:rFonts w:ascii="Calisto MT" w:hAnsi="Calisto MT"/>
          <w:iCs/>
          <w:color w:val="231F20"/>
          <w:sz w:val="16"/>
          <w:lang w:val="en-ID"/>
        </w:rPr>
      </w:pPr>
      <w:r w:rsidRPr="005D4596">
        <w:rPr>
          <w:rFonts w:ascii="Calisto MT" w:hAnsi="Calisto MT"/>
          <w:iCs/>
          <w:color w:val="231F20"/>
          <w:sz w:val="16"/>
          <w:lang w:val="en-ID"/>
        </w:rPr>
        <w:t>disseminated intravascular coagulation</w:t>
      </w:r>
    </w:p>
    <w:p w14:paraId="6278FBBA" w14:textId="77777777" w:rsidR="005D4596" w:rsidRDefault="005D4596">
      <w:pPr>
        <w:spacing w:before="96" w:line="288" w:lineRule="auto"/>
        <w:ind w:left="185" w:right="134" w:firstLine="3"/>
        <w:jc w:val="both"/>
        <w:rPr>
          <w:rFonts w:ascii="Calisto MT" w:hAnsi="Calisto MT"/>
          <w:iCs/>
          <w:color w:val="231F20"/>
          <w:sz w:val="16"/>
          <w:lang w:val="en-ID"/>
        </w:rPr>
      </w:pPr>
      <w:r w:rsidRPr="005D4596">
        <w:rPr>
          <w:rFonts w:ascii="Calisto MT" w:hAnsi="Calisto MT"/>
          <w:iCs/>
          <w:color w:val="231F20"/>
          <w:sz w:val="16"/>
          <w:lang w:val="en-ID"/>
        </w:rPr>
        <w:t>forensic autopsy</w:t>
      </w:r>
    </w:p>
    <w:p w14:paraId="25992CEB" w14:textId="6CDA881B" w:rsidR="008351D4" w:rsidRPr="005D4596" w:rsidRDefault="005D4596" w:rsidP="005D4596">
      <w:pPr>
        <w:spacing w:before="96" w:line="288" w:lineRule="auto"/>
        <w:ind w:left="185" w:right="134" w:firstLine="3"/>
        <w:jc w:val="both"/>
        <w:rPr>
          <w:rFonts w:ascii="Calisto MT" w:hAnsi="Calisto MT"/>
          <w:iCs/>
          <w:color w:val="231F20"/>
          <w:sz w:val="16"/>
        </w:rPr>
      </w:pPr>
      <w:r w:rsidRPr="005D4596">
        <w:rPr>
          <w:rFonts w:ascii="Calisto MT" w:hAnsi="Calisto MT"/>
          <w:iCs/>
          <w:color w:val="231F20"/>
          <w:sz w:val="16"/>
          <w:lang w:val="en-ID"/>
        </w:rPr>
        <w:t>burns in corpses</w:t>
      </w:r>
    </w:p>
    <w:p w14:paraId="28FA4E43" w14:textId="77777777" w:rsidR="008351D4" w:rsidRPr="0029693F" w:rsidRDefault="008351D4">
      <w:pPr>
        <w:spacing w:before="96" w:line="288" w:lineRule="auto"/>
        <w:ind w:left="185" w:right="134" w:firstLine="3"/>
        <w:jc w:val="both"/>
        <w:rPr>
          <w:rFonts w:ascii="Calisto MT" w:hAnsi="Calisto MT"/>
        </w:rPr>
      </w:pPr>
    </w:p>
    <w:p w14:paraId="54917904" w14:textId="236834F4" w:rsidR="005D4596" w:rsidRPr="005D4596" w:rsidRDefault="009921B0" w:rsidP="005D4596">
      <w:pPr>
        <w:spacing w:before="96" w:line="288" w:lineRule="auto"/>
        <w:ind w:left="185" w:right="134" w:firstLine="3"/>
        <w:jc w:val="both"/>
        <w:rPr>
          <w:rFonts w:ascii="Calisto MT" w:hAnsi="Calisto MT"/>
          <w:color w:val="231F20"/>
          <w:sz w:val="16"/>
          <w:lang w:val="en-ID"/>
        </w:rPr>
        <w:sectPr w:rsidR="005D4596" w:rsidRPr="005D4596">
          <w:type w:val="continuous"/>
          <w:pgSz w:w="11910" w:h="16840"/>
          <w:pgMar w:top="1280" w:right="980" w:bottom="1100" w:left="960" w:header="720" w:footer="720" w:gutter="0"/>
          <w:cols w:num="2" w:space="720" w:equalWidth="0">
            <w:col w:w="2241" w:space="61"/>
            <w:col w:w="7668"/>
          </w:cols>
        </w:sectPr>
      </w:pPr>
      <w:r w:rsidRPr="0029693F">
        <w:rPr>
          <w:rFonts w:ascii="Calisto MT" w:hAnsi="Calisto MT"/>
        </w:rPr>
        <w:br w:type="column"/>
      </w:r>
      <w:r w:rsidR="005D4596" w:rsidRPr="005D4596">
        <w:rPr>
          <w:rFonts w:ascii="Calisto MT" w:hAnsi="Calisto MT"/>
          <w:color w:val="231F20"/>
          <w:sz w:val="16"/>
          <w:lang w:val="en-ID"/>
        </w:rPr>
        <w:t>Childhood is a time of growth and development, both intellectually and emotionally. The Indonesian Child Protection Commission has observed a growing number of cases of violence against children, including physical and verbal abuse, which require special attention and handling. Physical violence can include burns, which are particularly dangerous in developing countries, where the mortality rate is high. Severe burns can result in inhalation injury and sepsis, which can cause coagulation disorders, making it easier for Disseminated Intravascular Coagulation (DIC) to occur</w:t>
      </w:r>
      <w:r w:rsidR="005D4596">
        <w:rPr>
          <w:rFonts w:ascii="Calisto MT" w:hAnsi="Calisto MT"/>
          <w:color w:val="231F20"/>
          <w:sz w:val="16"/>
          <w:lang w:val="en-ID"/>
        </w:rPr>
        <w:t xml:space="preserve">. </w:t>
      </w:r>
      <w:r w:rsidR="005D4596" w:rsidRPr="005D4596">
        <w:rPr>
          <w:rFonts w:ascii="Calisto MT" w:hAnsi="Calisto MT"/>
          <w:color w:val="231F20"/>
          <w:sz w:val="16"/>
          <w:lang w:val="en-ID"/>
        </w:rPr>
        <w:t>This study aims to describe the coagulation function of severely burnt patients, investigate the potential causes of DIC, and examine other clinical data</w:t>
      </w:r>
      <w:r w:rsidR="005D4596" w:rsidRPr="005D4596">
        <w:rPr>
          <w:rFonts w:ascii="Calisto MT" w:hAnsi="Calisto MT"/>
          <w:color w:val="231F20"/>
          <w:sz w:val="16"/>
        </w:rPr>
        <w:t>.</w:t>
      </w:r>
      <w:r w:rsidR="005D4596" w:rsidRPr="005D4596">
        <w:rPr>
          <w:rFonts w:ascii="Calisto MT" w:hAnsi="Calisto MT"/>
          <w:b/>
          <w:color w:val="231F20"/>
          <w:sz w:val="16"/>
        </w:rPr>
        <w:t xml:space="preserve"> </w:t>
      </w:r>
      <w:r w:rsidR="005D4596" w:rsidRPr="005D4596">
        <w:rPr>
          <w:rFonts w:ascii="Calisto MT" w:hAnsi="Calisto MT"/>
          <w:color w:val="231F20"/>
          <w:sz w:val="16"/>
          <w:lang w:val="en-ID"/>
        </w:rPr>
        <w:t xml:space="preserve">The study used a case study approach, </w:t>
      </w:r>
      <w:proofErr w:type="spellStart"/>
      <w:r w:rsidR="005D4596" w:rsidRPr="005D4596">
        <w:rPr>
          <w:rFonts w:ascii="Calisto MT" w:hAnsi="Calisto MT"/>
          <w:color w:val="231F20"/>
          <w:sz w:val="16"/>
          <w:lang w:val="en-ID"/>
        </w:rPr>
        <w:t>analyzing</w:t>
      </w:r>
      <w:proofErr w:type="spellEnd"/>
      <w:r w:rsidR="005D4596" w:rsidRPr="005D4596">
        <w:rPr>
          <w:rFonts w:ascii="Calisto MT" w:hAnsi="Calisto MT"/>
          <w:color w:val="231F20"/>
          <w:sz w:val="16"/>
          <w:lang w:val="en-ID"/>
        </w:rPr>
        <w:t xml:space="preserve"> the corpse of a child who suffered from severe burns. An autopsy was performed and supporting examinations were conducted to determine the cause of death</w:t>
      </w:r>
      <w:r w:rsidR="005D4596" w:rsidRPr="005D4596">
        <w:rPr>
          <w:rFonts w:ascii="Calisto MT" w:hAnsi="Calisto MT"/>
          <w:color w:val="231F20"/>
          <w:sz w:val="16"/>
        </w:rPr>
        <w:t>.</w:t>
      </w:r>
      <w:r w:rsidR="005D4596" w:rsidRPr="005D4596">
        <w:rPr>
          <w:rFonts w:ascii="Calisto MT" w:hAnsi="Calisto MT"/>
          <w:b/>
          <w:color w:val="231F20"/>
          <w:sz w:val="16"/>
        </w:rPr>
        <w:t xml:space="preserve"> </w:t>
      </w:r>
      <w:r w:rsidR="005D4596" w:rsidRPr="005D4596">
        <w:rPr>
          <w:rFonts w:ascii="Calisto MT" w:hAnsi="Calisto MT"/>
          <w:color w:val="231F20"/>
          <w:sz w:val="16"/>
          <w:lang w:val="en-ID"/>
        </w:rPr>
        <w:t>The examination of the patient's laboratory results, treatment records, corpse, and anatomical pathology revealed the presence of DIC.</w:t>
      </w:r>
      <w:r w:rsidR="005D4596" w:rsidRPr="005D4596">
        <w:rPr>
          <w:rFonts w:ascii="Calisto MT" w:hAnsi="Calisto MT"/>
          <w:b/>
          <w:color w:val="231F20"/>
          <w:sz w:val="16"/>
        </w:rPr>
        <w:t xml:space="preserve"> </w:t>
      </w:r>
      <w:r w:rsidR="005D4596" w:rsidRPr="005D4596">
        <w:rPr>
          <w:rFonts w:ascii="Calisto MT" w:hAnsi="Calisto MT"/>
          <w:color w:val="231F20"/>
          <w:sz w:val="16"/>
          <w:lang w:val="en-ID"/>
        </w:rPr>
        <w:t xml:space="preserve">The autopsy of the child's corpse showed severe burns, pale </w:t>
      </w:r>
      <w:proofErr w:type="spellStart"/>
      <w:r w:rsidR="005D4596" w:rsidRPr="005D4596">
        <w:rPr>
          <w:rFonts w:ascii="Calisto MT" w:hAnsi="Calisto MT"/>
          <w:color w:val="231F20"/>
          <w:sz w:val="16"/>
          <w:lang w:val="en-ID"/>
        </w:rPr>
        <w:t>coloring</w:t>
      </w:r>
      <w:proofErr w:type="spellEnd"/>
      <w:r w:rsidR="005D4596" w:rsidRPr="005D4596">
        <w:rPr>
          <w:rFonts w:ascii="Calisto MT" w:hAnsi="Calisto MT"/>
          <w:color w:val="231F20"/>
          <w:sz w:val="16"/>
          <w:lang w:val="en-ID"/>
        </w:rPr>
        <w:t xml:space="preserve"> in the tissues under the nails, and blood clots in the epidural, left ventricle, right ventricle, and veins. The cause of death was determined to be severe burns causing multiple organ dysfunction.</w:t>
      </w:r>
    </w:p>
    <w:p w14:paraId="6BDC7FE4" w14:textId="77777777" w:rsidR="00FB321A" w:rsidRPr="0029693F" w:rsidRDefault="00FB321A">
      <w:pPr>
        <w:pStyle w:val="BodyText"/>
        <w:spacing w:before="7"/>
        <w:rPr>
          <w:rFonts w:ascii="Calisto MT" w:hAnsi="Calisto MT"/>
          <w:sz w:val="9"/>
        </w:rPr>
      </w:pPr>
    </w:p>
    <w:p w14:paraId="05234E2F" w14:textId="77777777" w:rsidR="00FB321A" w:rsidRPr="0029693F" w:rsidRDefault="00BA676B">
      <w:pPr>
        <w:pStyle w:val="BodyText"/>
        <w:spacing w:line="20" w:lineRule="exact"/>
        <w:ind w:left="168"/>
        <w:rPr>
          <w:rFonts w:ascii="Calisto MT" w:hAnsi="Calisto MT"/>
          <w:sz w:val="2"/>
        </w:rPr>
      </w:pPr>
      <w:r w:rsidRPr="0029693F">
        <w:rPr>
          <w:rFonts w:ascii="Calisto MT" w:hAnsi="Calisto MT"/>
          <w:noProof/>
          <w:sz w:val="2"/>
        </w:rPr>
        <mc:AlternateContent>
          <mc:Choice Requires="wpg">
            <w:drawing>
              <wp:inline distT="0" distB="0" distL="0" distR="0" wp14:anchorId="4861E257" wp14:editId="6E34EEE8">
                <wp:extent cx="6120130" cy="6350"/>
                <wp:effectExtent l="0" t="0" r="13970" b="6350"/>
                <wp:docPr id="19"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120130" cy="6350"/>
                          <a:chOff x="0" y="0"/>
                          <a:chExt cx="9638" cy="10"/>
                        </a:xfrm>
                      </wpg:grpSpPr>
                      <wps:wsp>
                        <wps:cNvPr id="20" name="Line 18"/>
                        <wps:cNvCnPr>
                          <a:cxnSpLocks/>
                        </wps:cNvCnPr>
                        <wps:spPr bwMode="auto">
                          <a:xfrm>
                            <a:off x="0" y="5"/>
                            <a:ext cx="9638" cy="0"/>
                          </a:xfrm>
                          <a:prstGeom prst="line">
                            <a:avLst/>
                          </a:prstGeom>
                          <a:noFill/>
                          <a:ln w="6350">
                            <a:solidFill>
                              <a:srgbClr val="231F20"/>
                            </a:solidFill>
                            <a:prstDash val="solid"/>
                            <a:round/>
                            <a:headEnd/>
                            <a:tailEnd/>
                          </a:ln>
                          <a:extLst>
                            <a:ext uri="{909E8E84-426E-40DD-AFC4-6F175D3DCCD1}">
                              <a14:hiddenFill xmlns:a14="http://schemas.microsoft.com/office/drawing/2010/main">
                                <a:noFill/>
                              </a14:hiddenFill>
                            </a:ext>
                          </a:extLst>
                        </wps:spPr>
                        <wps:bodyPr/>
                      </wps:wsp>
                    </wpg:wgp>
                  </a:graphicData>
                </a:graphic>
              </wp:inline>
            </w:drawing>
          </mc:Choice>
          <mc:Fallback xmlns:oel="http://schemas.microsoft.com/office/2019/extlst">
            <w:pict>
              <v:group w14:anchorId="69693E28" id="Group 17" o:spid="_x0000_s1026" style="width:481.9pt;height:.5pt;mso-position-horizontal-relative:char;mso-position-vertical-relative:line" coordsize="9638,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">
                <v:line id="Line 18" o:spid="_x0000_s1027" style="position:absolute;visibility:visible;mso-wrap-style:square" from="0,5" to="963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" strokecolor="#231f20" strokeweight=".5pt">
                  <o:lock v:ext="edit" shapetype="f"/>
                </v:line>
                <w10:anchorlock/>
              </v:group>
            </w:pict>
          </mc:Fallback>
        </mc:AlternateContent>
      </w:r>
    </w:p>
    <w:p w14:paraId="367B1A65" w14:textId="77777777" w:rsidR="00FB321A" w:rsidRPr="0029693F" w:rsidRDefault="00FB321A">
      <w:pPr>
        <w:pStyle w:val="BodyText"/>
        <w:rPr>
          <w:rFonts w:ascii="Calisto MT" w:hAnsi="Calisto MT"/>
        </w:rPr>
      </w:pPr>
    </w:p>
    <w:p w14:paraId="2BB06CCF" w14:textId="77777777" w:rsidR="00FB321A" w:rsidRPr="0029693F" w:rsidRDefault="00FB321A">
      <w:pPr>
        <w:pStyle w:val="BodyText"/>
        <w:spacing w:before="3"/>
        <w:rPr>
          <w:rFonts w:ascii="Calisto MT" w:hAnsi="Calisto MT"/>
          <w:sz w:val="17"/>
        </w:rPr>
      </w:pPr>
    </w:p>
    <w:p w14:paraId="2A4B0C0E" w14:textId="77777777" w:rsidR="00FB321A" w:rsidRPr="0029693F" w:rsidRDefault="00FB321A">
      <w:pPr>
        <w:rPr>
          <w:rFonts w:ascii="Calisto MT" w:hAnsi="Calisto MT"/>
          <w:sz w:val="17"/>
        </w:rPr>
        <w:sectPr w:rsidR="00FB321A" w:rsidRPr="0029693F">
          <w:type w:val="continuous"/>
          <w:pgSz w:w="11910" w:h="16840"/>
          <w:pgMar w:top="1280" w:right="980" w:bottom="1100" w:left="960" w:header="720" w:footer="720" w:gutter="0"/>
          <w:cols w:space="720"/>
        </w:sectPr>
      </w:pPr>
    </w:p>
    <w:p w14:paraId="1C1A3A2C" w14:textId="77777777" w:rsidR="00FB321A" w:rsidRPr="0029693F" w:rsidRDefault="009921B0">
      <w:pPr>
        <w:pStyle w:val="Heading2"/>
        <w:numPr>
          <w:ilvl w:val="0"/>
          <w:numId w:val="2"/>
        </w:numPr>
        <w:tabs>
          <w:tab w:val="left" w:pos="740"/>
          <w:tab w:val="left" w:pos="741"/>
        </w:tabs>
        <w:spacing w:before="74"/>
        <w:rPr>
          <w:rFonts w:ascii="Calisto MT" w:hAnsi="Calisto MT"/>
        </w:rPr>
      </w:pPr>
      <w:r w:rsidRPr="0029693F">
        <w:rPr>
          <w:rFonts w:ascii="Calisto MT" w:hAnsi="Calisto MT"/>
          <w:color w:val="231F20"/>
          <w:w w:val="110"/>
        </w:rPr>
        <w:t>Introduction</w:t>
      </w:r>
    </w:p>
    <w:p w14:paraId="60EA27E7" w14:textId="041B9C8A" w:rsidR="005D4596" w:rsidRPr="00ED0C83" w:rsidRDefault="00BA676B" w:rsidP="005D4596">
      <w:pPr>
        <w:spacing w:line="308" w:lineRule="auto"/>
        <w:ind w:firstLine="567"/>
        <w:jc w:val="both"/>
        <w:rPr>
          <w:rFonts w:ascii="Calisto MT" w:eastAsia="Lustria" w:hAnsi="Calisto MT" w:cs="Lustria"/>
          <w:color w:val="000000" w:themeColor="text1"/>
          <w:sz w:val="20"/>
          <w:szCs w:val="20"/>
          <w:shd w:val="clear" w:color="auto" w:fill="F8F9FA"/>
          <w:lang w:val="en-ID"/>
        </w:rPr>
      </w:pPr>
      <w:r w:rsidRPr="00960F08">
        <w:rPr>
          <w:rFonts w:ascii="Calisto MT" w:hAnsi="Calisto MT"/>
          <w:noProof/>
          <w:highlight w:val="yellow"/>
        </w:rPr>
        <mc:AlternateContent>
          <mc:Choice Requires="wps">
            <w:drawing>
              <wp:anchor distT="0" distB="0" distL="114300" distR="114300" simplePos="0" relativeHeight="15731712" behindDoc="0" locked="0" layoutInCell="1" allowOverlap="1" wp14:anchorId="7FBE292C" wp14:editId="3D3E7698">
                <wp:simplePos x="0" y="0"/>
                <wp:positionH relativeFrom="page">
                  <wp:posOffset>720090</wp:posOffset>
                </wp:positionH>
                <wp:positionV relativeFrom="page">
                  <wp:posOffset>899795</wp:posOffset>
                </wp:positionV>
                <wp:extent cx="5284470" cy="0"/>
                <wp:effectExtent l="0" t="0" r="11430" b="12700"/>
                <wp:wrapNone/>
                <wp:docPr id="18" name="Line 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5284470" cy="0"/>
                        </a:xfrm>
                        <a:prstGeom prst="line">
                          <a:avLst/>
                        </a:prstGeom>
                        <a:noFill/>
                        <a:ln w="635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oel="http://schemas.microsoft.com/office/2019/extlst">
            <w:pict>
              <v:line w14:anchorId="4B341123" id="Line 16" o:spid="_x0000_s1026" style="position:absolute;z-index:15731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56.7pt,70.85pt" to="472.8pt,7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" strokeweight=".5pt">
                <o:lock v:ext="edit" shapetype="f"/>
                <w10:wrap anchorx="page" anchory="page"/>
              </v:line>
            </w:pict>
          </mc:Fallback>
        </mc:AlternateContent>
      </w:r>
      <w:r w:rsidR="005D4596" w:rsidRPr="00960F08">
        <w:rPr>
          <w:rFonts w:ascii="Calisto MT" w:eastAsia="Lustria" w:hAnsi="Calisto MT" w:cs="Lustria"/>
          <w:color w:val="000000" w:themeColor="text1"/>
          <w:sz w:val="20"/>
          <w:szCs w:val="20"/>
          <w:highlight w:val="yellow"/>
          <w:shd w:val="clear" w:color="auto" w:fill="F8F9FA"/>
          <w:lang w:val="en-ID"/>
        </w:rPr>
        <w:t xml:space="preserve">Childhood is a crucial period for physical, intellectual, and emotional growth and development. Monitoring by the </w:t>
      </w:r>
      <w:r w:rsidR="002D431B" w:rsidRPr="00960F08">
        <w:rPr>
          <w:rFonts w:ascii="Calisto MT" w:eastAsia="Lustria" w:hAnsi="Calisto MT" w:cs="Lustria"/>
          <w:color w:val="000000" w:themeColor="text1"/>
          <w:sz w:val="20"/>
          <w:szCs w:val="20"/>
          <w:highlight w:val="yellow"/>
          <w:shd w:val="clear" w:color="auto" w:fill="F8F9FA"/>
        </w:rPr>
        <w:t>Data and Information Center of the National Commission for Children</w:t>
      </w:r>
      <w:r w:rsidR="002D431B" w:rsidRPr="00960F08">
        <w:rPr>
          <w:rFonts w:ascii="Calisto MT" w:eastAsia="Lustria" w:hAnsi="Calisto MT" w:cs="Lustria"/>
          <w:color w:val="000000" w:themeColor="text1"/>
          <w:sz w:val="20"/>
          <w:szCs w:val="20"/>
          <w:highlight w:val="yellow"/>
          <w:shd w:val="clear" w:color="auto" w:fill="F8F9FA"/>
          <w:lang w:val="en-ID"/>
        </w:rPr>
        <w:t xml:space="preserve"> </w:t>
      </w:r>
      <w:r w:rsidR="005D4596" w:rsidRPr="00960F08">
        <w:rPr>
          <w:rFonts w:ascii="Calisto MT" w:eastAsia="Lustria" w:hAnsi="Calisto MT" w:cs="Lustria"/>
          <w:color w:val="000000" w:themeColor="text1"/>
          <w:sz w:val="20"/>
          <w:szCs w:val="20"/>
          <w:highlight w:val="yellow"/>
          <w:shd w:val="clear" w:color="auto" w:fill="F8F9FA"/>
          <w:lang w:val="en-ID"/>
        </w:rPr>
        <w:t xml:space="preserve">has revealed that 62% of child violence occurs in close proximity to the child. Violence is a deliberate act that leads to physical harm or psychological trauma. One of the causes of verbal violence </w:t>
      </w:r>
      <w:r w:rsidR="00B17491" w:rsidRPr="00960F08">
        <w:rPr>
          <w:rFonts w:ascii="Calisto MT" w:eastAsia="Lustria" w:hAnsi="Calisto MT" w:cs="Lustria"/>
          <w:color w:val="000000" w:themeColor="text1"/>
          <w:sz w:val="20"/>
          <w:szCs w:val="20"/>
          <w:highlight w:val="yellow"/>
          <w:shd w:val="clear" w:color="auto" w:fill="F8F9FA"/>
          <w:lang w:val="en-ID"/>
        </w:rPr>
        <w:t>toward</w:t>
      </w:r>
      <w:r w:rsidR="005D4596" w:rsidRPr="00960F08">
        <w:rPr>
          <w:rFonts w:ascii="Calisto MT" w:eastAsia="Lustria" w:hAnsi="Calisto MT" w:cs="Lustria"/>
          <w:color w:val="000000" w:themeColor="text1"/>
          <w:sz w:val="20"/>
          <w:szCs w:val="20"/>
          <w:highlight w:val="yellow"/>
          <w:shd w:val="clear" w:color="auto" w:fill="F8F9FA"/>
          <w:lang w:val="en-ID"/>
        </w:rPr>
        <w:t xml:space="preserve"> children is the lack of awareness among parents about such violence. The Indonesian </w:t>
      </w:r>
      <w:r w:rsidR="00394797" w:rsidRPr="00960F08">
        <w:rPr>
          <w:rFonts w:ascii="Calisto MT" w:eastAsia="Lustria" w:hAnsi="Calisto MT" w:cs="Lustria"/>
          <w:color w:val="000000" w:themeColor="text1"/>
          <w:sz w:val="20"/>
          <w:szCs w:val="20"/>
          <w:highlight w:val="yellow"/>
          <w:shd w:val="clear" w:color="auto" w:fill="F8F9FA"/>
          <w:lang w:val="en-ID"/>
        </w:rPr>
        <w:t xml:space="preserve">Commission on </w:t>
      </w:r>
      <w:r w:rsidR="005D4596" w:rsidRPr="00960F08">
        <w:rPr>
          <w:rFonts w:ascii="Calisto MT" w:eastAsia="Lustria" w:hAnsi="Calisto MT" w:cs="Lustria"/>
          <w:color w:val="000000" w:themeColor="text1"/>
          <w:sz w:val="20"/>
          <w:szCs w:val="20"/>
          <w:highlight w:val="yellow"/>
          <w:shd w:val="clear" w:color="auto" w:fill="F8F9FA"/>
          <w:lang w:val="en-ID"/>
        </w:rPr>
        <w:t>Child Protection (KPAI) has reported a rising trend in child abuse cases in Indonesia, with 6</w:t>
      </w:r>
      <w:r w:rsidR="00465A70" w:rsidRPr="00960F08">
        <w:rPr>
          <w:rFonts w:ascii="Calisto MT" w:eastAsia="Lustria" w:hAnsi="Calisto MT" w:cs="Lustria"/>
          <w:color w:val="000000" w:themeColor="text1"/>
          <w:sz w:val="20"/>
          <w:szCs w:val="20"/>
          <w:highlight w:val="yellow"/>
          <w:shd w:val="clear" w:color="auto" w:fill="F8F9FA"/>
          <w:lang w:val="en-ID"/>
        </w:rPr>
        <w:t>.</w:t>
      </w:r>
      <w:r w:rsidR="005D4596" w:rsidRPr="00960F08">
        <w:rPr>
          <w:rFonts w:ascii="Calisto MT" w:eastAsia="Lustria" w:hAnsi="Calisto MT" w:cs="Lustria"/>
          <w:color w:val="000000" w:themeColor="text1"/>
          <w:sz w:val="20"/>
          <w:szCs w:val="20"/>
          <w:highlight w:val="yellow"/>
          <w:shd w:val="clear" w:color="auto" w:fill="F8F9FA"/>
          <w:lang w:val="en-ID"/>
        </w:rPr>
        <w:t>006 cases reported in April 2015. This number has steadily increased each year, with 171 cases in 2010, 2</w:t>
      </w:r>
      <w:r w:rsidR="00DD0495" w:rsidRPr="00960F08">
        <w:rPr>
          <w:rFonts w:ascii="Calisto MT" w:eastAsia="Lustria" w:hAnsi="Calisto MT" w:cs="Lustria"/>
          <w:color w:val="000000" w:themeColor="text1"/>
          <w:sz w:val="20"/>
          <w:szCs w:val="20"/>
          <w:highlight w:val="yellow"/>
          <w:shd w:val="clear" w:color="auto" w:fill="F8F9FA"/>
          <w:lang w:val="en-ID"/>
        </w:rPr>
        <w:t>,</w:t>
      </w:r>
      <w:r w:rsidR="005D4596" w:rsidRPr="00960F08">
        <w:rPr>
          <w:rFonts w:ascii="Calisto MT" w:eastAsia="Lustria" w:hAnsi="Calisto MT" w:cs="Lustria"/>
          <w:color w:val="000000" w:themeColor="text1"/>
          <w:sz w:val="20"/>
          <w:szCs w:val="20"/>
          <w:highlight w:val="yellow"/>
          <w:shd w:val="clear" w:color="auto" w:fill="F8F9FA"/>
          <w:lang w:val="en-ID"/>
        </w:rPr>
        <w:t>179 in 2011, 3</w:t>
      </w:r>
      <w:r w:rsidR="00DD0495" w:rsidRPr="00960F08">
        <w:rPr>
          <w:rFonts w:ascii="Calisto MT" w:eastAsia="Lustria" w:hAnsi="Calisto MT" w:cs="Lustria"/>
          <w:color w:val="000000" w:themeColor="text1"/>
          <w:sz w:val="20"/>
          <w:szCs w:val="20"/>
          <w:highlight w:val="yellow"/>
          <w:shd w:val="clear" w:color="auto" w:fill="F8F9FA"/>
          <w:lang w:val="en-ID"/>
        </w:rPr>
        <w:t>,</w:t>
      </w:r>
      <w:r w:rsidR="005D4596" w:rsidRPr="00960F08">
        <w:rPr>
          <w:rFonts w:ascii="Calisto MT" w:eastAsia="Lustria" w:hAnsi="Calisto MT" w:cs="Lustria"/>
          <w:color w:val="000000" w:themeColor="text1"/>
          <w:sz w:val="20"/>
          <w:szCs w:val="20"/>
          <w:highlight w:val="yellow"/>
          <w:shd w:val="clear" w:color="auto" w:fill="F8F9FA"/>
          <w:lang w:val="en-ID"/>
        </w:rPr>
        <w:t>512 in 2012, 4</w:t>
      </w:r>
      <w:r w:rsidR="00DD0495" w:rsidRPr="00960F08">
        <w:rPr>
          <w:rFonts w:ascii="Calisto MT" w:eastAsia="Lustria" w:hAnsi="Calisto MT" w:cs="Lustria"/>
          <w:color w:val="000000" w:themeColor="text1"/>
          <w:sz w:val="20"/>
          <w:szCs w:val="20"/>
          <w:highlight w:val="yellow"/>
          <w:shd w:val="clear" w:color="auto" w:fill="F8F9FA"/>
          <w:lang w:val="en-ID"/>
        </w:rPr>
        <w:t>,</w:t>
      </w:r>
      <w:r w:rsidR="005D4596" w:rsidRPr="00960F08">
        <w:rPr>
          <w:rFonts w:ascii="Calisto MT" w:eastAsia="Lustria" w:hAnsi="Calisto MT" w:cs="Lustria"/>
          <w:color w:val="000000" w:themeColor="text1"/>
          <w:sz w:val="20"/>
          <w:szCs w:val="20"/>
          <w:highlight w:val="yellow"/>
          <w:shd w:val="clear" w:color="auto" w:fill="F8F9FA"/>
          <w:lang w:val="en-ID"/>
        </w:rPr>
        <w:t>311 in 2013, and 5</w:t>
      </w:r>
      <w:r w:rsidR="00DD0495" w:rsidRPr="00960F08">
        <w:rPr>
          <w:rFonts w:ascii="Calisto MT" w:eastAsia="Lustria" w:hAnsi="Calisto MT" w:cs="Lustria"/>
          <w:color w:val="000000" w:themeColor="text1"/>
          <w:sz w:val="20"/>
          <w:szCs w:val="20"/>
          <w:highlight w:val="yellow"/>
          <w:shd w:val="clear" w:color="auto" w:fill="F8F9FA"/>
          <w:lang w:val="en-ID"/>
        </w:rPr>
        <w:t>,</w:t>
      </w:r>
      <w:r w:rsidR="005D4596" w:rsidRPr="00960F08">
        <w:rPr>
          <w:rFonts w:ascii="Calisto MT" w:eastAsia="Lustria" w:hAnsi="Calisto MT" w:cs="Lustria"/>
          <w:color w:val="000000" w:themeColor="text1"/>
          <w:sz w:val="20"/>
          <w:szCs w:val="20"/>
          <w:highlight w:val="yellow"/>
          <w:shd w:val="clear" w:color="auto" w:fill="F8F9FA"/>
          <w:lang w:val="en-ID"/>
        </w:rPr>
        <w:t>066 in 2014</w:t>
      </w:r>
      <w:r w:rsidR="00DD0495" w:rsidRPr="00960F08">
        <w:rPr>
          <w:rFonts w:ascii="Calisto MT" w:eastAsia="Lustria" w:hAnsi="Calisto MT" w:cs="Lustria"/>
          <w:color w:val="000000" w:themeColor="text1"/>
          <w:sz w:val="20"/>
          <w:szCs w:val="20"/>
          <w:highlight w:val="yellow"/>
          <w:shd w:val="clear" w:color="auto" w:fill="F8F9FA"/>
          <w:lang w:val="en-ID"/>
        </w:rPr>
        <w:t xml:space="preserve"> </w:t>
      </w:r>
      <w:sdt>
        <w:sdtPr>
          <w:rPr>
            <w:rFonts w:ascii="Calisto MT" w:eastAsia="Lustria" w:hAnsi="Calisto MT" w:cs="Lustria"/>
            <w:color w:val="000000"/>
            <w:sz w:val="20"/>
            <w:szCs w:val="20"/>
            <w:highlight w:val="yellow"/>
            <w:shd w:val="clear" w:color="auto" w:fill="F8F9FA"/>
            <w:lang w:val="en-ID"/>
          </w:rPr>
          <w:tag w:val="MENDELEY_CITATION_v3_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"/>
          <w:id w:val="-442302112"/>
          <w:placeholder>
            <w:docPart w:val="DefaultPlaceholder_-1854013440"/>
          </w:placeholder>
        </w:sdtPr>
        <w:sdtEndPr/>
        <w:sdtContent>
          <w:r w:rsidR="00B17491" w:rsidRPr="00960F08">
            <w:rPr>
              <w:rFonts w:ascii="Calisto MT" w:eastAsia="Lustria" w:hAnsi="Calisto MT" w:cs="Lustria"/>
              <w:color w:val="000000"/>
              <w:sz w:val="20"/>
              <w:szCs w:val="20"/>
              <w:highlight w:val="yellow"/>
              <w:shd w:val="clear" w:color="auto" w:fill="F8F9FA"/>
              <w:lang w:val="en-ID"/>
            </w:rPr>
            <w:t>(Setiawan, 2015)</w:t>
          </w:r>
        </w:sdtContent>
      </w:sdt>
      <w:r w:rsidR="00DD0495" w:rsidRPr="00960F08">
        <w:rPr>
          <w:rFonts w:ascii="Calisto MT" w:eastAsia="Lustria" w:hAnsi="Calisto MT" w:cs="Lustria"/>
          <w:color w:val="000000"/>
          <w:sz w:val="20"/>
          <w:szCs w:val="20"/>
          <w:highlight w:val="yellow"/>
          <w:shd w:val="clear" w:color="auto" w:fill="F8F9FA"/>
          <w:lang w:val="en-ID"/>
        </w:rPr>
        <w:t>.</w:t>
      </w:r>
    </w:p>
    <w:p w14:paraId="7022CCA3" w14:textId="6EBF940C" w:rsidR="00DD0495" w:rsidRPr="005D4596" w:rsidRDefault="005D4596" w:rsidP="00DD0495">
      <w:pPr>
        <w:spacing w:line="308" w:lineRule="auto"/>
        <w:ind w:firstLine="567"/>
        <w:jc w:val="both"/>
        <w:rPr>
          <w:rFonts w:ascii="Calisto MT" w:eastAsia="Lustria" w:hAnsi="Calisto MT" w:cs="Lustria"/>
          <w:color w:val="000000" w:themeColor="text1"/>
          <w:sz w:val="20"/>
          <w:szCs w:val="20"/>
          <w:shd w:val="clear" w:color="auto" w:fill="F8F9FA"/>
          <w:lang w:val="en-ID"/>
        </w:rPr>
      </w:pPr>
      <w:r w:rsidRPr="005D4596">
        <w:rPr>
          <w:rFonts w:ascii="Calisto MT" w:eastAsia="Lustria" w:hAnsi="Calisto MT" w:cs="Lustria"/>
          <w:color w:val="000000" w:themeColor="text1"/>
          <w:sz w:val="20"/>
          <w:szCs w:val="20"/>
          <w:shd w:val="clear" w:color="auto" w:fill="F8F9FA"/>
          <w:lang w:val="en-ID"/>
        </w:rPr>
        <w:t xml:space="preserve">Burns </w:t>
      </w:r>
      <w:r w:rsidR="00B17491">
        <w:rPr>
          <w:rFonts w:ascii="Calisto MT" w:eastAsia="Lustria" w:hAnsi="Calisto MT" w:cs="Lustria"/>
          <w:color w:val="000000" w:themeColor="text1"/>
          <w:sz w:val="20"/>
          <w:szCs w:val="20"/>
          <w:shd w:val="clear" w:color="auto" w:fill="F8F9FA"/>
          <w:lang w:val="en-ID"/>
        </w:rPr>
        <w:t>is</w:t>
      </w:r>
      <w:r w:rsidRPr="005D4596">
        <w:rPr>
          <w:rFonts w:ascii="Calisto MT" w:eastAsia="Lustria" w:hAnsi="Calisto MT" w:cs="Lustria"/>
          <w:color w:val="000000" w:themeColor="text1"/>
          <w:sz w:val="20"/>
          <w:szCs w:val="20"/>
          <w:shd w:val="clear" w:color="auto" w:fill="F8F9FA"/>
          <w:lang w:val="en-ID"/>
        </w:rPr>
        <w:t xml:space="preserve"> a significant problem in developing countries, with over 2 million cases reported annually in India alone. The mortality rate from burns is higher in developing countries compared to developed countries, for instance, in Nepal, there are approximately 1</w:t>
      </w:r>
      <w:r w:rsidR="00FD6FC0">
        <w:rPr>
          <w:rFonts w:ascii="Calisto MT" w:eastAsia="Lustria" w:hAnsi="Calisto MT" w:cs="Lustria"/>
          <w:color w:val="000000" w:themeColor="text1"/>
          <w:sz w:val="20"/>
          <w:szCs w:val="20"/>
          <w:shd w:val="clear" w:color="auto" w:fill="F8F9FA"/>
          <w:lang w:val="en-ID"/>
        </w:rPr>
        <w:t>,</w:t>
      </w:r>
      <w:r w:rsidRPr="005D4596">
        <w:rPr>
          <w:rFonts w:ascii="Calisto MT" w:eastAsia="Lustria" w:hAnsi="Calisto MT" w:cs="Lustria"/>
          <w:color w:val="000000" w:themeColor="text1"/>
          <w:sz w:val="20"/>
          <w:szCs w:val="20"/>
          <w:shd w:val="clear" w:color="auto" w:fill="F8F9FA"/>
          <w:lang w:val="en-ID"/>
        </w:rPr>
        <w:t>700 deaths per year for every 20 million people, which results in a mortality rate 17 times higher than in the UK. The high mortality rate can be attributed to various factors, including sepsis, inhalation trauma, and multi-organ failur</w:t>
      </w:r>
      <w:r w:rsidR="00DD0495">
        <w:rPr>
          <w:rFonts w:ascii="Calisto MT" w:eastAsia="Lustria" w:hAnsi="Calisto MT" w:cs="Lustria"/>
          <w:color w:val="000000" w:themeColor="text1"/>
          <w:sz w:val="20"/>
          <w:szCs w:val="20"/>
          <w:shd w:val="clear" w:color="auto" w:fill="F8F9FA"/>
          <w:lang w:val="en-ID"/>
        </w:rPr>
        <w:t>e</w:t>
      </w:r>
      <w:r w:rsidR="004939E4">
        <w:rPr>
          <w:rFonts w:ascii="Calisto MT" w:eastAsia="Lustria" w:hAnsi="Calisto MT" w:cs="Lustria"/>
          <w:color w:val="000000" w:themeColor="text1"/>
          <w:sz w:val="20"/>
          <w:szCs w:val="20"/>
          <w:shd w:val="clear" w:color="auto" w:fill="F8F9FA"/>
          <w:lang w:val="en-ID"/>
        </w:rPr>
        <w:t xml:space="preserve"> </w:t>
      </w:r>
      <w:sdt>
        <w:sdtPr>
          <w:rPr>
            <w:rFonts w:ascii="Calisto MT" w:eastAsia="Lustria" w:hAnsi="Calisto MT" w:cs="Lustria"/>
            <w:color w:val="000000"/>
            <w:sz w:val="20"/>
            <w:szCs w:val="20"/>
            <w:shd w:val="clear" w:color="auto" w:fill="F8F9FA"/>
            <w:lang w:val="en-ID"/>
          </w:rPr>
          <w:tag w:val="MENDELEY_CITATION_v3_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"/>
          <w:id w:val="371038870"/>
          <w:placeholder>
            <w:docPart w:val="DefaultPlaceholder_-1854013440"/>
          </w:placeholder>
        </w:sdtPr>
        <w:sdtEndPr/>
        <w:sdtContent>
          <w:r w:rsidR="00B17491" w:rsidRPr="00366EAF">
            <w:rPr>
              <w:rFonts w:ascii="Calisto MT" w:eastAsia="Times New Roman" w:hAnsi="Calisto MT"/>
              <w:sz w:val="20"/>
            </w:rPr>
            <w:t>(</w:t>
          </w:r>
          <w:proofErr w:type="spellStart"/>
          <w:r w:rsidR="00B17491" w:rsidRPr="00366EAF">
            <w:rPr>
              <w:rFonts w:ascii="Calisto MT" w:eastAsia="Times New Roman" w:hAnsi="Calisto MT"/>
              <w:sz w:val="20"/>
            </w:rPr>
            <w:t>Hettiaratchy</w:t>
          </w:r>
          <w:proofErr w:type="spellEnd"/>
          <w:r w:rsidR="00B17491" w:rsidRPr="00366EAF">
            <w:rPr>
              <w:rFonts w:ascii="Calisto MT" w:eastAsia="Times New Roman" w:hAnsi="Calisto MT"/>
              <w:sz w:val="20"/>
            </w:rPr>
            <w:t xml:space="preserve"> &amp; </w:t>
          </w:r>
          <w:proofErr w:type="spellStart"/>
          <w:r w:rsidR="00B17491" w:rsidRPr="00366EAF">
            <w:rPr>
              <w:rFonts w:ascii="Calisto MT" w:eastAsia="Times New Roman" w:hAnsi="Calisto MT"/>
              <w:sz w:val="20"/>
            </w:rPr>
            <w:t>Dziewulski</w:t>
          </w:r>
          <w:proofErr w:type="spellEnd"/>
          <w:r w:rsidR="00B17491" w:rsidRPr="00366EAF">
            <w:rPr>
              <w:rFonts w:ascii="Calisto MT" w:eastAsia="Times New Roman" w:hAnsi="Calisto MT"/>
              <w:sz w:val="20"/>
            </w:rPr>
            <w:t>, 2004)</w:t>
          </w:r>
        </w:sdtContent>
      </w:sdt>
      <w:r w:rsidR="004939E4">
        <w:rPr>
          <w:rFonts w:ascii="Calisto MT" w:eastAsia="Lustria" w:hAnsi="Calisto MT" w:cs="Lustria"/>
          <w:color w:val="000000"/>
          <w:sz w:val="20"/>
          <w:szCs w:val="20"/>
          <w:shd w:val="clear" w:color="auto" w:fill="F8F9FA"/>
          <w:lang w:val="en-ID"/>
        </w:rPr>
        <w:t>.</w:t>
      </w:r>
    </w:p>
    <w:p w14:paraId="19F758A6" w14:textId="380E3E88" w:rsidR="005D4596" w:rsidRPr="005D4596" w:rsidRDefault="005D4596" w:rsidP="005D4596">
      <w:pPr>
        <w:spacing w:line="308" w:lineRule="auto"/>
        <w:ind w:firstLine="567"/>
        <w:jc w:val="both"/>
        <w:rPr>
          <w:rFonts w:ascii="Calisto MT" w:eastAsia="Lustria" w:hAnsi="Calisto MT" w:cs="Lustria"/>
          <w:color w:val="000000" w:themeColor="text1"/>
          <w:sz w:val="20"/>
          <w:szCs w:val="20"/>
          <w:shd w:val="clear" w:color="auto" w:fill="F8F9FA"/>
          <w:lang w:val="en-ID"/>
        </w:rPr>
      </w:pPr>
      <w:r w:rsidRPr="005D4596">
        <w:rPr>
          <w:rFonts w:ascii="Calisto MT" w:eastAsia="Lustria" w:hAnsi="Calisto MT" w:cs="Lustria"/>
          <w:color w:val="000000" w:themeColor="text1"/>
          <w:sz w:val="20"/>
          <w:szCs w:val="20"/>
          <w:shd w:val="clear" w:color="auto" w:fill="F8F9FA"/>
          <w:lang w:val="en-ID"/>
        </w:rPr>
        <w:t>Patients who experience severe trauma and burns often consume large amounts of coagulation factors and other regulatory proteins. However, severe burns can result in imbalances in the coagulation, fibrinolytic, and inflammatory systems. Inhalation injury and sepsis worsen the recovery prognosis and increase the risk of respiratory failure, septic shock, and DIC (Disseminated Intravascular Coagulation). Research on coagulation in severe burns remains limited</w:t>
      </w:r>
      <w:r w:rsidR="00FD6FC0">
        <w:rPr>
          <w:rFonts w:ascii="Calisto MT" w:eastAsia="Lustria" w:hAnsi="Calisto MT" w:cs="Lustria"/>
          <w:color w:val="000000" w:themeColor="text1"/>
          <w:sz w:val="20"/>
          <w:szCs w:val="20"/>
          <w:shd w:val="clear" w:color="auto" w:fill="F8F9FA"/>
          <w:lang w:val="en-ID"/>
        </w:rPr>
        <w:t xml:space="preserve"> </w:t>
      </w:r>
      <w:sdt>
        <w:sdtPr>
          <w:rPr>
            <w:rFonts w:ascii="Calisto MT" w:eastAsia="Lustria" w:hAnsi="Calisto MT" w:cs="Lustria"/>
            <w:color w:val="000000" w:themeColor="text1"/>
            <w:sz w:val="20"/>
            <w:szCs w:val="20"/>
            <w:shd w:val="clear" w:color="auto" w:fill="F8F9FA"/>
            <w:lang w:val="en-ID"/>
          </w:rPr>
          <w:tag w:val="MENDELEY_CITATION_v3_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"/>
          <w:id w:val="1835792858"/>
          <w:placeholder>
            <w:docPart w:val="DefaultPlaceholder_-1854013440"/>
          </w:placeholder>
        </w:sdtPr>
        <w:sdtEndPr/>
        <w:sdtContent>
          <w:r w:rsidR="00B17491" w:rsidRPr="00366EAF">
            <w:rPr>
              <w:rFonts w:ascii="Calisto MT" w:eastAsia="Times New Roman" w:hAnsi="Calisto MT"/>
              <w:sz w:val="20"/>
            </w:rPr>
            <w:t xml:space="preserve">(Zhang, Ba, Li, </w:t>
          </w:r>
          <w:r w:rsidR="00B17491" w:rsidRPr="00366EAF">
            <w:rPr>
              <w:rFonts w:ascii="Calisto MT" w:eastAsia="Times New Roman" w:hAnsi="Calisto MT"/>
              <w:i/>
              <w:iCs/>
              <w:sz w:val="20"/>
            </w:rPr>
            <w:t>et al.</w:t>
          </w:r>
          <w:r w:rsidR="00B17491" w:rsidRPr="00366EAF">
            <w:rPr>
              <w:rFonts w:ascii="Calisto MT" w:eastAsia="Times New Roman" w:hAnsi="Calisto MT"/>
              <w:sz w:val="20"/>
            </w:rPr>
            <w:t>, 2022)</w:t>
          </w:r>
        </w:sdtContent>
      </w:sdt>
      <w:r w:rsidR="00FD6FC0">
        <w:rPr>
          <w:rFonts w:ascii="Calisto MT" w:eastAsia="Lustria" w:hAnsi="Calisto MT" w:cs="Lustria"/>
          <w:color w:val="000000" w:themeColor="text1"/>
          <w:sz w:val="20"/>
          <w:szCs w:val="20"/>
          <w:shd w:val="clear" w:color="auto" w:fill="F8F9FA"/>
          <w:lang w:val="en-ID"/>
        </w:rPr>
        <w:t>.</w:t>
      </w:r>
    </w:p>
    <w:p w14:paraId="2E80C3E7" w14:textId="4110857D" w:rsidR="00476216" w:rsidRPr="0029693F" w:rsidRDefault="005D4596" w:rsidP="005D4596">
      <w:pPr>
        <w:spacing w:line="308" w:lineRule="auto"/>
        <w:ind w:firstLine="567"/>
        <w:jc w:val="both"/>
        <w:rPr>
          <w:rFonts w:ascii="Calisto MT" w:eastAsia="Lustria" w:hAnsi="Calisto MT" w:cs="Lustria"/>
          <w:color w:val="000000" w:themeColor="text1"/>
          <w:sz w:val="20"/>
          <w:szCs w:val="20"/>
        </w:rPr>
      </w:pPr>
      <w:r w:rsidRPr="005D4596">
        <w:rPr>
          <w:rFonts w:ascii="Calisto MT" w:eastAsia="Lustria" w:hAnsi="Calisto MT" w:cs="Lustria"/>
          <w:color w:val="000000" w:themeColor="text1"/>
          <w:sz w:val="20"/>
          <w:szCs w:val="20"/>
          <w:shd w:val="clear" w:color="auto" w:fill="F8F9FA"/>
          <w:lang w:val="en-ID"/>
        </w:rPr>
        <w:lastRenderedPageBreak/>
        <w:t xml:space="preserve">Therefore, the </w:t>
      </w:r>
      <w:r w:rsidRPr="00FD6FC0">
        <w:rPr>
          <w:rFonts w:ascii="Calisto MT" w:eastAsia="Lustria" w:hAnsi="Calisto MT" w:cs="Lustria"/>
          <w:color w:val="000000" w:themeColor="text1"/>
          <w:sz w:val="20"/>
          <w:szCs w:val="20"/>
          <w:shd w:val="clear" w:color="auto" w:fill="F8F9FA"/>
          <w:lang w:val="en-ID"/>
        </w:rPr>
        <w:t>purpose of this study is to describe the coagulation function in patients with severe burns, to investigate the potential cau</w:t>
      </w:r>
      <w:r w:rsidRPr="005D4596">
        <w:rPr>
          <w:rFonts w:ascii="Calisto MT" w:eastAsia="Lustria" w:hAnsi="Calisto MT" w:cs="Lustria"/>
          <w:color w:val="000000" w:themeColor="text1"/>
          <w:sz w:val="20"/>
          <w:szCs w:val="20"/>
          <w:shd w:val="clear" w:color="auto" w:fill="F8F9FA"/>
          <w:lang w:val="en-ID"/>
        </w:rPr>
        <w:t>ses of its occurrence, and to gather other relevant clinical data.</w:t>
      </w:r>
    </w:p>
    <w:p w14:paraId="16BD9EAD" w14:textId="77777777" w:rsidR="001D2280" w:rsidRPr="0029693F" w:rsidRDefault="001D2280" w:rsidP="000F3828">
      <w:pPr>
        <w:spacing w:line="360" w:lineRule="auto"/>
        <w:ind w:firstLine="567"/>
        <w:jc w:val="both"/>
        <w:rPr>
          <w:rFonts w:ascii="Calisto MT" w:eastAsia="Lustria" w:hAnsi="Calisto MT" w:cs="Lustria"/>
          <w:color w:val="000000" w:themeColor="text1"/>
        </w:rPr>
      </w:pPr>
    </w:p>
    <w:p w14:paraId="5E572BE6" w14:textId="1CE84C23" w:rsidR="001D2280" w:rsidRPr="0029693F" w:rsidRDefault="001D2280" w:rsidP="000F3828">
      <w:pPr>
        <w:spacing w:line="360" w:lineRule="auto"/>
        <w:ind w:firstLine="567"/>
        <w:jc w:val="both"/>
        <w:rPr>
          <w:rFonts w:ascii="Calisto MT" w:hAnsi="Calisto MT"/>
          <w:b/>
          <w:sz w:val="18"/>
        </w:rPr>
        <w:sectPr w:rsidR="001D2280" w:rsidRPr="0029693F" w:rsidSect="00067C00">
          <w:type w:val="continuous"/>
          <w:pgSz w:w="11910" w:h="16840"/>
          <w:pgMar w:top="1280" w:right="980" w:bottom="1100" w:left="960" w:header="720" w:footer="720" w:gutter="0"/>
          <w:cols w:space="720"/>
        </w:sectPr>
      </w:pPr>
    </w:p>
    <w:p w14:paraId="2F4A8C6B" w14:textId="6946FB63" w:rsidR="005D4596" w:rsidRPr="00960F08" w:rsidRDefault="005D4596" w:rsidP="002F0554">
      <w:pPr>
        <w:pStyle w:val="Heading2"/>
        <w:numPr>
          <w:ilvl w:val="0"/>
          <w:numId w:val="2"/>
        </w:numPr>
        <w:tabs>
          <w:tab w:val="left" w:pos="740"/>
          <w:tab w:val="left" w:pos="741"/>
        </w:tabs>
        <w:spacing w:line="360" w:lineRule="auto"/>
        <w:ind w:hanging="565"/>
        <w:rPr>
          <w:rFonts w:ascii="Calisto MT" w:hAnsi="Calisto MT"/>
          <w:highlight w:val="green"/>
        </w:rPr>
      </w:pPr>
      <w:r w:rsidRPr="00960F08">
        <w:rPr>
          <w:rFonts w:ascii="Calisto MT" w:hAnsi="Calisto MT"/>
          <w:highlight w:val="green"/>
        </w:rPr>
        <w:t>Case Report</w:t>
      </w:r>
    </w:p>
    <w:p w14:paraId="6AD7E3E3" w14:textId="77777777" w:rsidR="002F0554" w:rsidRPr="002F0554" w:rsidRDefault="002F0554" w:rsidP="00B151EE">
      <w:pPr>
        <w:spacing w:line="360" w:lineRule="auto"/>
        <w:ind w:firstLine="567"/>
        <w:jc w:val="both"/>
        <w:rPr>
          <w:rFonts w:ascii="Calisto MT" w:eastAsia="Lustria" w:hAnsi="Calisto MT" w:cs="Lustria"/>
          <w:color w:val="000000" w:themeColor="text1"/>
          <w:sz w:val="20"/>
          <w:szCs w:val="20"/>
          <w:lang w:val="en-ID"/>
        </w:rPr>
      </w:pPr>
      <w:r>
        <w:rPr>
          <w:rFonts w:ascii="Calisto MT" w:eastAsia="Lustria" w:hAnsi="Calisto MT" w:cs="Lustria"/>
          <w:color w:val="000000" w:themeColor="text1"/>
          <w:sz w:val="20"/>
          <w:szCs w:val="20"/>
        </w:rPr>
        <w:t xml:space="preserve">Obtained chronology, </w:t>
      </w:r>
      <w:r w:rsidRPr="002F0554">
        <w:rPr>
          <w:rFonts w:ascii="Calisto MT" w:eastAsia="Lustria" w:hAnsi="Calisto MT" w:cs="Lustria"/>
          <w:color w:val="000000" w:themeColor="text1"/>
          <w:sz w:val="20"/>
          <w:szCs w:val="20"/>
          <w:lang w:val="en-ID"/>
        </w:rPr>
        <w:t xml:space="preserve">a child was subjected to violence in his home. According to the report, the child's father scolded him for an error and then poured gasoline on the child's body and set him on fire. The father attempted to save the child by embracing him, causing himself to also sustain burns. The mother discovered the incident and sought help from the </w:t>
      </w:r>
      <w:proofErr w:type="spellStart"/>
      <w:r w:rsidRPr="002F0554">
        <w:rPr>
          <w:rFonts w:ascii="Calisto MT" w:eastAsia="Lustria" w:hAnsi="Calisto MT" w:cs="Lustria"/>
          <w:color w:val="000000" w:themeColor="text1"/>
          <w:sz w:val="20"/>
          <w:szCs w:val="20"/>
          <w:lang w:val="en-ID"/>
        </w:rPr>
        <w:t>neighbors</w:t>
      </w:r>
      <w:proofErr w:type="spellEnd"/>
      <w:r w:rsidRPr="002F0554">
        <w:rPr>
          <w:rFonts w:ascii="Calisto MT" w:eastAsia="Lustria" w:hAnsi="Calisto MT" w:cs="Lustria"/>
          <w:color w:val="000000" w:themeColor="text1"/>
          <w:sz w:val="20"/>
          <w:szCs w:val="20"/>
          <w:lang w:val="en-ID"/>
        </w:rPr>
        <w:t xml:space="preserve"> to take both the victim and the father to the hospital.</w:t>
      </w:r>
    </w:p>
    <w:p w14:paraId="774E7A2A" w14:textId="157CE534" w:rsidR="002F0554" w:rsidRDefault="002F0554" w:rsidP="00B151EE">
      <w:pPr>
        <w:spacing w:line="360" w:lineRule="auto"/>
        <w:ind w:firstLine="567"/>
        <w:jc w:val="both"/>
        <w:rPr>
          <w:rFonts w:ascii="Calisto MT" w:eastAsia="Lustria" w:hAnsi="Calisto MT" w:cs="Lustria"/>
          <w:color w:val="000000" w:themeColor="text1"/>
          <w:sz w:val="20"/>
          <w:szCs w:val="20"/>
          <w:lang w:val="en-ID"/>
        </w:rPr>
      </w:pPr>
      <w:r w:rsidRPr="002F0554">
        <w:rPr>
          <w:rFonts w:ascii="Calisto MT" w:eastAsia="Lustria" w:hAnsi="Calisto MT" w:cs="Lustria"/>
          <w:color w:val="000000" w:themeColor="text1"/>
          <w:sz w:val="20"/>
          <w:szCs w:val="20"/>
          <w:lang w:val="en-ID"/>
        </w:rPr>
        <w:t>The examination of the victim</w:t>
      </w:r>
      <w:r w:rsidR="00333DCF" w:rsidRPr="00960F08">
        <w:rPr>
          <w:rFonts w:ascii="Calisto MT" w:eastAsia="Lustria" w:hAnsi="Calisto MT" w:cs="Lustria"/>
          <w:color w:val="000000" w:themeColor="text1"/>
          <w:sz w:val="20"/>
          <w:szCs w:val="20"/>
          <w:highlight w:val="cyan"/>
          <w:lang w:val="en-ID"/>
        </w:rPr>
        <w:t>, while he was still alive,</w:t>
      </w:r>
      <w:r w:rsidRPr="002F0554">
        <w:rPr>
          <w:rFonts w:ascii="Calisto MT" w:eastAsia="Lustria" w:hAnsi="Calisto MT" w:cs="Lustria"/>
          <w:color w:val="000000" w:themeColor="text1"/>
          <w:sz w:val="20"/>
          <w:szCs w:val="20"/>
          <w:lang w:val="en-ID"/>
        </w:rPr>
        <w:t xml:space="preserve"> revealed vital signs with </w:t>
      </w:r>
      <w:r w:rsidR="008B59FF">
        <w:rPr>
          <w:rFonts w:ascii="Calisto MT" w:eastAsia="Lustria" w:hAnsi="Calisto MT" w:cs="Lustria"/>
          <w:color w:val="000000" w:themeColor="text1"/>
          <w:sz w:val="20"/>
          <w:szCs w:val="20"/>
          <w:lang w:val="en-ID"/>
        </w:rPr>
        <w:t>low</w:t>
      </w:r>
      <w:r w:rsidRPr="002F0554">
        <w:rPr>
          <w:rFonts w:ascii="Calisto MT" w:eastAsia="Lustria" w:hAnsi="Calisto MT" w:cs="Lustria"/>
          <w:color w:val="000000" w:themeColor="text1"/>
          <w:sz w:val="20"/>
          <w:szCs w:val="20"/>
          <w:lang w:val="en-ID"/>
        </w:rPr>
        <w:t xml:space="preserve"> blood pressure</w:t>
      </w:r>
      <w:r w:rsidR="00725E98">
        <w:rPr>
          <w:rFonts w:ascii="Calisto MT" w:eastAsia="Lustria" w:hAnsi="Calisto MT" w:cs="Lustria"/>
          <w:color w:val="000000" w:themeColor="text1"/>
          <w:sz w:val="20"/>
          <w:szCs w:val="20"/>
          <w:lang w:val="en-ID"/>
        </w:rPr>
        <w:t xml:space="preserve"> (100/60 mmHg)</w:t>
      </w:r>
      <w:r w:rsidR="008B59FF">
        <w:rPr>
          <w:rFonts w:ascii="Calisto MT" w:eastAsia="Lustria" w:hAnsi="Calisto MT" w:cs="Lustria"/>
          <w:color w:val="000000" w:themeColor="text1"/>
          <w:sz w:val="20"/>
          <w:szCs w:val="20"/>
          <w:lang w:val="en-ID"/>
        </w:rPr>
        <w:t xml:space="preserve">, normal </w:t>
      </w:r>
      <w:r w:rsidRPr="002F0554">
        <w:rPr>
          <w:rFonts w:ascii="Calisto MT" w:eastAsia="Lustria" w:hAnsi="Calisto MT" w:cs="Lustria"/>
          <w:color w:val="000000" w:themeColor="text1"/>
          <w:sz w:val="20"/>
          <w:szCs w:val="20"/>
          <w:lang w:val="en-ID"/>
        </w:rPr>
        <w:t>heart rate</w:t>
      </w:r>
      <w:r w:rsidR="00725E98">
        <w:rPr>
          <w:rFonts w:ascii="Calisto MT" w:eastAsia="Lustria" w:hAnsi="Calisto MT" w:cs="Lustria"/>
          <w:color w:val="000000" w:themeColor="text1"/>
          <w:sz w:val="20"/>
          <w:szCs w:val="20"/>
          <w:lang w:val="en-ID"/>
        </w:rPr>
        <w:t xml:space="preserve"> (98 beats per minute)</w:t>
      </w:r>
      <w:r w:rsidRPr="002F0554">
        <w:rPr>
          <w:rFonts w:ascii="Calisto MT" w:eastAsia="Lustria" w:hAnsi="Calisto MT" w:cs="Lustria"/>
          <w:color w:val="000000" w:themeColor="text1"/>
          <w:sz w:val="20"/>
          <w:szCs w:val="20"/>
          <w:lang w:val="en-ID"/>
        </w:rPr>
        <w:t xml:space="preserve">, </w:t>
      </w:r>
      <w:r w:rsidR="00725E98">
        <w:rPr>
          <w:rFonts w:ascii="Calisto MT" w:eastAsia="Lustria" w:hAnsi="Calisto MT" w:cs="Lustria"/>
          <w:color w:val="000000" w:themeColor="text1"/>
          <w:sz w:val="20"/>
          <w:szCs w:val="20"/>
          <w:lang w:val="en-ID"/>
        </w:rPr>
        <w:t xml:space="preserve">increased respiration rate (28 breaths per minute), </w:t>
      </w:r>
      <w:r w:rsidRPr="002F0554">
        <w:rPr>
          <w:rFonts w:ascii="Calisto MT" w:eastAsia="Lustria" w:hAnsi="Calisto MT" w:cs="Lustria"/>
          <w:color w:val="000000" w:themeColor="text1"/>
          <w:sz w:val="20"/>
          <w:szCs w:val="20"/>
          <w:lang w:val="en-ID"/>
        </w:rPr>
        <w:t>decreased oxygen saturation</w:t>
      </w:r>
      <w:r w:rsidR="00725E98">
        <w:rPr>
          <w:rFonts w:ascii="Calisto MT" w:eastAsia="Lustria" w:hAnsi="Calisto MT" w:cs="Lustria"/>
          <w:color w:val="000000" w:themeColor="text1"/>
          <w:sz w:val="20"/>
          <w:szCs w:val="20"/>
          <w:lang w:val="en-ID"/>
        </w:rPr>
        <w:t xml:space="preserve"> (88%)</w:t>
      </w:r>
      <w:r w:rsidRPr="002F0554">
        <w:rPr>
          <w:rFonts w:ascii="Calisto MT" w:eastAsia="Lustria" w:hAnsi="Calisto MT" w:cs="Lustria"/>
          <w:color w:val="000000" w:themeColor="text1"/>
          <w:sz w:val="20"/>
          <w:szCs w:val="20"/>
          <w:lang w:val="en-ID"/>
        </w:rPr>
        <w:t xml:space="preserve">, </w:t>
      </w:r>
      <w:r w:rsidR="00725E98">
        <w:rPr>
          <w:rFonts w:ascii="Calisto MT" w:eastAsia="Lustria" w:hAnsi="Calisto MT" w:cs="Lustria"/>
          <w:color w:val="000000" w:themeColor="text1"/>
          <w:sz w:val="20"/>
          <w:szCs w:val="20"/>
          <w:lang w:val="en-ID"/>
        </w:rPr>
        <w:t xml:space="preserve">and </w:t>
      </w:r>
      <w:r w:rsidRPr="002F0554">
        <w:rPr>
          <w:rFonts w:ascii="Calisto MT" w:eastAsia="Lustria" w:hAnsi="Calisto MT" w:cs="Lustria"/>
          <w:color w:val="000000" w:themeColor="text1"/>
          <w:sz w:val="20"/>
          <w:szCs w:val="20"/>
          <w:lang w:val="en-ID"/>
        </w:rPr>
        <w:t>increased body temperature</w:t>
      </w:r>
      <w:r w:rsidR="00725E98">
        <w:rPr>
          <w:rFonts w:ascii="Calisto MT" w:eastAsia="Lustria" w:hAnsi="Calisto MT" w:cs="Lustria"/>
          <w:color w:val="000000" w:themeColor="text1"/>
          <w:sz w:val="20"/>
          <w:szCs w:val="20"/>
          <w:lang w:val="en-ID"/>
        </w:rPr>
        <w:t xml:space="preserve"> (38</w:t>
      </w:r>
      <w:r w:rsidR="00725E98">
        <w:rPr>
          <w:rFonts w:ascii="Calisto MT" w:eastAsia="Lustria" w:hAnsi="Calisto MT" w:cs="Lustria"/>
          <w:color w:val="000000" w:themeColor="text1"/>
          <w:sz w:val="20"/>
          <w:szCs w:val="20"/>
          <w:vertAlign w:val="superscript"/>
          <w:lang w:val="en-ID"/>
        </w:rPr>
        <w:t>o</w:t>
      </w:r>
      <w:r w:rsidR="00725E98">
        <w:rPr>
          <w:rFonts w:ascii="Calisto MT" w:eastAsia="Lustria" w:hAnsi="Calisto MT" w:cs="Lustria"/>
          <w:color w:val="000000" w:themeColor="text1"/>
          <w:sz w:val="20"/>
          <w:szCs w:val="20"/>
          <w:lang w:val="en-ID"/>
        </w:rPr>
        <w:t>C)</w:t>
      </w:r>
      <w:r w:rsidRPr="002F0554">
        <w:rPr>
          <w:rFonts w:ascii="Calisto MT" w:eastAsia="Lustria" w:hAnsi="Calisto MT" w:cs="Lustria"/>
          <w:color w:val="000000" w:themeColor="text1"/>
          <w:sz w:val="20"/>
          <w:szCs w:val="20"/>
          <w:lang w:val="en-ID"/>
        </w:rPr>
        <w:t>. The victim had 2A-degree burns all over his body and was receiving medical treatment, including an infusion, urinary catheter, and oxygen mask</w:t>
      </w:r>
      <w:r w:rsidR="008B59FF">
        <w:rPr>
          <w:rFonts w:ascii="Calisto MT" w:eastAsia="Lustria" w:hAnsi="Calisto MT" w:cs="Lustria"/>
          <w:color w:val="000000" w:themeColor="text1"/>
          <w:sz w:val="20"/>
          <w:szCs w:val="20"/>
          <w:lang w:val="en-ID"/>
        </w:rPr>
        <w:t xml:space="preserve"> (Figure 1)</w:t>
      </w:r>
      <w:r w:rsidRPr="002F0554">
        <w:rPr>
          <w:rFonts w:ascii="Calisto MT" w:eastAsia="Lustria" w:hAnsi="Calisto MT" w:cs="Lustria"/>
          <w:color w:val="000000" w:themeColor="text1"/>
          <w:sz w:val="20"/>
          <w:szCs w:val="20"/>
          <w:lang w:val="en-ID"/>
        </w:rPr>
        <w:t>. The laboratory examination showed increased leukocytes</w:t>
      </w:r>
      <w:r w:rsidR="008B59FF">
        <w:rPr>
          <w:rFonts w:ascii="Calisto MT" w:eastAsia="Lustria" w:hAnsi="Calisto MT" w:cs="Lustria"/>
          <w:color w:val="000000" w:themeColor="text1"/>
          <w:sz w:val="20"/>
          <w:szCs w:val="20"/>
          <w:lang w:val="en-ID"/>
        </w:rPr>
        <w:t xml:space="preserve"> (</w:t>
      </w:r>
      <w:r w:rsidR="008B59FF" w:rsidRPr="008B59FF">
        <w:rPr>
          <w:rFonts w:ascii="Calisto MT" w:eastAsia="Lustria" w:hAnsi="Calisto MT" w:cs="Lustria"/>
          <w:color w:val="000000" w:themeColor="text1"/>
          <w:sz w:val="20"/>
          <w:szCs w:val="20"/>
          <w:lang w:val="en-ID"/>
        </w:rPr>
        <w:t>52</w:t>
      </w:r>
      <w:r w:rsidR="007828C3">
        <w:rPr>
          <w:rFonts w:ascii="Calisto MT" w:eastAsia="Lustria" w:hAnsi="Calisto MT" w:cs="Lustria"/>
          <w:color w:val="000000" w:themeColor="text1"/>
          <w:sz w:val="20"/>
          <w:szCs w:val="20"/>
          <w:lang w:val="en-ID"/>
        </w:rPr>
        <w:t>.</w:t>
      </w:r>
      <w:r w:rsidR="008B59FF" w:rsidRPr="008B59FF">
        <w:rPr>
          <w:rFonts w:ascii="Calisto MT" w:eastAsia="Lustria" w:hAnsi="Calisto MT" w:cs="Lustria"/>
          <w:color w:val="000000" w:themeColor="text1"/>
          <w:sz w:val="20"/>
          <w:szCs w:val="20"/>
          <w:lang w:val="en-ID"/>
        </w:rPr>
        <w:t>13x10</w:t>
      </w:r>
      <w:r w:rsidR="008B59FF" w:rsidRPr="008B59FF">
        <w:rPr>
          <w:rFonts w:ascii="Calisto MT" w:eastAsia="Lustria" w:hAnsi="Calisto MT" w:cs="Lustria"/>
          <w:color w:val="000000" w:themeColor="text1"/>
          <w:sz w:val="20"/>
          <w:szCs w:val="20"/>
          <w:vertAlign w:val="superscript"/>
          <w:lang w:val="en-ID"/>
        </w:rPr>
        <w:t>3</w:t>
      </w:r>
      <w:r w:rsidR="008B59FF" w:rsidRPr="008B59FF">
        <w:rPr>
          <w:rFonts w:ascii="Calisto MT" w:eastAsia="Lustria" w:hAnsi="Calisto MT" w:cs="Lustria"/>
          <w:color w:val="000000" w:themeColor="text1"/>
          <w:sz w:val="20"/>
          <w:szCs w:val="20"/>
          <w:lang w:val="en-ID"/>
        </w:rPr>
        <w:t>/µL</w:t>
      </w:r>
      <w:r w:rsidR="008B59FF">
        <w:rPr>
          <w:rFonts w:ascii="Calisto MT" w:eastAsia="Lustria" w:hAnsi="Calisto MT" w:cs="Lustria"/>
          <w:color w:val="000000" w:themeColor="text1"/>
          <w:sz w:val="20"/>
          <w:szCs w:val="20"/>
          <w:lang w:val="en-ID"/>
        </w:rPr>
        <w:t xml:space="preserve">), </w:t>
      </w:r>
      <w:r w:rsidR="00936307">
        <w:rPr>
          <w:rFonts w:ascii="Calisto MT" w:eastAsia="Lustria" w:hAnsi="Calisto MT" w:cs="Lustria"/>
          <w:color w:val="000000" w:themeColor="text1"/>
          <w:sz w:val="20"/>
          <w:szCs w:val="20"/>
          <w:lang w:val="en-ID"/>
        </w:rPr>
        <w:t xml:space="preserve">increased </w:t>
      </w:r>
      <w:r w:rsidRPr="002F0554">
        <w:rPr>
          <w:rFonts w:ascii="Calisto MT" w:eastAsia="Lustria" w:hAnsi="Calisto MT" w:cs="Lustria"/>
          <w:color w:val="000000" w:themeColor="text1"/>
          <w:sz w:val="20"/>
          <w:szCs w:val="20"/>
          <w:lang w:val="en-ID"/>
        </w:rPr>
        <w:t>erythrocytes</w:t>
      </w:r>
      <w:r w:rsidR="008B59FF">
        <w:rPr>
          <w:rFonts w:ascii="Calisto MT" w:eastAsia="Lustria" w:hAnsi="Calisto MT" w:cs="Lustria"/>
          <w:color w:val="000000" w:themeColor="text1"/>
          <w:sz w:val="20"/>
          <w:szCs w:val="20"/>
          <w:lang w:val="en-ID"/>
        </w:rPr>
        <w:t xml:space="preserve"> (</w:t>
      </w:r>
      <w:r w:rsidR="008B59FF" w:rsidRPr="008B59FF">
        <w:rPr>
          <w:rFonts w:ascii="Calisto MT" w:eastAsia="Lustria" w:hAnsi="Calisto MT" w:cs="Lustria"/>
          <w:color w:val="000000" w:themeColor="text1"/>
          <w:sz w:val="20"/>
          <w:szCs w:val="20"/>
          <w:lang w:val="en-ID"/>
        </w:rPr>
        <w:t>6</w:t>
      </w:r>
      <w:r w:rsidR="007828C3">
        <w:rPr>
          <w:rFonts w:ascii="Calisto MT" w:eastAsia="Lustria" w:hAnsi="Calisto MT" w:cs="Lustria"/>
          <w:color w:val="000000" w:themeColor="text1"/>
          <w:sz w:val="20"/>
          <w:szCs w:val="20"/>
          <w:lang w:val="en-ID"/>
        </w:rPr>
        <w:t>.</w:t>
      </w:r>
      <w:r w:rsidR="008B59FF" w:rsidRPr="008B59FF">
        <w:rPr>
          <w:rFonts w:ascii="Calisto MT" w:eastAsia="Lustria" w:hAnsi="Calisto MT" w:cs="Lustria"/>
          <w:color w:val="000000" w:themeColor="text1"/>
          <w:sz w:val="20"/>
          <w:szCs w:val="20"/>
          <w:lang w:val="en-ID"/>
        </w:rPr>
        <w:t>23 x10</w:t>
      </w:r>
      <w:r w:rsidR="008B59FF" w:rsidRPr="008B59FF">
        <w:rPr>
          <w:rFonts w:ascii="Calisto MT" w:eastAsia="Lustria" w:hAnsi="Calisto MT" w:cs="Lustria"/>
          <w:color w:val="000000" w:themeColor="text1"/>
          <w:sz w:val="20"/>
          <w:szCs w:val="20"/>
          <w:vertAlign w:val="superscript"/>
          <w:lang w:val="en-ID"/>
        </w:rPr>
        <w:t>6</w:t>
      </w:r>
      <w:r w:rsidR="008B59FF" w:rsidRPr="008B59FF">
        <w:rPr>
          <w:rFonts w:ascii="Calisto MT" w:eastAsia="Lustria" w:hAnsi="Calisto MT" w:cs="Lustria"/>
          <w:color w:val="000000" w:themeColor="text1"/>
          <w:sz w:val="20"/>
          <w:szCs w:val="20"/>
          <w:lang w:val="en-ID"/>
        </w:rPr>
        <w:t>/µL</w:t>
      </w:r>
      <w:r w:rsidR="008B59FF">
        <w:rPr>
          <w:rFonts w:ascii="Calisto MT" w:eastAsia="Lustria" w:hAnsi="Calisto MT" w:cs="Lustria"/>
          <w:color w:val="000000" w:themeColor="text1"/>
          <w:sz w:val="20"/>
          <w:szCs w:val="20"/>
          <w:lang w:val="en-ID"/>
        </w:rPr>
        <w:t xml:space="preserve">), </w:t>
      </w:r>
      <w:r w:rsidR="00936307">
        <w:rPr>
          <w:rFonts w:ascii="Calisto MT" w:eastAsia="Lustria" w:hAnsi="Calisto MT" w:cs="Lustria"/>
          <w:color w:val="000000" w:themeColor="text1"/>
          <w:sz w:val="20"/>
          <w:szCs w:val="20"/>
          <w:lang w:val="en-ID"/>
        </w:rPr>
        <w:t xml:space="preserve">increased </w:t>
      </w:r>
      <w:proofErr w:type="spellStart"/>
      <w:r w:rsidR="008B59FF">
        <w:rPr>
          <w:rFonts w:ascii="Calisto MT" w:eastAsia="Lustria" w:hAnsi="Calisto MT" w:cs="Lustria"/>
          <w:color w:val="000000" w:themeColor="text1"/>
          <w:sz w:val="20"/>
          <w:szCs w:val="20"/>
          <w:lang w:val="en-ID"/>
        </w:rPr>
        <w:t>hemoglobin</w:t>
      </w:r>
      <w:proofErr w:type="spellEnd"/>
      <w:r w:rsidR="00936307">
        <w:rPr>
          <w:rFonts w:ascii="Calisto MT" w:eastAsia="Lustria" w:hAnsi="Calisto MT" w:cs="Lustria"/>
          <w:color w:val="000000" w:themeColor="text1"/>
          <w:sz w:val="20"/>
          <w:szCs w:val="20"/>
          <w:lang w:val="en-ID"/>
        </w:rPr>
        <w:t xml:space="preserve"> </w:t>
      </w:r>
      <w:r w:rsidR="00936307" w:rsidRPr="00936307">
        <w:rPr>
          <w:rFonts w:ascii="Calisto MT" w:eastAsia="Lustria" w:hAnsi="Calisto MT" w:cs="Lustria"/>
          <w:color w:val="000000" w:themeColor="text1"/>
          <w:sz w:val="20"/>
          <w:szCs w:val="20"/>
          <w:lang w:val="en-ID"/>
        </w:rPr>
        <w:t>18</w:t>
      </w:r>
      <w:r w:rsidR="007828C3">
        <w:rPr>
          <w:rFonts w:ascii="Calisto MT" w:eastAsia="Lustria" w:hAnsi="Calisto MT" w:cs="Lustria"/>
          <w:color w:val="000000" w:themeColor="text1"/>
          <w:sz w:val="20"/>
          <w:szCs w:val="20"/>
          <w:lang w:val="en-ID"/>
        </w:rPr>
        <w:t>.</w:t>
      </w:r>
      <w:r w:rsidR="00936307" w:rsidRPr="00936307">
        <w:rPr>
          <w:rFonts w:ascii="Calisto MT" w:eastAsia="Lustria" w:hAnsi="Calisto MT" w:cs="Lustria"/>
          <w:color w:val="000000" w:themeColor="text1"/>
          <w:sz w:val="20"/>
          <w:szCs w:val="20"/>
          <w:lang w:val="en-ID"/>
        </w:rPr>
        <w:t>1 g/dL</w:t>
      </w:r>
      <w:r w:rsidR="008B59FF">
        <w:rPr>
          <w:rFonts w:ascii="Calisto MT" w:eastAsia="Lustria" w:hAnsi="Calisto MT" w:cs="Lustria"/>
          <w:color w:val="000000" w:themeColor="text1"/>
          <w:sz w:val="20"/>
          <w:szCs w:val="20"/>
          <w:lang w:val="en-ID"/>
        </w:rPr>
        <w:t xml:space="preserve">, </w:t>
      </w:r>
      <w:r w:rsidR="00936307">
        <w:rPr>
          <w:rFonts w:ascii="Calisto MT" w:eastAsia="Lustria" w:hAnsi="Calisto MT" w:cs="Lustria"/>
          <w:color w:val="000000" w:themeColor="text1"/>
          <w:sz w:val="20"/>
          <w:szCs w:val="20"/>
          <w:lang w:val="en-ID"/>
        </w:rPr>
        <w:t xml:space="preserve">increased </w:t>
      </w:r>
      <w:proofErr w:type="spellStart"/>
      <w:r w:rsidR="00936307">
        <w:rPr>
          <w:rFonts w:ascii="Calisto MT" w:eastAsia="Lustria" w:hAnsi="Calisto MT" w:cs="Lustria"/>
          <w:color w:val="000000" w:themeColor="text1"/>
          <w:sz w:val="20"/>
          <w:szCs w:val="20"/>
          <w:lang w:val="en-ID"/>
        </w:rPr>
        <w:t>hematocrit</w:t>
      </w:r>
      <w:proofErr w:type="spellEnd"/>
      <w:r w:rsidR="00936307">
        <w:rPr>
          <w:rFonts w:ascii="Calisto MT" w:eastAsia="Lustria" w:hAnsi="Calisto MT" w:cs="Lustria"/>
          <w:color w:val="000000" w:themeColor="text1"/>
          <w:sz w:val="20"/>
          <w:szCs w:val="20"/>
          <w:lang w:val="en-ID"/>
        </w:rPr>
        <w:t xml:space="preserve"> </w:t>
      </w:r>
      <w:r w:rsidR="00936307" w:rsidRPr="00936307">
        <w:rPr>
          <w:rFonts w:ascii="Calisto MT" w:eastAsia="Lustria" w:hAnsi="Calisto MT" w:cs="Lustria"/>
          <w:color w:val="000000" w:themeColor="text1"/>
          <w:sz w:val="20"/>
          <w:szCs w:val="20"/>
          <w:lang w:val="en-ID"/>
        </w:rPr>
        <w:t>55</w:t>
      </w:r>
      <w:r w:rsidR="007828C3">
        <w:rPr>
          <w:rFonts w:ascii="Calisto MT" w:eastAsia="Lustria" w:hAnsi="Calisto MT" w:cs="Lustria"/>
          <w:color w:val="000000" w:themeColor="text1"/>
          <w:sz w:val="20"/>
          <w:szCs w:val="20"/>
          <w:lang w:val="en-ID"/>
        </w:rPr>
        <w:t>.</w:t>
      </w:r>
      <w:r w:rsidR="00936307" w:rsidRPr="00936307">
        <w:rPr>
          <w:rFonts w:ascii="Calisto MT" w:eastAsia="Lustria" w:hAnsi="Calisto MT" w:cs="Lustria"/>
          <w:color w:val="000000" w:themeColor="text1"/>
          <w:sz w:val="20"/>
          <w:szCs w:val="20"/>
          <w:lang w:val="en-ID"/>
        </w:rPr>
        <w:t>1%</w:t>
      </w:r>
      <w:r w:rsidR="00936307">
        <w:rPr>
          <w:rFonts w:ascii="Calisto MT" w:eastAsia="Lustria" w:hAnsi="Calisto MT" w:cs="Lustria"/>
          <w:color w:val="000000" w:themeColor="text1"/>
          <w:sz w:val="20"/>
          <w:szCs w:val="20"/>
          <w:lang w:val="en-ID"/>
        </w:rPr>
        <w:t xml:space="preserve">, increased platelet </w:t>
      </w:r>
      <w:r w:rsidR="00936307" w:rsidRPr="00936307">
        <w:rPr>
          <w:rFonts w:ascii="Calisto MT" w:eastAsia="Lustria" w:hAnsi="Calisto MT" w:cs="Lustria"/>
          <w:color w:val="000000" w:themeColor="text1"/>
          <w:sz w:val="20"/>
          <w:szCs w:val="20"/>
          <w:lang w:val="en-ID"/>
        </w:rPr>
        <w:t>808 x10</w:t>
      </w:r>
      <w:r w:rsidR="00936307" w:rsidRPr="00936307">
        <w:rPr>
          <w:rFonts w:ascii="Calisto MT" w:eastAsia="Lustria" w:hAnsi="Calisto MT" w:cs="Lustria"/>
          <w:color w:val="000000" w:themeColor="text1"/>
          <w:sz w:val="20"/>
          <w:szCs w:val="20"/>
          <w:vertAlign w:val="superscript"/>
          <w:lang w:val="en-ID"/>
        </w:rPr>
        <w:t>3</w:t>
      </w:r>
      <w:r w:rsidR="00936307" w:rsidRPr="00936307">
        <w:rPr>
          <w:rFonts w:ascii="Calisto MT" w:eastAsia="Lustria" w:hAnsi="Calisto MT" w:cs="Lustria"/>
          <w:color w:val="000000" w:themeColor="text1"/>
          <w:sz w:val="20"/>
          <w:szCs w:val="20"/>
          <w:lang w:val="en-ID"/>
        </w:rPr>
        <w:t>/µL</w:t>
      </w:r>
      <w:r w:rsidR="00936307">
        <w:rPr>
          <w:rFonts w:ascii="Calisto MT" w:eastAsia="Lustria" w:hAnsi="Calisto MT" w:cs="Lustria"/>
          <w:color w:val="000000" w:themeColor="text1"/>
          <w:sz w:val="20"/>
          <w:szCs w:val="20"/>
          <w:lang w:val="en-ID"/>
        </w:rPr>
        <w:t xml:space="preserve">, increased alanine transaminase </w:t>
      </w:r>
      <w:r w:rsidR="00936307" w:rsidRPr="00936307">
        <w:rPr>
          <w:rFonts w:ascii="Calisto MT" w:eastAsia="Lustria" w:hAnsi="Calisto MT" w:cs="Lustria"/>
          <w:color w:val="000000" w:themeColor="text1"/>
          <w:sz w:val="20"/>
          <w:szCs w:val="20"/>
          <w:lang w:val="en-ID"/>
        </w:rPr>
        <w:t>104 U/L</w:t>
      </w:r>
      <w:r w:rsidR="00936307">
        <w:rPr>
          <w:rFonts w:ascii="Calisto MT" w:eastAsia="Lustria" w:hAnsi="Calisto MT" w:cs="Lustria"/>
          <w:color w:val="000000" w:themeColor="text1"/>
          <w:sz w:val="20"/>
          <w:szCs w:val="20"/>
          <w:lang w:val="en-ID"/>
        </w:rPr>
        <w:t xml:space="preserve">, increased creatinine </w:t>
      </w:r>
      <w:r w:rsidR="00936307" w:rsidRPr="00936307">
        <w:rPr>
          <w:rFonts w:ascii="Calisto MT" w:eastAsia="Lustria" w:hAnsi="Calisto MT" w:cs="Lustria"/>
          <w:color w:val="000000" w:themeColor="text1"/>
          <w:sz w:val="20"/>
          <w:szCs w:val="20"/>
          <w:lang w:val="en-ID"/>
        </w:rPr>
        <w:t>1</w:t>
      </w:r>
      <w:r w:rsidR="007828C3">
        <w:rPr>
          <w:rFonts w:ascii="Calisto MT" w:eastAsia="Lustria" w:hAnsi="Calisto MT" w:cs="Lustria"/>
          <w:color w:val="000000" w:themeColor="text1"/>
          <w:sz w:val="20"/>
          <w:szCs w:val="20"/>
          <w:lang w:val="en-ID"/>
        </w:rPr>
        <w:t>.</w:t>
      </w:r>
      <w:r w:rsidR="00936307" w:rsidRPr="00936307">
        <w:rPr>
          <w:rFonts w:ascii="Calisto MT" w:eastAsia="Lustria" w:hAnsi="Calisto MT" w:cs="Lustria"/>
          <w:color w:val="000000" w:themeColor="text1"/>
          <w:sz w:val="20"/>
          <w:szCs w:val="20"/>
          <w:lang w:val="en-ID"/>
        </w:rPr>
        <w:t>56 mg/dL</w:t>
      </w:r>
      <w:r w:rsidR="00936307">
        <w:rPr>
          <w:rFonts w:ascii="Calisto MT" w:eastAsia="Lustria" w:hAnsi="Calisto MT" w:cs="Lustria"/>
          <w:color w:val="000000" w:themeColor="text1"/>
          <w:sz w:val="20"/>
          <w:szCs w:val="20"/>
          <w:lang w:val="en-ID"/>
        </w:rPr>
        <w:t>, increased</w:t>
      </w:r>
      <w:r w:rsidR="00333DCF">
        <w:rPr>
          <w:rFonts w:ascii="Calisto MT" w:eastAsia="Lustria" w:hAnsi="Calisto MT" w:cs="Lustria"/>
          <w:color w:val="000000" w:themeColor="text1"/>
          <w:sz w:val="20"/>
          <w:szCs w:val="20"/>
          <w:lang w:val="en-ID"/>
        </w:rPr>
        <w:t xml:space="preserve"> </w:t>
      </w:r>
      <w:r w:rsidR="00936307">
        <w:rPr>
          <w:rFonts w:ascii="Calisto MT" w:eastAsia="Lustria" w:hAnsi="Calisto MT" w:cs="Lustria"/>
          <w:color w:val="000000" w:themeColor="text1"/>
          <w:sz w:val="20"/>
          <w:szCs w:val="20"/>
          <w:lang w:val="en-ID"/>
        </w:rPr>
        <w:t xml:space="preserve">random blood glucose </w:t>
      </w:r>
      <w:r w:rsidR="00936307" w:rsidRPr="00936307">
        <w:rPr>
          <w:rFonts w:ascii="Calisto MT" w:eastAsia="Lustria" w:hAnsi="Calisto MT" w:cs="Lustria"/>
          <w:color w:val="000000" w:themeColor="text1"/>
          <w:sz w:val="20"/>
          <w:szCs w:val="20"/>
          <w:lang w:val="en-ID"/>
        </w:rPr>
        <w:t>164 mg/dL</w:t>
      </w:r>
      <w:r w:rsidR="00936307">
        <w:rPr>
          <w:rFonts w:ascii="Calisto MT" w:eastAsia="Lustria" w:hAnsi="Calisto MT" w:cs="Lustria"/>
          <w:color w:val="000000" w:themeColor="text1"/>
          <w:sz w:val="20"/>
          <w:szCs w:val="20"/>
          <w:lang w:val="en-ID"/>
        </w:rPr>
        <w:t xml:space="preserve"> </w:t>
      </w:r>
      <w:r w:rsidRPr="002F0554">
        <w:rPr>
          <w:rFonts w:ascii="Calisto MT" w:eastAsia="Lustria" w:hAnsi="Calisto MT" w:cs="Lustria"/>
          <w:color w:val="000000" w:themeColor="text1"/>
          <w:sz w:val="20"/>
          <w:szCs w:val="20"/>
          <w:lang w:val="en-ID"/>
        </w:rPr>
        <w:t>and decreased albumin levels</w:t>
      </w:r>
      <w:r w:rsidR="00936307">
        <w:rPr>
          <w:rFonts w:ascii="Calisto MT" w:eastAsia="Lustria" w:hAnsi="Calisto MT" w:cs="Lustria"/>
          <w:color w:val="000000" w:themeColor="text1"/>
          <w:sz w:val="20"/>
          <w:szCs w:val="20"/>
          <w:lang w:val="en-ID"/>
        </w:rPr>
        <w:t xml:space="preserve"> </w:t>
      </w:r>
      <w:r w:rsidR="00936307" w:rsidRPr="00936307">
        <w:rPr>
          <w:rFonts w:ascii="Calisto MT" w:eastAsia="Lustria" w:hAnsi="Calisto MT" w:cs="Lustria"/>
          <w:color w:val="000000" w:themeColor="text1"/>
          <w:sz w:val="20"/>
          <w:szCs w:val="20"/>
          <w:lang w:val="en-ID"/>
        </w:rPr>
        <w:t>2</w:t>
      </w:r>
      <w:r w:rsidR="007828C3">
        <w:rPr>
          <w:rFonts w:ascii="Calisto MT" w:eastAsia="Lustria" w:hAnsi="Calisto MT" w:cs="Lustria"/>
          <w:color w:val="000000" w:themeColor="text1"/>
          <w:sz w:val="20"/>
          <w:szCs w:val="20"/>
          <w:lang w:val="en-ID"/>
        </w:rPr>
        <w:t>.</w:t>
      </w:r>
      <w:r w:rsidR="00936307" w:rsidRPr="00936307">
        <w:rPr>
          <w:rFonts w:ascii="Calisto MT" w:eastAsia="Lustria" w:hAnsi="Calisto MT" w:cs="Lustria"/>
          <w:color w:val="000000" w:themeColor="text1"/>
          <w:sz w:val="20"/>
          <w:szCs w:val="20"/>
          <w:lang w:val="en-ID"/>
        </w:rPr>
        <w:t>70 g/dL</w:t>
      </w:r>
      <w:r w:rsidRPr="002F0554">
        <w:rPr>
          <w:rFonts w:ascii="Calisto MT" w:eastAsia="Lustria" w:hAnsi="Calisto MT" w:cs="Lustria"/>
          <w:color w:val="000000" w:themeColor="text1"/>
          <w:sz w:val="20"/>
          <w:szCs w:val="20"/>
          <w:lang w:val="en-ID"/>
        </w:rPr>
        <w:t>.</w:t>
      </w:r>
    </w:p>
    <w:p w14:paraId="6D8DC0F6" w14:textId="77777777" w:rsidR="003E585F" w:rsidRPr="003E585F" w:rsidRDefault="003E585F" w:rsidP="0039300C">
      <w:pPr>
        <w:spacing w:line="360" w:lineRule="auto"/>
        <w:jc w:val="center"/>
        <w:rPr>
          <w:rFonts w:ascii="Calisto MT" w:eastAsia="Lustria" w:hAnsi="Calisto MT" w:cs="Lustria"/>
          <w:color w:val="000000" w:themeColor="text1"/>
          <w:sz w:val="20"/>
          <w:szCs w:val="20"/>
          <w:lang w:val="en-ID"/>
        </w:rPr>
      </w:pPr>
      <w:r w:rsidRPr="003E585F">
        <w:rPr>
          <w:rFonts w:ascii="Calisto MT" w:eastAsia="Lustria" w:hAnsi="Calisto MT" w:cs="Lustria"/>
          <w:noProof/>
          <w:color w:val="000000" w:themeColor="text1"/>
          <w:sz w:val="20"/>
          <w:szCs w:val="20"/>
          <w:lang w:val="en-ID"/>
        </w:rPr>
        <w:drawing>
          <wp:inline distT="0" distB="0" distL="0" distR="0" wp14:anchorId="4B6D9A91" wp14:editId="6D7E9CBA">
            <wp:extent cx="3414902" cy="227647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455903" cy="2303808"/>
                    </a:xfrm>
                    <a:prstGeom prst="rect">
                      <a:avLst/>
                    </a:prstGeom>
                  </pic:spPr>
                </pic:pic>
              </a:graphicData>
            </a:graphic>
          </wp:inline>
        </w:drawing>
      </w:r>
    </w:p>
    <w:p w14:paraId="72308BBC" w14:textId="0596F6CE" w:rsidR="003E585F" w:rsidRPr="003E585F" w:rsidRDefault="00465A70" w:rsidP="0039300C">
      <w:pPr>
        <w:spacing w:line="360" w:lineRule="auto"/>
        <w:jc w:val="center"/>
        <w:rPr>
          <w:rFonts w:ascii="Calisto MT" w:eastAsia="Lustria" w:hAnsi="Calisto MT" w:cs="Lustria"/>
          <w:color w:val="000000" w:themeColor="text1"/>
          <w:sz w:val="20"/>
          <w:szCs w:val="20"/>
          <w:lang w:val="en-ID"/>
        </w:rPr>
      </w:pPr>
      <w:r>
        <w:rPr>
          <w:rFonts w:ascii="Calisto MT" w:eastAsia="Lustria" w:hAnsi="Calisto MT" w:cs="Lustria"/>
          <w:color w:val="000000" w:themeColor="text1"/>
          <w:sz w:val="20"/>
          <w:szCs w:val="20"/>
          <w:lang w:val="en-ID"/>
        </w:rPr>
        <w:t>Figure</w:t>
      </w:r>
      <w:r w:rsidR="003E585F" w:rsidRPr="003E585F">
        <w:rPr>
          <w:rFonts w:ascii="Calisto MT" w:eastAsia="Lustria" w:hAnsi="Calisto MT" w:cs="Lustria"/>
          <w:color w:val="000000" w:themeColor="text1"/>
          <w:sz w:val="20"/>
          <w:szCs w:val="20"/>
          <w:lang w:val="en-ID"/>
        </w:rPr>
        <w:t xml:space="preserve"> </w:t>
      </w:r>
      <w:r w:rsidR="003E585F" w:rsidRPr="003E585F">
        <w:rPr>
          <w:rFonts w:ascii="Calisto MT" w:eastAsia="Lustria" w:hAnsi="Calisto MT" w:cs="Lustria"/>
          <w:color w:val="000000" w:themeColor="text1"/>
          <w:sz w:val="20"/>
          <w:szCs w:val="20"/>
          <w:lang w:val="en-ID"/>
        </w:rPr>
        <w:fldChar w:fldCharType="begin"/>
      </w:r>
      <w:r w:rsidR="003E585F" w:rsidRPr="003E585F">
        <w:rPr>
          <w:rFonts w:ascii="Calisto MT" w:eastAsia="Lustria" w:hAnsi="Calisto MT" w:cs="Lustria"/>
          <w:color w:val="000000" w:themeColor="text1"/>
          <w:sz w:val="20"/>
          <w:szCs w:val="20"/>
          <w:lang w:val="en-ID"/>
        </w:rPr>
        <w:instrText xml:space="preserve"> SEQ Gambar \* ARABIC </w:instrText>
      </w:r>
      <w:r w:rsidR="003E585F" w:rsidRPr="003E585F">
        <w:rPr>
          <w:rFonts w:ascii="Calisto MT" w:eastAsia="Lustria" w:hAnsi="Calisto MT" w:cs="Lustria"/>
          <w:color w:val="000000" w:themeColor="text1"/>
          <w:sz w:val="20"/>
          <w:szCs w:val="20"/>
          <w:lang w:val="en-ID"/>
        </w:rPr>
        <w:fldChar w:fldCharType="separate"/>
      </w:r>
      <w:r w:rsidR="003E585F" w:rsidRPr="003E585F">
        <w:rPr>
          <w:rFonts w:ascii="Calisto MT" w:eastAsia="Lustria" w:hAnsi="Calisto MT" w:cs="Lustria"/>
          <w:color w:val="000000" w:themeColor="text1"/>
          <w:sz w:val="20"/>
          <w:szCs w:val="20"/>
          <w:lang w:val="en-ID"/>
        </w:rPr>
        <w:t>1</w:t>
      </w:r>
      <w:r w:rsidR="003E585F" w:rsidRPr="003E585F">
        <w:rPr>
          <w:rFonts w:ascii="Calisto MT" w:eastAsia="Lustria" w:hAnsi="Calisto MT" w:cs="Lustria"/>
          <w:color w:val="000000" w:themeColor="text1"/>
          <w:sz w:val="20"/>
          <w:szCs w:val="20"/>
          <w:lang w:val="en-ID"/>
        </w:rPr>
        <w:fldChar w:fldCharType="end"/>
      </w:r>
      <w:r w:rsidR="003E585F" w:rsidRPr="003E585F">
        <w:rPr>
          <w:rFonts w:ascii="Calisto MT" w:eastAsia="Lustria" w:hAnsi="Calisto MT" w:cs="Lustria"/>
          <w:color w:val="000000" w:themeColor="text1"/>
          <w:sz w:val="20"/>
          <w:szCs w:val="20"/>
          <w:lang w:val="en-ID"/>
        </w:rPr>
        <w:t xml:space="preserve">. </w:t>
      </w:r>
      <w:r w:rsidR="00394797" w:rsidRPr="00394797">
        <w:rPr>
          <w:rFonts w:ascii="Calisto MT" w:eastAsia="Lustria" w:hAnsi="Calisto MT" w:cs="Lustria"/>
          <w:color w:val="000000" w:themeColor="text1"/>
          <w:sz w:val="20"/>
          <w:szCs w:val="20"/>
        </w:rPr>
        <w:t xml:space="preserve">The patient when being treated in the Emergency Department of Dr. </w:t>
      </w:r>
      <w:proofErr w:type="spellStart"/>
      <w:r w:rsidR="00394797" w:rsidRPr="00394797">
        <w:rPr>
          <w:rFonts w:ascii="Calisto MT" w:eastAsia="Lustria" w:hAnsi="Calisto MT" w:cs="Lustria"/>
          <w:color w:val="000000" w:themeColor="text1"/>
          <w:sz w:val="20"/>
          <w:szCs w:val="20"/>
        </w:rPr>
        <w:t>Sardjito</w:t>
      </w:r>
      <w:proofErr w:type="spellEnd"/>
      <w:r w:rsidR="00394797" w:rsidRPr="00394797">
        <w:rPr>
          <w:rFonts w:ascii="Calisto MT" w:eastAsia="Lustria" w:hAnsi="Calisto MT" w:cs="Lustria"/>
          <w:color w:val="000000" w:themeColor="text1"/>
          <w:sz w:val="20"/>
          <w:szCs w:val="20"/>
        </w:rPr>
        <w:t xml:space="preserve"> Teaching Hospital</w:t>
      </w:r>
    </w:p>
    <w:p w14:paraId="6AF39572" w14:textId="77777777" w:rsidR="003E585F" w:rsidRPr="002F0554" w:rsidRDefault="003E585F" w:rsidP="00B151EE">
      <w:pPr>
        <w:spacing w:line="360" w:lineRule="auto"/>
        <w:ind w:firstLine="567"/>
        <w:jc w:val="both"/>
        <w:rPr>
          <w:rFonts w:ascii="Calisto MT" w:eastAsia="Lustria" w:hAnsi="Calisto MT" w:cs="Lustria"/>
          <w:color w:val="000000" w:themeColor="text1"/>
          <w:sz w:val="20"/>
          <w:szCs w:val="20"/>
          <w:lang w:val="en-ID"/>
        </w:rPr>
      </w:pPr>
    </w:p>
    <w:p w14:paraId="6326F5A8" w14:textId="093903D5" w:rsidR="002F0554" w:rsidRDefault="002F0554" w:rsidP="00B151EE">
      <w:pPr>
        <w:spacing w:line="360" w:lineRule="auto"/>
        <w:ind w:firstLine="567"/>
        <w:jc w:val="both"/>
        <w:rPr>
          <w:rFonts w:ascii="Calisto MT" w:eastAsia="Lustria" w:hAnsi="Calisto MT" w:cs="Lustria"/>
          <w:color w:val="000000" w:themeColor="text1"/>
          <w:sz w:val="20"/>
          <w:szCs w:val="20"/>
          <w:lang w:val="en-ID"/>
        </w:rPr>
      </w:pPr>
      <w:r w:rsidRPr="002F0554">
        <w:rPr>
          <w:rFonts w:ascii="Calisto MT" w:eastAsia="Lustria" w:hAnsi="Calisto MT" w:cs="Lustria"/>
          <w:color w:val="000000" w:themeColor="text1"/>
          <w:sz w:val="20"/>
          <w:szCs w:val="20"/>
          <w:lang w:val="en-ID"/>
        </w:rPr>
        <w:t xml:space="preserve">The autopsy of the victim revealed a body length of 140cm, a weight of 30.9 kg, and male sex with a total of 28 teeth. The whole body was found to have </w:t>
      </w:r>
      <w:r w:rsidRPr="00333DCF">
        <w:rPr>
          <w:rFonts w:ascii="Calisto MT" w:eastAsia="Lustria" w:hAnsi="Calisto MT" w:cs="Lustria"/>
          <w:color w:val="000000" w:themeColor="text1"/>
          <w:sz w:val="20"/>
          <w:szCs w:val="20"/>
          <w:lang w:val="en-ID"/>
        </w:rPr>
        <w:t>2A-degree</w:t>
      </w:r>
      <w:r w:rsidRPr="002F0554">
        <w:rPr>
          <w:rFonts w:ascii="Calisto MT" w:eastAsia="Lustria" w:hAnsi="Calisto MT" w:cs="Lustria"/>
          <w:color w:val="000000" w:themeColor="text1"/>
          <w:sz w:val="20"/>
          <w:szCs w:val="20"/>
          <w:lang w:val="en-ID"/>
        </w:rPr>
        <w:t xml:space="preserve"> burns covering 94.5% of the body. There were also signs of escharotomy on the chest and abdomen, with pale tissue under the nails of the toes and hands and blood coming out of the right ear canal. An escharotomy was performed on the chest and abdomen of the deceased, as shown in </w:t>
      </w:r>
      <w:r w:rsidRPr="00333DCF">
        <w:rPr>
          <w:rFonts w:ascii="Calisto MT" w:eastAsia="Lustria" w:hAnsi="Calisto MT" w:cs="Lustria"/>
          <w:color w:val="000000" w:themeColor="text1"/>
          <w:sz w:val="20"/>
          <w:szCs w:val="20"/>
          <w:lang w:val="en-ID"/>
        </w:rPr>
        <w:t>Figure 2</w:t>
      </w:r>
      <w:r w:rsidRPr="002F0554">
        <w:rPr>
          <w:rFonts w:ascii="Calisto MT" w:eastAsia="Lustria" w:hAnsi="Calisto MT" w:cs="Lustria"/>
          <w:color w:val="000000" w:themeColor="text1"/>
          <w:sz w:val="20"/>
          <w:szCs w:val="20"/>
          <w:lang w:val="en-ID"/>
        </w:rPr>
        <w:t>.</w:t>
      </w:r>
    </w:p>
    <w:p w14:paraId="382B7EF0" w14:textId="1FDBEF6E" w:rsidR="00171DE1" w:rsidRDefault="00171DE1" w:rsidP="00171DE1">
      <w:pPr>
        <w:spacing w:line="360" w:lineRule="auto"/>
        <w:ind w:firstLine="567"/>
        <w:jc w:val="both"/>
        <w:rPr>
          <w:rFonts w:ascii="Calisto MT" w:eastAsia="Lustria" w:hAnsi="Calisto MT" w:cs="Lustria"/>
          <w:noProof/>
          <w:color w:val="000000" w:themeColor="text1"/>
          <w:sz w:val="20"/>
          <w:szCs w:val="20"/>
          <w:lang w:val="en-ID"/>
        </w:rPr>
      </w:pPr>
    </w:p>
    <w:p w14:paraId="537D1F82" w14:textId="1D101C09" w:rsidR="00AA7E09" w:rsidRPr="00171DE1" w:rsidRDefault="00AA7E09" w:rsidP="0039300C">
      <w:pPr>
        <w:spacing w:line="360" w:lineRule="auto"/>
        <w:jc w:val="center"/>
        <w:rPr>
          <w:rFonts w:ascii="Calisto MT" w:eastAsia="Lustria" w:hAnsi="Calisto MT" w:cs="Lustria"/>
          <w:color w:val="000000" w:themeColor="text1"/>
          <w:sz w:val="20"/>
          <w:szCs w:val="20"/>
          <w:lang w:val="en-ID"/>
        </w:rPr>
      </w:pPr>
      <w:r>
        <w:rPr>
          <w:noProof/>
        </w:rPr>
        <w:lastRenderedPageBreak/>
        <w:drawing>
          <wp:inline distT="0" distB="0" distL="0" distR="0" wp14:anchorId="0E103693" wp14:editId="0BC8645E">
            <wp:extent cx="4895850" cy="4247652"/>
            <wp:effectExtent l="0" t="0" r="0" b="63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896846" cy="4248516"/>
                    </a:xfrm>
                    <a:prstGeom prst="rect">
                      <a:avLst/>
                    </a:prstGeom>
                  </pic:spPr>
                </pic:pic>
              </a:graphicData>
            </a:graphic>
          </wp:inline>
        </w:drawing>
      </w:r>
    </w:p>
    <w:p w14:paraId="77B19C1E" w14:textId="138B742C" w:rsidR="00171DE1" w:rsidRPr="00171DE1" w:rsidRDefault="00465A70" w:rsidP="0039300C">
      <w:pPr>
        <w:spacing w:line="360" w:lineRule="auto"/>
        <w:jc w:val="center"/>
        <w:rPr>
          <w:rFonts w:ascii="Calisto MT" w:eastAsia="Lustria" w:hAnsi="Calisto MT" w:cs="Lustria"/>
          <w:color w:val="000000" w:themeColor="text1"/>
          <w:sz w:val="20"/>
          <w:szCs w:val="20"/>
          <w:lang w:val="en-ID"/>
        </w:rPr>
      </w:pPr>
      <w:r>
        <w:rPr>
          <w:rFonts w:ascii="Calisto MT" w:eastAsia="Lustria" w:hAnsi="Calisto MT" w:cs="Lustria"/>
          <w:color w:val="000000" w:themeColor="text1"/>
          <w:sz w:val="20"/>
          <w:szCs w:val="20"/>
          <w:lang w:val="en-ID"/>
        </w:rPr>
        <w:t>Figure</w:t>
      </w:r>
      <w:r w:rsidR="00171DE1" w:rsidRPr="00171DE1">
        <w:rPr>
          <w:rFonts w:ascii="Calisto MT" w:eastAsia="Lustria" w:hAnsi="Calisto MT" w:cs="Lustria"/>
          <w:color w:val="000000" w:themeColor="text1"/>
          <w:sz w:val="20"/>
          <w:szCs w:val="20"/>
          <w:lang w:val="en-ID"/>
        </w:rPr>
        <w:t xml:space="preserve"> </w:t>
      </w:r>
      <w:r w:rsidR="00171DE1" w:rsidRPr="00171DE1">
        <w:rPr>
          <w:rFonts w:ascii="Calisto MT" w:eastAsia="Lustria" w:hAnsi="Calisto MT" w:cs="Lustria"/>
          <w:color w:val="000000" w:themeColor="text1"/>
          <w:sz w:val="20"/>
          <w:szCs w:val="20"/>
          <w:lang w:val="en-ID"/>
        </w:rPr>
        <w:fldChar w:fldCharType="begin"/>
      </w:r>
      <w:r w:rsidR="00171DE1" w:rsidRPr="00171DE1">
        <w:rPr>
          <w:rFonts w:ascii="Calisto MT" w:eastAsia="Lustria" w:hAnsi="Calisto MT" w:cs="Lustria"/>
          <w:color w:val="000000" w:themeColor="text1"/>
          <w:sz w:val="20"/>
          <w:szCs w:val="20"/>
          <w:lang w:val="en-ID"/>
        </w:rPr>
        <w:instrText xml:space="preserve"> SEQ Gambar \* ARABIC </w:instrText>
      </w:r>
      <w:r w:rsidR="00171DE1" w:rsidRPr="00171DE1">
        <w:rPr>
          <w:rFonts w:ascii="Calisto MT" w:eastAsia="Lustria" w:hAnsi="Calisto MT" w:cs="Lustria"/>
          <w:color w:val="000000" w:themeColor="text1"/>
          <w:sz w:val="20"/>
          <w:szCs w:val="20"/>
          <w:lang w:val="en-ID"/>
        </w:rPr>
        <w:fldChar w:fldCharType="separate"/>
      </w:r>
      <w:r w:rsidR="00171DE1" w:rsidRPr="00171DE1">
        <w:rPr>
          <w:rFonts w:ascii="Calisto MT" w:eastAsia="Lustria" w:hAnsi="Calisto MT" w:cs="Lustria"/>
          <w:color w:val="000000" w:themeColor="text1"/>
          <w:sz w:val="20"/>
          <w:szCs w:val="20"/>
          <w:lang w:val="en-ID"/>
        </w:rPr>
        <w:t>2</w:t>
      </w:r>
      <w:r w:rsidR="00171DE1" w:rsidRPr="00171DE1">
        <w:rPr>
          <w:rFonts w:ascii="Calisto MT" w:eastAsia="Lustria" w:hAnsi="Calisto MT" w:cs="Lustria"/>
          <w:color w:val="000000" w:themeColor="text1"/>
          <w:sz w:val="20"/>
          <w:szCs w:val="20"/>
          <w:lang w:val="en-ID"/>
        </w:rPr>
        <w:fldChar w:fldCharType="end"/>
      </w:r>
      <w:r w:rsidR="00171DE1" w:rsidRPr="00171DE1">
        <w:rPr>
          <w:rFonts w:ascii="Calisto MT" w:eastAsia="Lustria" w:hAnsi="Calisto MT" w:cs="Lustria"/>
          <w:color w:val="000000" w:themeColor="text1"/>
          <w:sz w:val="20"/>
          <w:szCs w:val="20"/>
          <w:lang w:val="en-ID"/>
        </w:rPr>
        <w:t xml:space="preserve">. </w:t>
      </w:r>
      <w:r w:rsidR="00394797" w:rsidRPr="00394797">
        <w:rPr>
          <w:rFonts w:ascii="Calisto MT" w:eastAsia="Lustria" w:hAnsi="Calisto MT" w:cs="Lustria"/>
          <w:color w:val="000000" w:themeColor="text1"/>
          <w:sz w:val="20"/>
          <w:szCs w:val="20"/>
        </w:rPr>
        <w:t>The corpse is seen from the front and back</w:t>
      </w:r>
    </w:p>
    <w:p w14:paraId="6B54A91D" w14:textId="77777777" w:rsidR="00171DE1" w:rsidRDefault="00171DE1" w:rsidP="00B151EE">
      <w:pPr>
        <w:spacing w:line="360" w:lineRule="auto"/>
        <w:ind w:firstLine="567"/>
        <w:jc w:val="both"/>
        <w:rPr>
          <w:rFonts w:ascii="Calisto MT" w:eastAsia="Lustria" w:hAnsi="Calisto MT" w:cs="Lustria"/>
          <w:color w:val="000000" w:themeColor="text1"/>
          <w:sz w:val="20"/>
          <w:szCs w:val="20"/>
          <w:lang w:val="en-ID"/>
        </w:rPr>
      </w:pPr>
    </w:p>
    <w:p w14:paraId="2200ABEF" w14:textId="2BEE539E" w:rsidR="002F0554" w:rsidRDefault="00B151EE" w:rsidP="00B151EE">
      <w:pPr>
        <w:spacing w:line="360" w:lineRule="auto"/>
        <w:ind w:firstLine="567"/>
        <w:jc w:val="both"/>
        <w:rPr>
          <w:rFonts w:ascii="Calisto MT" w:eastAsia="Lustria" w:hAnsi="Calisto MT" w:cs="Lustria"/>
          <w:color w:val="000000" w:themeColor="text1"/>
          <w:sz w:val="20"/>
          <w:szCs w:val="20"/>
          <w:lang w:val="en-ID"/>
        </w:rPr>
      </w:pPr>
      <w:r>
        <w:rPr>
          <w:rFonts w:ascii="Calisto MT" w:eastAsia="Lustria" w:hAnsi="Calisto MT" w:cs="Lustria"/>
          <w:color w:val="000000" w:themeColor="text1"/>
          <w:sz w:val="20"/>
          <w:szCs w:val="20"/>
          <w:lang w:val="en-ID"/>
        </w:rPr>
        <w:t xml:space="preserve">The abnormalities found on internal examination of the deceased include there is no soot. </w:t>
      </w:r>
      <w:r w:rsidRPr="00B151EE">
        <w:rPr>
          <w:rFonts w:ascii="Calisto MT" w:eastAsia="Lustria" w:hAnsi="Calisto MT" w:cs="Lustria"/>
          <w:color w:val="000000" w:themeColor="text1"/>
          <w:sz w:val="20"/>
          <w:szCs w:val="20"/>
          <w:lang w:val="en-ID"/>
        </w:rPr>
        <w:t>There are blood clots under the brain's hard membrane (</w:t>
      </w:r>
      <w:r w:rsidR="00465A70">
        <w:rPr>
          <w:rFonts w:ascii="Calisto MT" w:eastAsia="Lustria" w:hAnsi="Calisto MT" w:cs="Lustria"/>
          <w:color w:val="000000" w:themeColor="text1"/>
          <w:sz w:val="20"/>
          <w:szCs w:val="20"/>
          <w:lang w:val="en-ID"/>
        </w:rPr>
        <w:t>Figure</w:t>
      </w:r>
      <w:r w:rsidRPr="00B151EE">
        <w:rPr>
          <w:rFonts w:ascii="Calisto MT" w:eastAsia="Lustria" w:hAnsi="Calisto MT" w:cs="Lustria"/>
          <w:color w:val="000000" w:themeColor="text1"/>
          <w:sz w:val="20"/>
          <w:szCs w:val="20"/>
          <w:lang w:val="en-ID"/>
        </w:rPr>
        <w:t xml:space="preserve"> 4), the veins of the heart, the left ventricle, the right ventricle (</w:t>
      </w:r>
      <w:r w:rsidR="00465A70">
        <w:rPr>
          <w:rFonts w:ascii="Calisto MT" w:eastAsia="Lustria" w:hAnsi="Calisto MT" w:cs="Lustria"/>
          <w:color w:val="000000" w:themeColor="text1"/>
          <w:sz w:val="20"/>
          <w:szCs w:val="20"/>
          <w:lang w:val="en-ID"/>
        </w:rPr>
        <w:t>Figure</w:t>
      </w:r>
      <w:r w:rsidRPr="00B151EE">
        <w:rPr>
          <w:rFonts w:ascii="Calisto MT" w:eastAsia="Lustria" w:hAnsi="Calisto MT" w:cs="Lustria"/>
          <w:color w:val="000000" w:themeColor="text1"/>
          <w:sz w:val="20"/>
          <w:szCs w:val="20"/>
          <w:lang w:val="en-ID"/>
        </w:rPr>
        <w:t xml:space="preserve"> 3), and the right abdomen (</w:t>
      </w:r>
      <w:r w:rsidR="00465A70">
        <w:rPr>
          <w:rFonts w:ascii="Calisto MT" w:eastAsia="Lustria" w:hAnsi="Calisto MT" w:cs="Lustria"/>
          <w:color w:val="000000" w:themeColor="text1"/>
          <w:sz w:val="20"/>
          <w:szCs w:val="20"/>
          <w:lang w:val="en-ID"/>
        </w:rPr>
        <w:t>Figure</w:t>
      </w:r>
      <w:r w:rsidRPr="00B151EE">
        <w:rPr>
          <w:rFonts w:ascii="Calisto MT" w:eastAsia="Lustria" w:hAnsi="Calisto MT" w:cs="Lustria"/>
          <w:color w:val="000000" w:themeColor="text1"/>
          <w:sz w:val="20"/>
          <w:szCs w:val="20"/>
          <w:lang w:val="en-ID"/>
        </w:rPr>
        <w:t xml:space="preserve"> 5).</w:t>
      </w:r>
    </w:p>
    <w:p w14:paraId="78C75494" w14:textId="5E842A54" w:rsidR="00171DE1" w:rsidRDefault="00171DE1" w:rsidP="00171DE1">
      <w:pPr>
        <w:spacing w:line="360" w:lineRule="auto"/>
        <w:ind w:firstLine="567"/>
        <w:jc w:val="both"/>
        <w:rPr>
          <w:rFonts w:ascii="Calisto MT" w:eastAsia="Lustria" w:hAnsi="Calisto MT" w:cs="Lustria"/>
          <w:noProof/>
          <w:color w:val="000000" w:themeColor="text1"/>
          <w:sz w:val="20"/>
          <w:szCs w:val="20"/>
          <w:lang w:val="en-ID"/>
        </w:rPr>
      </w:pPr>
    </w:p>
    <w:p w14:paraId="0F58CA8F" w14:textId="4C96E194" w:rsidR="00AA7E09" w:rsidRPr="00171DE1" w:rsidRDefault="00AA7E09" w:rsidP="0039300C">
      <w:pPr>
        <w:spacing w:line="360" w:lineRule="auto"/>
        <w:jc w:val="center"/>
        <w:rPr>
          <w:rFonts w:ascii="Calisto MT" w:eastAsia="Lustria" w:hAnsi="Calisto MT" w:cs="Lustria"/>
          <w:color w:val="000000" w:themeColor="text1"/>
          <w:sz w:val="20"/>
          <w:szCs w:val="20"/>
          <w:lang w:val="en-ID"/>
        </w:rPr>
      </w:pPr>
      <w:r>
        <w:rPr>
          <w:rFonts w:ascii="Calisto MT" w:eastAsia="Lustria" w:hAnsi="Calisto MT" w:cs="Lustria"/>
          <w:noProof/>
          <w:color w:val="000000" w:themeColor="text1"/>
          <w:sz w:val="20"/>
          <w:szCs w:val="20"/>
          <w:lang w:val="en-ID"/>
        </w:rPr>
        <w:drawing>
          <wp:inline distT="0" distB="0" distL="0" distR="0" wp14:anchorId="34DBD506" wp14:editId="4037CAAF">
            <wp:extent cx="2765067" cy="2465691"/>
            <wp:effectExtent l="0" t="254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16200000">
                      <a:off x="0" y="0"/>
                      <a:ext cx="2768849" cy="2469064"/>
                    </a:xfrm>
                    <a:prstGeom prst="rect">
                      <a:avLst/>
                    </a:prstGeom>
                    <a:noFill/>
                    <a:ln>
                      <a:noFill/>
                    </a:ln>
                  </pic:spPr>
                </pic:pic>
              </a:graphicData>
            </a:graphic>
          </wp:inline>
        </w:drawing>
      </w:r>
    </w:p>
    <w:p w14:paraId="1204A5FC" w14:textId="37061813" w:rsidR="00171DE1" w:rsidRPr="00171DE1" w:rsidRDefault="00465A70" w:rsidP="0039300C">
      <w:pPr>
        <w:spacing w:line="360" w:lineRule="auto"/>
        <w:jc w:val="center"/>
        <w:rPr>
          <w:rFonts w:ascii="Calisto MT" w:eastAsia="Lustria" w:hAnsi="Calisto MT" w:cs="Lustria"/>
          <w:color w:val="000000" w:themeColor="text1"/>
          <w:sz w:val="20"/>
          <w:szCs w:val="20"/>
          <w:lang w:val="en-ID"/>
        </w:rPr>
      </w:pPr>
      <w:r>
        <w:rPr>
          <w:rFonts w:ascii="Calisto MT" w:eastAsia="Lustria" w:hAnsi="Calisto MT" w:cs="Lustria"/>
          <w:color w:val="000000" w:themeColor="text1"/>
          <w:sz w:val="20"/>
          <w:szCs w:val="20"/>
          <w:lang w:val="en-ID"/>
        </w:rPr>
        <w:t>Figure</w:t>
      </w:r>
      <w:r w:rsidR="00171DE1" w:rsidRPr="00171DE1">
        <w:rPr>
          <w:rFonts w:ascii="Calisto MT" w:eastAsia="Lustria" w:hAnsi="Calisto MT" w:cs="Lustria"/>
          <w:color w:val="000000" w:themeColor="text1"/>
          <w:sz w:val="20"/>
          <w:szCs w:val="20"/>
          <w:lang w:val="en-ID"/>
        </w:rPr>
        <w:t xml:space="preserve"> </w:t>
      </w:r>
      <w:r w:rsidR="00171DE1" w:rsidRPr="00171DE1">
        <w:rPr>
          <w:rFonts w:ascii="Calisto MT" w:eastAsia="Lustria" w:hAnsi="Calisto MT" w:cs="Lustria"/>
          <w:color w:val="000000" w:themeColor="text1"/>
          <w:sz w:val="20"/>
          <w:szCs w:val="20"/>
          <w:lang w:val="en-ID"/>
        </w:rPr>
        <w:fldChar w:fldCharType="begin"/>
      </w:r>
      <w:r w:rsidR="00171DE1" w:rsidRPr="00171DE1">
        <w:rPr>
          <w:rFonts w:ascii="Calisto MT" w:eastAsia="Lustria" w:hAnsi="Calisto MT" w:cs="Lustria"/>
          <w:color w:val="000000" w:themeColor="text1"/>
          <w:sz w:val="20"/>
          <w:szCs w:val="20"/>
          <w:lang w:val="en-ID"/>
        </w:rPr>
        <w:instrText xml:space="preserve"> SEQ Gambar \* ARABIC </w:instrText>
      </w:r>
      <w:r w:rsidR="00171DE1" w:rsidRPr="00171DE1">
        <w:rPr>
          <w:rFonts w:ascii="Calisto MT" w:eastAsia="Lustria" w:hAnsi="Calisto MT" w:cs="Lustria"/>
          <w:color w:val="000000" w:themeColor="text1"/>
          <w:sz w:val="20"/>
          <w:szCs w:val="20"/>
          <w:lang w:val="en-ID"/>
        </w:rPr>
        <w:fldChar w:fldCharType="separate"/>
      </w:r>
      <w:r w:rsidR="00171DE1" w:rsidRPr="00171DE1">
        <w:rPr>
          <w:rFonts w:ascii="Calisto MT" w:eastAsia="Lustria" w:hAnsi="Calisto MT" w:cs="Lustria"/>
          <w:color w:val="000000" w:themeColor="text1"/>
          <w:sz w:val="20"/>
          <w:szCs w:val="20"/>
          <w:lang w:val="en-ID"/>
        </w:rPr>
        <w:t>3</w:t>
      </w:r>
      <w:r w:rsidR="00171DE1" w:rsidRPr="00171DE1">
        <w:rPr>
          <w:rFonts w:ascii="Calisto MT" w:eastAsia="Lustria" w:hAnsi="Calisto MT" w:cs="Lustria"/>
          <w:color w:val="000000" w:themeColor="text1"/>
          <w:sz w:val="20"/>
          <w:szCs w:val="20"/>
          <w:lang w:val="en-ID"/>
        </w:rPr>
        <w:fldChar w:fldCharType="end"/>
      </w:r>
      <w:r w:rsidR="00171DE1" w:rsidRPr="00171DE1">
        <w:rPr>
          <w:rFonts w:ascii="Calisto MT" w:eastAsia="Lustria" w:hAnsi="Calisto MT" w:cs="Lustria"/>
          <w:color w:val="000000" w:themeColor="text1"/>
          <w:sz w:val="20"/>
          <w:szCs w:val="20"/>
          <w:lang w:val="en-ID"/>
        </w:rPr>
        <w:t xml:space="preserve">. </w:t>
      </w:r>
      <w:r w:rsidR="00394797" w:rsidRPr="00394797">
        <w:rPr>
          <w:rFonts w:ascii="Calisto MT" w:eastAsia="Lustria" w:hAnsi="Calisto MT" w:cs="Lustria"/>
          <w:color w:val="000000" w:themeColor="text1"/>
          <w:sz w:val="20"/>
          <w:szCs w:val="20"/>
        </w:rPr>
        <w:t xml:space="preserve">Blood </w:t>
      </w:r>
      <w:r w:rsidR="00B17491">
        <w:rPr>
          <w:rFonts w:ascii="Calisto MT" w:eastAsia="Lustria" w:hAnsi="Calisto MT" w:cs="Lustria"/>
          <w:color w:val="000000" w:themeColor="text1"/>
          <w:sz w:val="20"/>
          <w:szCs w:val="20"/>
        </w:rPr>
        <w:t>clots</w:t>
      </w:r>
      <w:r w:rsidR="00394797" w:rsidRPr="00394797">
        <w:rPr>
          <w:rFonts w:ascii="Calisto MT" w:eastAsia="Lustria" w:hAnsi="Calisto MT" w:cs="Lustria"/>
          <w:color w:val="000000" w:themeColor="text1"/>
          <w:sz w:val="20"/>
          <w:szCs w:val="20"/>
        </w:rPr>
        <w:t xml:space="preserve"> in the left ventricle, right ventricle, and venous vessels</w:t>
      </w:r>
    </w:p>
    <w:p w14:paraId="57605D88" w14:textId="77777777" w:rsidR="00171DE1" w:rsidRPr="00171DE1" w:rsidRDefault="00171DE1" w:rsidP="00171DE1">
      <w:pPr>
        <w:spacing w:line="360" w:lineRule="auto"/>
        <w:ind w:firstLine="567"/>
        <w:jc w:val="both"/>
        <w:rPr>
          <w:rFonts w:ascii="Calisto MT" w:eastAsia="Lustria" w:hAnsi="Calisto MT" w:cs="Lustria"/>
          <w:color w:val="000000" w:themeColor="text1"/>
          <w:sz w:val="20"/>
          <w:szCs w:val="20"/>
          <w:lang w:val="en-ID"/>
        </w:rPr>
      </w:pPr>
    </w:p>
    <w:p w14:paraId="26F111F6" w14:textId="63E7260F" w:rsidR="00171DE1" w:rsidRPr="00171DE1" w:rsidRDefault="00AA7E09" w:rsidP="0039300C">
      <w:pPr>
        <w:spacing w:line="360" w:lineRule="auto"/>
        <w:jc w:val="center"/>
        <w:rPr>
          <w:rFonts w:ascii="Calisto MT" w:eastAsia="Lustria" w:hAnsi="Calisto MT" w:cs="Lustria"/>
          <w:color w:val="000000" w:themeColor="text1"/>
          <w:sz w:val="20"/>
          <w:szCs w:val="20"/>
          <w:lang w:val="en-ID"/>
        </w:rPr>
      </w:pPr>
      <w:r>
        <w:rPr>
          <w:noProof/>
        </w:rPr>
        <w:lastRenderedPageBreak/>
        <w:drawing>
          <wp:inline distT="0" distB="0" distL="0" distR="0" wp14:anchorId="33C572C3" wp14:editId="4102F47F">
            <wp:extent cx="4581525" cy="3576071"/>
            <wp:effectExtent l="0" t="0" r="0" b="571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582790" cy="3577058"/>
                    </a:xfrm>
                    <a:prstGeom prst="rect">
                      <a:avLst/>
                    </a:prstGeom>
                    <a:noFill/>
                    <a:ln>
                      <a:noFill/>
                    </a:ln>
                  </pic:spPr>
                </pic:pic>
              </a:graphicData>
            </a:graphic>
          </wp:inline>
        </w:drawing>
      </w:r>
    </w:p>
    <w:p w14:paraId="094ABEE5" w14:textId="1F862B50" w:rsidR="00171DE1" w:rsidRPr="00171DE1" w:rsidRDefault="00465A70" w:rsidP="0039300C">
      <w:pPr>
        <w:spacing w:line="360" w:lineRule="auto"/>
        <w:jc w:val="center"/>
        <w:rPr>
          <w:rFonts w:ascii="Calisto MT" w:eastAsia="Lustria" w:hAnsi="Calisto MT" w:cs="Lustria"/>
          <w:color w:val="000000" w:themeColor="text1"/>
          <w:sz w:val="20"/>
          <w:szCs w:val="20"/>
          <w:lang w:val="en-ID"/>
        </w:rPr>
      </w:pPr>
      <w:r>
        <w:rPr>
          <w:rFonts w:ascii="Calisto MT" w:eastAsia="Lustria" w:hAnsi="Calisto MT" w:cs="Lustria"/>
          <w:color w:val="000000" w:themeColor="text1"/>
          <w:sz w:val="20"/>
          <w:szCs w:val="20"/>
          <w:lang w:val="en-ID"/>
        </w:rPr>
        <w:t>Figure</w:t>
      </w:r>
      <w:r w:rsidR="00171DE1" w:rsidRPr="00171DE1">
        <w:rPr>
          <w:rFonts w:ascii="Calisto MT" w:eastAsia="Lustria" w:hAnsi="Calisto MT" w:cs="Lustria"/>
          <w:color w:val="000000" w:themeColor="text1"/>
          <w:sz w:val="20"/>
          <w:szCs w:val="20"/>
          <w:lang w:val="en-ID"/>
        </w:rPr>
        <w:t xml:space="preserve"> </w:t>
      </w:r>
      <w:r w:rsidR="00171DE1" w:rsidRPr="00171DE1">
        <w:rPr>
          <w:rFonts w:ascii="Calisto MT" w:eastAsia="Lustria" w:hAnsi="Calisto MT" w:cs="Lustria"/>
          <w:color w:val="000000" w:themeColor="text1"/>
          <w:sz w:val="20"/>
          <w:szCs w:val="20"/>
          <w:lang w:val="en-ID"/>
        </w:rPr>
        <w:fldChar w:fldCharType="begin"/>
      </w:r>
      <w:r w:rsidR="00171DE1" w:rsidRPr="00171DE1">
        <w:rPr>
          <w:rFonts w:ascii="Calisto MT" w:eastAsia="Lustria" w:hAnsi="Calisto MT" w:cs="Lustria"/>
          <w:color w:val="000000" w:themeColor="text1"/>
          <w:sz w:val="20"/>
          <w:szCs w:val="20"/>
          <w:lang w:val="en-ID"/>
        </w:rPr>
        <w:instrText xml:space="preserve"> SEQ Gambar \* ARABIC </w:instrText>
      </w:r>
      <w:r w:rsidR="00171DE1" w:rsidRPr="00171DE1">
        <w:rPr>
          <w:rFonts w:ascii="Calisto MT" w:eastAsia="Lustria" w:hAnsi="Calisto MT" w:cs="Lustria"/>
          <w:color w:val="000000" w:themeColor="text1"/>
          <w:sz w:val="20"/>
          <w:szCs w:val="20"/>
          <w:lang w:val="en-ID"/>
        </w:rPr>
        <w:fldChar w:fldCharType="separate"/>
      </w:r>
      <w:r w:rsidR="00171DE1" w:rsidRPr="00171DE1">
        <w:rPr>
          <w:rFonts w:ascii="Calisto MT" w:eastAsia="Lustria" w:hAnsi="Calisto MT" w:cs="Lustria"/>
          <w:color w:val="000000" w:themeColor="text1"/>
          <w:sz w:val="20"/>
          <w:szCs w:val="20"/>
          <w:lang w:val="en-ID"/>
        </w:rPr>
        <w:t>4</w:t>
      </w:r>
      <w:r w:rsidR="00171DE1" w:rsidRPr="00171DE1">
        <w:rPr>
          <w:rFonts w:ascii="Calisto MT" w:eastAsia="Lustria" w:hAnsi="Calisto MT" w:cs="Lustria"/>
          <w:color w:val="000000" w:themeColor="text1"/>
          <w:sz w:val="20"/>
          <w:szCs w:val="20"/>
          <w:lang w:val="en-ID"/>
        </w:rPr>
        <w:fldChar w:fldCharType="end"/>
      </w:r>
      <w:r w:rsidR="00171DE1" w:rsidRPr="00171DE1">
        <w:rPr>
          <w:rFonts w:ascii="Calisto MT" w:eastAsia="Lustria" w:hAnsi="Calisto MT" w:cs="Lustria"/>
          <w:color w:val="000000" w:themeColor="text1"/>
          <w:sz w:val="20"/>
          <w:szCs w:val="20"/>
          <w:lang w:val="en-ID"/>
        </w:rPr>
        <w:t xml:space="preserve">. </w:t>
      </w:r>
      <w:r w:rsidR="00394797" w:rsidRPr="00333DCF">
        <w:rPr>
          <w:rFonts w:ascii="Calisto MT" w:hAnsi="Calisto MT"/>
          <w:sz w:val="20"/>
          <w:szCs w:val="20"/>
        </w:rPr>
        <w:t xml:space="preserve">Blood clot in the brain's </w:t>
      </w:r>
      <w:r w:rsidR="00333DCF" w:rsidRPr="00333DCF">
        <w:rPr>
          <w:rFonts w:ascii="Calisto MT" w:hAnsi="Calisto MT"/>
          <w:sz w:val="20"/>
          <w:szCs w:val="20"/>
        </w:rPr>
        <w:t>dura mater</w:t>
      </w:r>
    </w:p>
    <w:p w14:paraId="138A1755" w14:textId="77777777" w:rsidR="00171DE1" w:rsidRPr="00171DE1" w:rsidRDefault="00171DE1" w:rsidP="00171DE1">
      <w:pPr>
        <w:spacing w:line="360" w:lineRule="auto"/>
        <w:ind w:firstLine="567"/>
        <w:jc w:val="both"/>
        <w:rPr>
          <w:rFonts w:ascii="Calisto MT" w:eastAsia="Lustria" w:hAnsi="Calisto MT" w:cs="Lustria"/>
          <w:color w:val="000000" w:themeColor="text1"/>
          <w:sz w:val="20"/>
          <w:szCs w:val="20"/>
          <w:lang w:val="en-ID"/>
        </w:rPr>
      </w:pPr>
    </w:p>
    <w:p w14:paraId="33ADDDF0" w14:textId="6880696F" w:rsidR="00171DE1" w:rsidRPr="00171DE1" w:rsidRDefault="00AA7E09" w:rsidP="0039300C">
      <w:pPr>
        <w:spacing w:line="360" w:lineRule="auto"/>
        <w:jc w:val="center"/>
        <w:rPr>
          <w:rFonts w:ascii="Calisto MT" w:eastAsia="Lustria" w:hAnsi="Calisto MT" w:cs="Lustria"/>
          <w:color w:val="000000" w:themeColor="text1"/>
          <w:sz w:val="20"/>
          <w:szCs w:val="20"/>
          <w:lang w:val="en-ID"/>
        </w:rPr>
      </w:pPr>
      <w:r>
        <w:rPr>
          <w:noProof/>
        </w:rPr>
        <w:drawing>
          <wp:inline distT="0" distB="0" distL="0" distR="0" wp14:anchorId="6FC54A4F" wp14:editId="06105DB7">
            <wp:extent cx="3086100" cy="4629150"/>
            <wp:effectExtent l="9525" t="0" r="9525"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16200000">
                      <a:off x="0" y="0"/>
                      <a:ext cx="3086100" cy="4629150"/>
                    </a:xfrm>
                    <a:prstGeom prst="rect">
                      <a:avLst/>
                    </a:prstGeom>
                    <a:noFill/>
                    <a:ln>
                      <a:noFill/>
                    </a:ln>
                  </pic:spPr>
                </pic:pic>
              </a:graphicData>
            </a:graphic>
          </wp:inline>
        </w:drawing>
      </w:r>
    </w:p>
    <w:p w14:paraId="302813A9" w14:textId="317ECAEE" w:rsidR="00171DE1" w:rsidRPr="00171DE1" w:rsidRDefault="00465A70" w:rsidP="0039300C">
      <w:pPr>
        <w:spacing w:line="360" w:lineRule="auto"/>
        <w:jc w:val="center"/>
        <w:rPr>
          <w:rFonts w:ascii="Calisto MT" w:eastAsia="Lustria" w:hAnsi="Calisto MT" w:cs="Lustria"/>
          <w:color w:val="000000" w:themeColor="text1"/>
          <w:sz w:val="20"/>
          <w:szCs w:val="20"/>
          <w:lang w:val="en-ID"/>
        </w:rPr>
      </w:pPr>
      <w:r>
        <w:rPr>
          <w:rFonts w:ascii="Calisto MT" w:eastAsia="Lustria" w:hAnsi="Calisto MT" w:cs="Lustria"/>
          <w:color w:val="000000" w:themeColor="text1"/>
          <w:sz w:val="20"/>
          <w:szCs w:val="20"/>
          <w:lang w:val="en-ID"/>
        </w:rPr>
        <w:t>Figure</w:t>
      </w:r>
      <w:r w:rsidR="00171DE1" w:rsidRPr="00171DE1">
        <w:rPr>
          <w:rFonts w:ascii="Calisto MT" w:eastAsia="Lustria" w:hAnsi="Calisto MT" w:cs="Lustria"/>
          <w:color w:val="000000" w:themeColor="text1"/>
          <w:sz w:val="20"/>
          <w:szCs w:val="20"/>
          <w:lang w:val="en-ID"/>
        </w:rPr>
        <w:t xml:space="preserve"> </w:t>
      </w:r>
      <w:r w:rsidR="00171DE1" w:rsidRPr="00171DE1">
        <w:rPr>
          <w:rFonts w:ascii="Calisto MT" w:eastAsia="Lustria" w:hAnsi="Calisto MT" w:cs="Lustria"/>
          <w:color w:val="000000" w:themeColor="text1"/>
          <w:sz w:val="20"/>
          <w:szCs w:val="20"/>
          <w:lang w:val="en-ID"/>
        </w:rPr>
        <w:fldChar w:fldCharType="begin"/>
      </w:r>
      <w:r w:rsidR="00171DE1" w:rsidRPr="00171DE1">
        <w:rPr>
          <w:rFonts w:ascii="Calisto MT" w:eastAsia="Lustria" w:hAnsi="Calisto MT" w:cs="Lustria"/>
          <w:color w:val="000000" w:themeColor="text1"/>
          <w:sz w:val="20"/>
          <w:szCs w:val="20"/>
          <w:lang w:val="en-ID"/>
        </w:rPr>
        <w:instrText xml:space="preserve"> SEQ Gambar \* ARABIC </w:instrText>
      </w:r>
      <w:r w:rsidR="00171DE1" w:rsidRPr="00171DE1">
        <w:rPr>
          <w:rFonts w:ascii="Calisto MT" w:eastAsia="Lustria" w:hAnsi="Calisto MT" w:cs="Lustria"/>
          <w:color w:val="000000" w:themeColor="text1"/>
          <w:sz w:val="20"/>
          <w:szCs w:val="20"/>
          <w:lang w:val="en-ID"/>
        </w:rPr>
        <w:fldChar w:fldCharType="separate"/>
      </w:r>
      <w:r w:rsidR="00171DE1" w:rsidRPr="00171DE1">
        <w:rPr>
          <w:rFonts w:ascii="Calisto MT" w:eastAsia="Lustria" w:hAnsi="Calisto MT" w:cs="Lustria"/>
          <w:color w:val="000000" w:themeColor="text1"/>
          <w:sz w:val="20"/>
          <w:szCs w:val="20"/>
          <w:lang w:val="en-ID"/>
        </w:rPr>
        <w:t>5</w:t>
      </w:r>
      <w:r w:rsidR="00171DE1" w:rsidRPr="00171DE1">
        <w:rPr>
          <w:rFonts w:ascii="Calisto MT" w:eastAsia="Lustria" w:hAnsi="Calisto MT" w:cs="Lustria"/>
          <w:color w:val="000000" w:themeColor="text1"/>
          <w:sz w:val="20"/>
          <w:szCs w:val="20"/>
          <w:lang w:val="en-ID"/>
        </w:rPr>
        <w:fldChar w:fldCharType="end"/>
      </w:r>
      <w:r w:rsidR="00171DE1" w:rsidRPr="00171DE1">
        <w:rPr>
          <w:rFonts w:ascii="Calisto MT" w:eastAsia="Lustria" w:hAnsi="Calisto MT" w:cs="Lustria"/>
          <w:color w:val="000000" w:themeColor="text1"/>
          <w:sz w:val="20"/>
          <w:szCs w:val="20"/>
          <w:lang w:val="en-ID"/>
        </w:rPr>
        <w:t xml:space="preserve">. </w:t>
      </w:r>
      <w:r w:rsidR="00394797" w:rsidRPr="00394797">
        <w:rPr>
          <w:rFonts w:ascii="Calisto MT" w:eastAsia="Lustria" w:hAnsi="Calisto MT" w:cs="Lustria"/>
          <w:color w:val="000000" w:themeColor="text1"/>
          <w:sz w:val="20"/>
          <w:szCs w:val="20"/>
        </w:rPr>
        <w:t>Blood clot in the right abdomen</w:t>
      </w:r>
      <w:r w:rsidR="00171DE1" w:rsidRPr="00171DE1">
        <w:rPr>
          <w:rFonts w:ascii="Calisto MT" w:eastAsia="Lustria" w:hAnsi="Calisto MT" w:cs="Lustria"/>
          <w:color w:val="000000" w:themeColor="text1"/>
          <w:sz w:val="20"/>
          <w:szCs w:val="20"/>
          <w:lang w:val="en-ID"/>
        </w:rPr>
        <w:t>.</w:t>
      </w:r>
    </w:p>
    <w:p w14:paraId="7FA0315F" w14:textId="77777777" w:rsidR="00171DE1" w:rsidRDefault="00171DE1" w:rsidP="00B151EE">
      <w:pPr>
        <w:spacing w:line="360" w:lineRule="auto"/>
        <w:ind w:firstLine="567"/>
        <w:jc w:val="both"/>
        <w:rPr>
          <w:rFonts w:ascii="Calisto MT" w:eastAsia="Lustria" w:hAnsi="Calisto MT" w:cs="Lustria"/>
          <w:color w:val="000000" w:themeColor="text1"/>
          <w:sz w:val="20"/>
          <w:szCs w:val="20"/>
          <w:lang w:val="en-ID"/>
        </w:rPr>
      </w:pPr>
    </w:p>
    <w:p w14:paraId="0D25037B" w14:textId="6482C0F2" w:rsidR="00697BA5" w:rsidRDefault="00697BA5" w:rsidP="00B151EE">
      <w:pPr>
        <w:spacing w:line="360" w:lineRule="auto"/>
        <w:ind w:firstLine="567"/>
        <w:jc w:val="both"/>
        <w:rPr>
          <w:rFonts w:ascii="Calisto MT" w:eastAsia="Lustria" w:hAnsi="Calisto MT" w:cs="Lustria"/>
          <w:color w:val="000000" w:themeColor="text1"/>
          <w:sz w:val="20"/>
          <w:szCs w:val="20"/>
          <w:lang w:val="en-ID"/>
        </w:rPr>
      </w:pPr>
      <w:r>
        <w:rPr>
          <w:rFonts w:ascii="Calisto MT" w:eastAsia="Lustria" w:hAnsi="Calisto MT" w:cs="Lustria"/>
          <w:color w:val="000000" w:themeColor="text1"/>
          <w:sz w:val="20"/>
          <w:szCs w:val="20"/>
          <w:lang w:val="en-ID"/>
        </w:rPr>
        <w:t>Upon examination of the anatomical pathology, the results obtained were in the form of:</w:t>
      </w:r>
    </w:p>
    <w:p w14:paraId="0730EA7F" w14:textId="170E6A5E" w:rsidR="00697BA5" w:rsidRPr="00E4017E" w:rsidRDefault="00697BA5" w:rsidP="00697BA5">
      <w:pPr>
        <w:pStyle w:val="ListParagraph"/>
        <w:numPr>
          <w:ilvl w:val="0"/>
          <w:numId w:val="4"/>
        </w:numPr>
        <w:tabs>
          <w:tab w:val="left" w:pos="851"/>
          <w:tab w:val="left" w:pos="2835"/>
        </w:tabs>
        <w:spacing w:line="360" w:lineRule="auto"/>
        <w:ind w:left="2977" w:hanging="2410"/>
        <w:jc w:val="both"/>
        <w:rPr>
          <w:rFonts w:ascii="Calisto MT" w:hAnsi="Calisto MT"/>
          <w:sz w:val="20"/>
          <w:szCs w:val="20"/>
        </w:rPr>
      </w:pPr>
      <w:r w:rsidRPr="00E4017E">
        <w:rPr>
          <w:rFonts w:ascii="Calisto MT" w:hAnsi="Calisto MT"/>
          <w:sz w:val="20"/>
          <w:szCs w:val="20"/>
        </w:rPr>
        <w:t>Brain</w:t>
      </w:r>
      <w:r w:rsidRPr="00E4017E">
        <w:rPr>
          <w:rFonts w:ascii="Calisto MT" w:hAnsi="Calisto MT"/>
          <w:sz w:val="20"/>
          <w:szCs w:val="20"/>
        </w:rPr>
        <w:tab/>
        <w:t>:</w:t>
      </w:r>
      <w:r w:rsidRPr="00E4017E">
        <w:rPr>
          <w:rFonts w:ascii="Calisto MT" w:hAnsi="Calisto MT"/>
          <w:sz w:val="20"/>
          <w:szCs w:val="20"/>
        </w:rPr>
        <w:tab/>
        <w:t>within normal limi</w:t>
      </w:r>
      <w:r w:rsidR="007828C3">
        <w:rPr>
          <w:rFonts w:ascii="Calisto MT" w:hAnsi="Calisto MT"/>
          <w:sz w:val="20"/>
          <w:szCs w:val="20"/>
        </w:rPr>
        <w:t>t</w:t>
      </w:r>
      <w:r w:rsidRPr="00E4017E">
        <w:rPr>
          <w:rFonts w:ascii="Calisto MT" w:hAnsi="Calisto MT"/>
          <w:sz w:val="20"/>
          <w:szCs w:val="20"/>
        </w:rPr>
        <w:t>s</w:t>
      </w:r>
    </w:p>
    <w:p w14:paraId="1197A5D1" w14:textId="3DF972C0" w:rsidR="00697BA5" w:rsidRDefault="00697BA5" w:rsidP="00697BA5">
      <w:pPr>
        <w:pStyle w:val="ListParagraph"/>
        <w:numPr>
          <w:ilvl w:val="0"/>
          <w:numId w:val="4"/>
        </w:numPr>
        <w:tabs>
          <w:tab w:val="left" w:pos="851"/>
          <w:tab w:val="left" w:pos="2835"/>
        </w:tabs>
        <w:spacing w:line="360" w:lineRule="auto"/>
        <w:ind w:left="2977" w:hanging="2410"/>
        <w:jc w:val="both"/>
        <w:rPr>
          <w:rFonts w:ascii="Calisto MT" w:hAnsi="Calisto MT"/>
          <w:sz w:val="20"/>
          <w:szCs w:val="20"/>
        </w:rPr>
      </w:pPr>
      <w:r w:rsidRPr="00E4017E">
        <w:rPr>
          <w:rFonts w:ascii="Calisto MT" w:hAnsi="Calisto MT"/>
          <w:sz w:val="20"/>
          <w:szCs w:val="20"/>
        </w:rPr>
        <w:t>Cerebral membranes</w:t>
      </w:r>
      <w:r w:rsidRPr="00E4017E">
        <w:rPr>
          <w:rFonts w:ascii="Calisto MT" w:hAnsi="Calisto MT"/>
          <w:sz w:val="20"/>
          <w:szCs w:val="20"/>
        </w:rPr>
        <w:tab/>
        <w:t>: swollen with extensive extravasation of red blood cells (Figure 6).</w:t>
      </w:r>
    </w:p>
    <w:p w14:paraId="5C9FC792" w14:textId="2FD7A9A4" w:rsidR="00171DE1" w:rsidRDefault="00171DE1" w:rsidP="00171DE1">
      <w:pPr>
        <w:pStyle w:val="ListParagraph"/>
        <w:tabs>
          <w:tab w:val="left" w:pos="851"/>
          <w:tab w:val="left" w:pos="2835"/>
        </w:tabs>
        <w:spacing w:line="360" w:lineRule="auto"/>
        <w:ind w:left="2977"/>
        <w:jc w:val="both"/>
        <w:rPr>
          <w:rFonts w:ascii="Calisto MT" w:hAnsi="Calisto MT"/>
          <w:sz w:val="20"/>
          <w:szCs w:val="20"/>
        </w:rPr>
      </w:pPr>
    </w:p>
    <w:p w14:paraId="7F93CF91" w14:textId="66DD0FBE" w:rsidR="00AA7E09" w:rsidRPr="00171DE1" w:rsidRDefault="00AA7E09" w:rsidP="0039300C">
      <w:pPr>
        <w:pStyle w:val="ListParagraph"/>
        <w:spacing w:line="360" w:lineRule="auto"/>
        <w:ind w:left="0" w:firstLine="2"/>
        <w:jc w:val="center"/>
        <w:rPr>
          <w:rFonts w:ascii="Calisto MT" w:hAnsi="Calisto MT"/>
          <w:sz w:val="20"/>
          <w:szCs w:val="20"/>
        </w:rPr>
      </w:pPr>
      <w:r>
        <w:rPr>
          <w:noProof/>
        </w:rPr>
        <w:lastRenderedPageBreak/>
        <w:drawing>
          <wp:inline distT="0" distB="0" distL="0" distR="0" wp14:anchorId="0CBBFED4" wp14:editId="18219B5C">
            <wp:extent cx="3094496" cy="3028386"/>
            <wp:effectExtent l="0" t="5080" r="5715" b="571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20415" t="5570" r="11733" b="5901"/>
                    <a:stretch/>
                  </pic:blipFill>
                  <pic:spPr bwMode="auto">
                    <a:xfrm rot="5400000">
                      <a:off x="0" y="0"/>
                      <a:ext cx="3097132" cy="3030966"/>
                    </a:xfrm>
                    <a:prstGeom prst="rect">
                      <a:avLst/>
                    </a:prstGeom>
                    <a:noFill/>
                    <a:ln>
                      <a:noFill/>
                    </a:ln>
                    <a:extLst>
                      <a:ext uri="{53640926-AAD7-44D8-BBD7-CCE9431645EC}">
                        <a14:shadowObscured xmlns:a14="http://schemas.microsoft.com/office/drawing/2010/main"/>
                      </a:ext>
                    </a:extLst>
                  </pic:spPr>
                </pic:pic>
              </a:graphicData>
            </a:graphic>
          </wp:inline>
        </w:drawing>
      </w:r>
    </w:p>
    <w:p w14:paraId="25B3F549" w14:textId="0ACC6369" w:rsidR="00171DE1" w:rsidRPr="00E4017E" w:rsidRDefault="00465A70" w:rsidP="0039300C">
      <w:pPr>
        <w:pStyle w:val="ListParagraph"/>
        <w:spacing w:line="360" w:lineRule="auto"/>
        <w:ind w:left="0" w:firstLine="0"/>
        <w:jc w:val="center"/>
        <w:rPr>
          <w:rFonts w:ascii="Calisto MT" w:hAnsi="Calisto MT"/>
          <w:sz w:val="20"/>
          <w:szCs w:val="20"/>
        </w:rPr>
      </w:pPr>
      <w:r>
        <w:rPr>
          <w:rFonts w:ascii="Calisto MT" w:hAnsi="Calisto MT"/>
          <w:sz w:val="20"/>
          <w:szCs w:val="20"/>
        </w:rPr>
        <w:t>Figure</w:t>
      </w:r>
      <w:r w:rsidR="00171DE1" w:rsidRPr="00171DE1">
        <w:rPr>
          <w:rFonts w:ascii="Calisto MT" w:hAnsi="Calisto MT"/>
          <w:sz w:val="20"/>
          <w:szCs w:val="20"/>
        </w:rPr>
        <w:t xml:space="preserve"> 6. </w:t>
      </w:r>
      <w:r w:rsidR="00394797" w:rsidRPr="00394797">
        <w:rPr>
          <w:rFonts w:ascii="Calisto MT" w:hAnsi="Calisto MT"/>
          <w:sz w:val="20"/>
          <w:szCs w:val="20"/>
        </w:rPr>
        <w:t>Dura</w:t>
      </w:r>
      <w:r w:rsidR="00333DCF">
        <w:rPr>
          <w:rFonts w:ascii="Calisto MT" w:hAnsi="Calisto MT"/>
          <w:sz w:val="20"/>
          <w:szCs w:val="20"/>
        </w:rPr>
        <w:t xml:space="preserve"> </w:t>
      </w:r>
      <w:r w:rsidR="00394797" w:rsidRPr="00394797">
        <w:rPr>
          <w:rFonts w:ascii="Calisto MT" w:hAnsi="Calisto MT"/>
          <w:sz w:val="20"/>
          <w:szCs w:val="20"/>
        </w:rPr>
        <w:t>mater with 10x microscope magnification</w:t>
      </w:r>
    </w:p>
    <w:p w14:paraId="18072618" w14:textId="77777777" w:rsidR="00780C68" w:rsidRDefault="00780C68" w:rsidP="00780C68">
      <w:pPr>
        <w:pStyle w:val="ListParagraph"/>
        <w:tabs>
          <w:tab w:val="left" w:pos="851"/>
          <w:tab w:val="left" w:pos="2835"/>
        </w:tabs>
        <w:spacing w:line="360" w:lineRule="auto"/>
        <w:ind w:left="2977" w:firstLine="0"/>
        <w:jc w:val="both"/>
        <w:rPr>
          <w:rFonts w:ascii="Calisto MT" w:hAnsi="Calisto MT"/>
          <w:sz w:val="20"/>
          <w:szCs w:val="20"/>
        </w:rPr>
      </w:pPr>
    </w:p>
    <w:p w14:paraId="36D8F261" w14:textId="1ED2CCCA" w:rsidR="00697BA5" w:rsidRPr="00E4017E" w:rsidRDefault="00697BA5" w:rsidP="00697BA5">
      <w:pPr>
        <w:pStyle w:val="ListParagraph"/>
        <w:numPr>
          <w:ilvl w:val="0"/>
          <w:numId w:val="4"/>
        </w:numPr>
        <w:tabs>
          <w:tab w:val="left" w:pos="851"/>
          <w:tab w:val="left" w:pos="2835"/>
        </w:tabs>
        <w:spacing w:line="360" w:lineRule="auto"/>
        <w:ind w:left="2977" w:hanging="2410"/>
        <w:jc w:val="both"/>
        <w:rPr>
          <w:rFonts w:ascii="Calisto MT" w:hAnsi="Calisto MT"/>
          <w:sz w:val="20"/>
          <w:szCs w:val="20"/>
        </w:rPr>
      </w:pPr>
      <w:r w:rsidRPr="00E4017E">
        <w:rPr>
          <w:rFonts w:ascii="Calisto MT" w:hAnsi="Calisto MT"/>
          <w:sz w:val="20"/>
          <w:szCs w:val="20"/>
        </w:rPr>
        <w:t>Trachea</w:t>
      </w:r>
      <w:r w:rsidRPr="00E4017E">
        <w:rPr>
          <w:rFonts w:ascii="Calisto MT" w:hAnsi="Calisto MT"/>
          <w:sz w:val="20"/>
          <w:szCs w:val="20"/>
        </w:rPr>
        <w:tab/>
        <w:t>:</w:t>
      </w:r>
      <w:r w:rsidRPr="00E4017E">
        <w:rPr>
          <w:rFonts w:ascii="Calisto MT" w:hAnsi="Calisto MT"/>
          <w:sz w:val="20"/>
          <w:szCs w:val="20"/>
        </w:rPr>
        <w:tab/>
      </w:r>
      <w:r w:rsidR="00E4017E" w:rsidRPr="00E4017E">
        <w:rPr>
          <w:rFonts w:ascii="Calisto MT" w:hAnsi="Calisto MT"/>
          <w:sz w:val="20"/>
          <w:szCs w:val="20"/>
        </w:rPr>
        <w:t>within normal limits</w:t>
      </w:r>
    </w:p>
    <w:p w14:paraId="4C249B59" w14:textId="066F58D3" w:rsidR="00E4017E" w:rsidRPr="00E4017E" w:rsidRDefault="00697BA5" w:rsidP="00E4017E">
      <w:pPr>
        <w:pStyle w:val="ListParagraph"/>
        <w:numPr>
          <w:ilvl w:val="0"/>
          <w:numId w:val="4"/>
        </w:numPr>
        <w:tabs>
          <w:tab w:val="left" w:pos="851"/>
          <w:tab w:val="left" w:pos="2835"/>
        </w:tabs>
        <w:spacing w:line="360" w:lineRule="auto"/>
        <w:ind w:left="2977" w:hanging="2410"/>
        <w:jc w:val="both"/>
        <w:rPr>
          <w:rFonts w:ascii="Calisto MT" w:hAnsi="Calisto MT"/>
          <w:sz w:val="20"/>
          <w:szCs w:val="20"/>
        </w:rPr>
      </w:pPr>
      <w:r w:rsidRPr="00E4017E">
        <w:rPr>
          <w:rFonts w:ascii="Calisto MT" w:hAnsi="Calisto MT"/>
          <w:sz w:val="20"/>
          <w:szCs w:val="20"/>
        </w:rPr>
        <w:t>Throat</w:t>
      </w:r>
      <w:r w:rsidR="00E4017E" w:rsidRPr="00E4017E">
        <w:rPr>
          <w:rFonts w:ascii="Calisto MT" w:hAnsi="Calisto MT"/>
          <w:sz w:val="20"/>
          <w:szCs w:val="20"/>
        </w:rPr>
        <w:tab/>
        <w:t>:</w:t>
      </w:r>
      <w:r w:rsidR="00E4017E" w:rsidRPr="00E4017E">
        <w:rPr>
          <w:rFonts w:ascii="Calisto MT" w:hAnsi="Calisto MT"/>
          <w:sz w:val="20"/>
          <w:szCs w:val="20"/>
        </w:rPr>
        <w:tab/>
        <w:t>within normal limits</w:t>
      </w:r>
    </w:p>
    <w:p w14:paraId="725166D2" w14:textId="12612120" w:rsidR="00697BA5" w:rsidRPr="00171DE1" w:rsidRDefault="00697BA5" w:rsidP="00697BA5">
      <w:pPr>
        <w:pStyle w:val="ListParagraph"/>
        <w:numPr>
          <w:ilvl w:val="0"/>
          <w:numId w:val="4"/>
        </w:numPr>
        <w:tabs>
          <w:tab w:val="left" w:pos="851"/>
          <w:tab w:val="left" w:pos="2835"/>
        </w:tabs>
        <w:spacing w:line="360" w:lineRule="auto"/>
        <w:ind w:left="2977" w:hanging="2410"/>
        <w:jc w:val="both"/>
        <w:rPr>
          <w:rFonts w:ascii="Calisto MT" w:hAnsi="Calisto MT"/>
          <w:sz w:val="20"/>
          <w:szCs w:val="20"/>
        </w:rPr>
      </w:pPr>
      <w:r w:rsidRPr="00E4017E">
        <w:rPr>
          <w:rFonts w:ascii="Calisto MT" w:hAnsi="Calisto MT"/>
          <w:sz w:val="20"/>
          <w:szCs w:val="20"/>
        </w:rPr>
        <w:t>Heart</w:t>
      </w:r>
      <w:r w:rsidR="00E4017E" w:rsidRPr="00E4017E">
        <w:rPr>
          <w:rFonts w:ascii="Calisto MT" w:hAnsi="Calisto MT"/>
          <w:sz w:val="20"/>
          <w:szCs w:val="20"/>
        </w:rPr>
        <w:tab/>
        <w:t>:</w:t>
      </w:r>
      <w:r w:rsidR="00E4017E" w:rsidRPr="00E4017E">
        <w:rPr>
          <w:rFonts w:ascii="Calisto MT" w:hAnsi="Calisto MT"/>
          <w:sz w:val="20"/>
          <w:szCs w:val="20"/>
        </w:rPr>
        <w:tab/>
      </w:r>
      <w:r w:rsidR="00E4017E" w:rsidRPr="00E4017E">
        <w:rPr>
          <w:rFonts w:ascii="Calisto MT" w:hAnsi="Calisto MT"/>
          <w:sz w:val="20"/>
          <w:szCs w:val="20"/>
          <w:lang w:val="en-ID"/>
        </w:rPr>
        <w:t>blood clots were found in the right and left chambers of the heart (Figure 7).</w:t>
      </w:r>
    </w:p>
    <w:p w14:paraId="7F3752FF" w14:textId="48B78BD9" w:rsidR="00171DE1" w:rsidRDefault="00171DE1" w:rsidP="00171DE1">
      <w:pPr>
        <w:pStyle w:val="ListParagraph"/>
        <w:tabs>
          <w:tab w:val="left" w:pos="851"/>
          <w:tab w:val="left" w:pos="2835"/>
        </w:tabs>
        <w:spacing w:line="360" w:lineRule="auto"/>
        <w:ind w:left="2977"/>
        <w:jc w:val="both"/>
        <w:rPr>
          <w:noProof/>
        </w:rPr>
      </w:pPr>
    </w:p>
    <w:p w14:paraId="447CDD85" w14:textId="10C20072" w:rsidR="00AA7E09" w:rsidRPr="00171DE1" w:rsidRDefault="00AA7E09" w:rsidP="0039300C">
      <w:pPr>
        <w:pStyle w:val="ListParagraph"/>
        <w:spacing w:line="360" w:lineRule="auto"/>
        <w:ind w:left="0" w:firstLine="2"/>
        <w:jc w:val="center"/>
        <w:rPr>
          <w:rFonts w:ascii="Calisto MT" w:hAnsi="Calisto MT"/>
          <w:sz w:val="20"/>
          <w:szCs w:val="20"/>
        </w:rPr>
      </w:pPr>
      <w:r>
        <w:rPr>
          <w:noProof/>
        </w:rPr>
        <w:drawing>
          <wp:inline distT="0" distB="0" distL="0" distR="0" wp14:anchorId="1455CD9B" wp14:editId="15011488">
            <wp:extent cx="2995388" cy="2937322"/>
            <wp:effectExtent l="0" t="8890" r="5715" b="571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21268" t="6227" r="12516" b="7201"/>
                    <a:stretch/>
                  </pic:blipFill>
                  <pic:spPr bwMode="auto">
                    <a:xfrm rot="5400000">
                      <a:off x="0" y="0"/>
                      <a:ext cx="3000041" cy="2941885"/>
                    </a:xfrm>
                    <a:prstGeom prst="rect">
                      <a:avLst/>
                    </a:prstGeom>
                    <a:noFill/>
                    <a:ln>
                      <a:noFill/>
                    </a:ln>
                    <a:extLst>
                      <a:ext uri="{53640926-AAD7-44D8-BBD7-CCE9431645EC}">
                        <a14:shadowObscured xmlns:a14="http://schemas.microsoft.com/office/drawing/2010/main"/>
                      </a:ext>
                    </a:extLst>
                  </pic:spPr>
                </pic:pic>
              </a:graphicData>
            </a:graphic>
          </wp:inline>
        </w:drawing>
      </w:r>
    </w:p>
    <w:p w14:paraId="3340744F" w14:textId="013A6119" w:rsidR="00171DE1" w:rsidRPr="00E4017E" w:rsidRDefault="00465A70" w:rsidP="0039300C">
      <w:pPr>
        <w:pStyle w:val="ListParagraph"/>
        <w:spacing w:line="360" w:lineRule="auto"/>
        <w:ind w:left="0" w:firstLine="0"/>
        <w:jc w:val="center"/>
        <w:rPr>
          <w:rFonts w:ascii="Calisto MT" w:hAnsi="Calisto MT"/>
          <w:sz w:val="20"/>
          <w:szCs w:val="20"/>
        </w:rPr>
      </w:pPr>
      <w:r>
        <w:rPr>
          <w:rFonts w:ascii="Calisto MT" w:hAnsi="Calisto MT"/>
          <w:sz w:val="20"/>
          <w:szCs w:val="20"/>
        </w:rPr>
        <w:t>Figure</w:t>
      </w:r>
      <w:r w:rsidR="00171DE1" w:rsidRPr="00171DE1">
        <w:rPr>
          <w:rFonts w:ascii="Calisto MT" w:hAnsi="Calisto MT"/>
          <w:sz w:val="20"/>
          <w:szCs w:val="20"/>
        </w:rPr>
        <w:t xml:space="preserve"> 7. </w:t>
      </w:r>
      <w:r w:rsidR="00394797">
        <w:rPr>
          <w:rFonts w:ascii="Calisto MT" w:hAnsi="Calisto MT"/>
          <w:sz w:val="20"/>
          <w:szCs w:val="20"/>
        </w:rPr>
        <w:t>Right ventricle</w:t>
      </w:r>
      <w:r w:rsidR="00394797" w:rsidRPr="00394797">
        <w:rPr>
          <w:rFonts w:ascii="Calisto MT" w:hAnsi="Calisto MT"/>
          <w:sz w:val="20"/>
          <w:szCs w:val="20"/>
        </w:rPr>
        <w:t xml:space="preserve"> with </w:t>
      </w:r>
      <w:r w:rsidR="00394797">
        <w:rPr>
          <w:rFonts w:ascii="Calisto MT" w:hAnsi="Calisto MT"/>
          <w:sz w:val="20"/>
          <w:szCs w:val="20"/>
        </w:rPr>
        <w:t>4</w:t>
      </w:r>
      <w:r w:rsidR="00394797" w:rsidRPr="00394797">
        <w:rPr>
          <w:rFonts w:ascii="Calisto MT" w:hAnsi="Calisto MT"/>
          <w:sz w:val="20"/>
          <w:szCs w:val="20"/>
        </w:rPr>
        <w:t>0x microscope magnification</w:t>
      </w:r>
    </w:p>
    <w:p w14:paraId="5D317C76" w14:textId="77777777" w:rsidR="00780C68" w:rsidRDefault="00780C68" w:rsidP="00780C68">
      <w:pPr>
        <w:pStyle w:val="ListParagraph"/>
        <w:tabs>
          <w:tab w:val="left" w:pos="851"/>
          <w:tab w:val="left" w:pos="2835"/>
        </w:tabs>
        <w:spacing w:line="360" w:lineRule="auto"/>
        <w:ind w:left="2977" w:firstLine="0"/>
        <w:jc w:val="both"/>
        <w:rPr>
          <w:rFonts w:ascii="Calisto MT" w:hAnsi="Calisto MT"/>
          <w:sz w:val="20"/>
          <w:szCs w:val="20"/>
        </w:rPr>
      </w:pPr>
    </w:p>
    <w:p w14:paraId="4A4CC67C" w14:textId="654D2FD9" w:rsidR="00697BA5" w:rsidRPr="00E4017E" w:rsidRDefault="00697BA5" w:rsidP="00697BA5">
      <w:pPr>
        <w:pStyle w:val="ListParagraph"/>
        <w:numPr>
          <w:ilvl w:val="0"/>
          <w:numId w:val="4"/>
        </w:numPr>
        <w:tabs>
          <w:tab w:val="left" w:pos="851"/>
          <w:tab w:val="left" w:pos="2835"/>
        </w:tabs>
        <w:spacing w:line="360" w:lineRule="auto"/>
        <w:ind w:left="2977" w:hanging="2410"/>
        <w:jc w:val="both"/>
        <w:rPr>
          <w:rFonts w:ascii="Calisto MT" w:hAnsi="Calisto MT"/>
          <w:sz w:val="20"/>
          <w:szCs w:val="20"/>
        </w:rPr>
      </w:pPr>
      <w:r w:rsidRPr="00E4017E">
        <w:rPr>
          <w:rFonts w:ascii="Calisto MT" w:hAnsi="Calisto MT"/>
          <w:sz w:val="20"/>
          <w:szCs w:val="20"/>
        </w:rPr>
        <w:t>Lungs</w:t>
      </w:r>
      <w:r w:rsidR="00E4017E">
        <w:rPr>
          <w:rFonts w:ascii="Calisto MT" w:hAnsi="Calisto MT"/>
          <w:sz w:val="20"/>
          <w:szCs w:val="20"/>
        </w:rPr>
        <w:tab/>
        <w:t>:</w:t>
      </w:r>
      <w:r w:rsidR="00E4017E">
        <w:rPr>
          <w:rFonts w:ascii="Calisto MT" w:hAnsi="Calisto MT"/>
          <w:sz w:val="20"/>
          <w:szCs w:val="20"/>
        </w:rPr>
        <w:tab/>
      </w:r>
      <w:r w:rsidR="00E4017E" w:rsidRPr="00E4017E">
        <w:rPr>
          <w:rFonts w:ascii="Calisto MT" w:hAnsi="Calisto MT"/>
          <w:sz w:val="20"/>
          <w:szCs w:val="20"/>
          <w:lang w:val="en-ID"/>
        </w:rPr>
        <w:t>swollen with dilation of blood vessels, and extravasation of red blood cells.</w:t>
      </w:r>
    </w:p>
    <w:p w14:paraId="44701CFF" w14:textId="7E944E3A" w:rsidR="00697BA5" w:rsidRPr="00171DE1" w:rsidRDefault="00697BA5" w:rsidP="00697BA5">
      <w:pPr>
        <w:pStyle w:val="ListParagraph"/>
        <w:numPr>
          <w:ilvl w:val="0"/>
          <w:numId w:val="4"/>
        </w:numPr>
        <w:tabs>
          <w:tab w:val="left" w:pos="851"/>
          <w:tab w:val="left" w:pos="2835"/>
        </w:tabs>
        <w:spacing w:line="360" w:lineRule="auto"/>
        <w:ind w:left="2977" w:hanging="2410"/>
        <w:jc w:val="both"/>
        <w:rPr>
          <w:rFonts w:ascii="Calisto MT" w:hAnsi="Calisto MT"/>
          <w:sz w:val="20"/>
          <w:szCs w:val="20"/>
        </w:rPr>
      </w:pPr>
      <w:r w:rsidRPr="00E4017E">
        <w:rPr>
          <w:rFonts w:ascii="Calisto MT" w:hAnsi="Calisto MT"/>
          <w:sz w:val="20"/>
          <w:szCs w:val="20"/>
        </w:rPr>
        <w:t>Kidney</w:t>
      </w:r>
      <w:r w:rsidR="00E4017E">
        <w:rPr>
          <w:rFonts w:ascii="Calisto MT" w:hAnsi="Calisto MT"/>
          <w:sz w:val="20"/>
          <w:szCs w:val="20"/>
        </w:rPr>
        <w:tab/>
        <w:t>:</w:t>
      </w:r>
      <w:r w:rsidR="00E4017E">
        <w:rPr>
          <w:rFonts w:ascii="Calisto MT" w:hAnsi="Calisto MT"/>
          <w:sz w:val="20"/>
          <w:szCs w:val="20"/>
        </w:rPr>
        <w:tab/>
      </w:r>
      <w:r w:rsidR="00E4017E" w:rsidRPr="00E4017E">
        <w:rPr>
          <w:rFonts w:ascii="Calisto MT" w:hAnsi="Calisto MT"/>
          <w:sz w:val="20"/>
          <w:szCs w:val="20"/>
          <w:lang w:val="en-ID"/>
        </w:rPr>
        <w:t>found extensive erythrocyte extravasation in fatty tissue at the edge of the right kidney, right and left kidney tissue normal (Figure 8).</w:t>
      </w:r>
    </w:p>
    <w:p w14:paraId="3CA118C0" w14:textId="76E645DA" w:rsidR="00171DE1" w:rsidRDefault="00171DE1" w:rsidP="00171DE1">
      <w:pPr>
        <w:pStyle w:val="ListParagraph"/>
        <w:tabs>
          <w:tab w:val="left" w:pos="851"/>
          <w:tab w:val="left" w:pos="2835"/>
        </w:tabs>
        <w:spacing w:line="360" w:lineRule="auto"/>
        <w:ind w:left="2977"/>
        <w:jc w:val="both"/>
        <w:rPr>
          <w:noProof/>
        </w:rPr>
      </w:pPr>
    </w:p>
    <w:p w14:paraId="7B12C4C9" w14:textId="63F54021" w:rsidR="0039300C" w:rsidRPr="00171DE1" w:rsidRDefault="0039300C" w:rsidP="0039300C">
      <w:pPr>
        <w:pStyle w:val="ListParagraph"/>
        <w:spacing w:line="360" w:lineRule="auto"/>
        <w:ind w:left="0" w:firstLine="2"/>
        <w:jc w:val="center"/>
        <w:rPr>
          <w:rFonts w:ascii="Calisto MT" w:hAnsi="Calisto MT"/>
          <w:sz w:val="20"/>
          <w:szCs w:val="20"/>
        </w:rPr>
      </w:pPr>
      <w:r>
        <w:rPr>
          <w:noProof/>
        </w:rPr>
        <w:lastRenderedPageBreak/>
        <w:drawing>
          <wp:inline distT="0" distB="0" distL="0" distR="0" wp14:anchorId="3AD379C8" wp14:editId="0130048D">
            <wp:extent cx="3235247" cy="3257899"/>
            <wp:effectExtent l="762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l="21268" t="6214" r="13761" b="6558"/>
                    <a:stretch/>
                  </pic:blipFill>
                  <pic:spPr bwMode="auto">
                    <a:xfrm rot="5400000">
                      <a:off x="0" y="0"/>
                      <a:ext cx="3239130" cy="3261809"/>
                    </a:xfrm>
                    <a:prstGeom prst="rect">
                      <a:avLst/>
                    </a:prstGeom>
                    <a:noFill/>
                    <a:ln>
                      <a:noFill/>
                    </a:ln>
                    <a:extLst>
                      <a:ext uri="{53640926-AAD7-44D8-BBD7-CCE9431645EC}">
                        <a14:shadowObscured xmlns:a14="http://schemas.microsoft.com/office/drawing/2010/main"/>
                      </a:ext>
                    </a:extLst>
                  </pic:spPr>
                </pic:pic>
              </a:graphicData>
            </a:graphic>
          </wp:inline>
        </w:drawing>
      </w:r>
    </w:p>
    <w:p w14:paraId="1A8A0C25" w14:textId="7DA4480E" w:rsidR="00171DE1" w:rsidRPr="00E4017E" w:rsidRDefault="00465A70" w:rsidP="0039300C">
      <w:pPr>
        <w:pStyle w:val="ListParagraph"/>
        <w:spacing w:line="360" w:lineRule="auto"/>
        <w:ind w:left="0" w:firstLine="2"/>
        <w:jc w:val="center"/>
        <w:rPr>
          <w:rFonts w:ascii="Calisto MT" w:hAnsi="Calisto MT"/>
          <w:sz w:val="20"/>
          <w:szCs w:val="20"/>
        </w:rPr>
      </w:pPr>
      <w:r>
        <w:rPr>
          <w:rFonts w:ascii="Calisto MT" w:hAnsi="Calisto MT"/>
          <w:sz w:val="20"/>
          <w:szCs w:val="20"/>
        </w:rPr>
        <w:t>Figure</w:t>
      </w:r>
      <w:r w:rsidR="00171DE1" w:rsidRPr="00171DE1">
        <w:rPr>
          <w:rFonts w:ascii="Calisto MT" w:hAnsi="Calisto MT"/>
          <w:sz w:val="20"/>
          <w:szCs w:val="20"/>
        </w:rPr>
        <w:t xml:space="preserve"> 8. </w:t>
      </w:r>
      <w:r w:rsidR="00394797">
        <w:rPr>
          <w:rFonts w:ascii="Calisto MT" w:hAnsi="Calisto MT"/>
          <w:sz w:val="20"/>
          <w:szCs w:val="20"/>
        </w:rPr>
        <w:t xml:space="preserve">Right kidney </w:t>
      </w:r>
      <w:r w:rsidR="00394797" w:rsidRPr="00394797">
        <w:rPr>
          <w:rFonts w:ascii="Calisto MT" w:hAnsi="Calisto MT"/>
          <w:sz w:val="20"/>
          <w:szCs w:val="20"/>
        </w:rPr>
        <w:t>with 10x microscope magnification</w:t>
      </w:r>
      <w:r w:rsidR="00171DE1" w:rsidRPr="00171DE1">
        <w:rPr>
          <w:rFonts w:ascii="Calisto MT" w:hAnsi="Calisto MT"/>
          <w:sz w:val="20"/>
          <w:szCs w:val="20"/>
        </w:rPr>
        <w:t>.</w:t>
      </w:r>
    </w:p>
    <w:p w14:paraId="3582592D" w14:textId="77777777" w:rsidR="00780C68" w:rsidRDefault="00780C68" w:rsidP="00780C68">
      <w:pPr>
        <w:pStyle w:val="ListParagraph"/>
        <w:tabs>
          <w:tab w:val="left" w:pos="851"/>
          <w:tab w:val="left" w:pos="2835"/>
        </w:tabs>
        <w:spacing w:line="360" w:lineRule="auto"/>
        <w:ind w:left="2977" w:firstLine="0"/>
        <w:jc w:val="both"/>
        <w:rPr>
          <w:rFonts w:ascii="Calisto MT" w:hAnsi="Calisto MT"/>
          <w:sz w:val="20"/>
          <w:szCs w:val="20"/>
        </w:rPr>
      </w:pPr>
    </w:p>
    <w:p w14:paraId="5A9E6A39" w14:textId="64A3F128" w:rsidR="00697BA5" w:rsidRPr="00780C68" w:rsidRDefault="00697BA5" w:rsidP="00697BA5">
      <w:pPr>
        <w:pStyle w:val="ListParagraph"/>
        <w:numPr>
          <w:ilvl w:val="0"/>
          <w:numId w:val="4"/>
        </w:numPr>
        <w:tabs>
          <w:tab w:val="left" w:pos="851"/>
          <w:tab w:val="left" w:pos="2835"/>
        </w:tabs>
        <w:spacing w:line="360" w:lineRule="auto"/>
        <w:ind w:left="2977" w:hanging="2410"/>
        <w:jc w:val="both"/>
        <w:rPr>
          <w:rFonts w:ascii="Calisto MT" w:hAnsi="Calisto MT"/>
          <w:sz w:val="20"/>
          <w:szCs w:val="20"/>
        </w:rPr>
      </w:pPr>
      <w:r w:rsidRPr="00E4017E">
        <w:rPr>
          <w:rFonts w:ascii="Calisto MT" w:hAnsi="Calisto MT"/>
          <w:sz w:val="20"/>
          <w:szCs w:val="20"/>
        </w:rPr>
        <w:t>Liver</w:t>
      </w:r>
      <w:r w:rsidR="00E4017E">
        <w:rPr>
          <w:rFonts w:ascii="Calisto MT" w:hAnsi="Calisto MT"/>
          <w:sz w:val="20"/>
          <w:szCs w:val="20"/>
        </w:rPr>
        <w:tab/>
        <w:t>:</w:t>
      </w:r>
      <w:r w:rsidR="00E4017E">
        <w:rPr>
          <w:rFonts w:ascii="Calisto MT" w:hAnsi="Calisto MT"/>
          <w:sz w:val="20"/>
          <w:szCs w:val="20"/>
        </w:rPr>
        <w:tab/>
      </w:r>
      <w:r w:rsidR="00E4017E" w:rsidRPr="00E4017E">
        <w:rPr>
          <w:rFonts w:ascii="Calisto MT" w:hAnsi="Calisto MT"/>
          <w:sz w:val="20"/>
          <w:szCs w:val="20"/>
          <w:lang w:val="en-ID"/>
        </w:rPr>
        <w:t>within normal limits (Figure 9).</w:t>
      </w:r>
    </w:p>
    <w:p w14:paraId="00677542" w14:textId="77777777" w:rsidR="00780C68" w:rsidRPr="00171DE1" w:rsidRDefault="00780C68" w:rsidP="00780C68">
      <w:pPr>
        <w:pStyle w:val="ListParagraph"/>
        <w:tabs>
          <w:tab w:val="left" w:pos="851"/>
          <w:tab w:val="left" w:pos="2835"/>
        </w:tabs>
        <w:spacing w:line="360" w:lineRule="auto"/>
        <w:ind w:left="2977" w:firstLine="0"/>
        <w:jc w:val="both"/>
        <w:rPr>
          <w:rFonts w:ascii="Calisto MT" w:hAnsi="Calisto MT"/>
          <w:sz w:val="20"/>
          <w:szCs w:val="20"/>
        </w:rPr>
      </w:pPr>
    </w:p>
    <w:p w14:paraId="65352DB7" w14:textId="367E6F45" w:rsidR="00171DE1" w:rsidRPr="00171DE1" w:rsidRDefault="0039300C" w:rsidP="0039300C">
      <w:pPr>
        <w:pStyle w:val="ListParagraph"/>
        <w:spacing w:line="360" w:lineRule="auto"/>
        <w:ind w:left="0" w:firstLine="2"/>
        <w:jc w:val="center"/>
        <w:rPr>
          <w:rFonts w:ascii="Calisto MT" w:hAnsi="Calisto MT"/>
          <w:sz w:val="20"/>
          <w:szCs w:val="20"/>
        </w:rPr>
      </w:pPr>
      <w:r>
        <w:rPr>
          <w:noProof/>
        </w:rPr>
        <w:drawing>
          <wp:inline distT="0" distB="0" distL="0" distR="0" wp14:anchorId="2C99B078" wp14:editId="51884A29">
            <wp:extent cx="3357864" cy="3369714"/>
            <wp:effectExtent l="0" t="6032" r="8572" b="8573"/>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18279" r="16642" b="12928"/>
                    <a:stretch/>
                  </pic:blipFill>
                  <pic:spPr bwMode="auto">
                    <a:xfrm rot="5400000">
                      <a:off x="0" y="0"/>
                      <a:ext cx="3363793" cy="3375664"/>
                    </a:xfrm>
                    <a:prstGeom prst="rect">
                      <a:avLst/>
                    </a:prstGeom>
                    <a:noFill/>
                    <a:ln>
                      <a:noFill/>
                    </a:ln>
                    <a:extLst>
                      <a:ext uri="{53640926-AAD7-44D8-BBD7-CCE9431645EC}">
                        <a14:shadowObscured xmlns:a14="http://schemas.microsoft.com/office/drawing/2010/main"/>
                      </a:ext>
                    </a:extLst>
                  </pic:spPr>
                </pic:pic>
              </a:graphicData>
            </a:graphic>
          </wp:inline>
        </w:drawing>
      </w:r>
    </w:p>
    <w:p w14:paraId="49158E32" w14:textId="50F73B79" w:rsidR="00171DE1" w:rsidRPr="00E4017E" w:rsidRDefault="00465A70" w:rsidP="0039300C">
      <w:pPr>
        <w:pStyle w:val="ListParagraph"/>
        <w:spacing w:line="360" w:lineRule="auto"/>
        <w:ind w:left="0" w:firstLine="2"/>
        <w:jc w:val="center"/>
        <w:rPr>
          <w:rFonts w:ascii="Calisto MT" w:hAnsi="Calisto MT"/>
          <w:sz w:val="20"/>
          <w:szCs w:val="20"/>
        </w:rPr>
      </w:pPr>
      <w:r>
        <w:rPr>
          <w:rFonts w:ascii="Calisto MT" w:hAnsi="Calisto MT"/>
          <w:sz w:val="20"/>
          <w:szCs w:val="20"/>
        </w:rPr>
        <w:t>Figure</w:t>
      </w:r>
      <w:r w:rsidR="00171DE1" w:rsidRPr="00171DE1">
        <w:rPr>
          <w:rFonts w:ascii="Calisto MT" w:hAnsi="Calisto MT"/>
          <w:sz w:val="20"/>
          <w:szCs w:val="20"/>
        </w:rPr>
        <w:t xml:space="preserve"> 9. </w:t>
      </w:r>
      <w:r w:rsidR="00394797">
        <w:rPr>
          <w:rFonts w:ascii="Calisto MT" w:hAnsi="Calisto MT"/>
          <w:sz w:val="20"/>
          <w:szCs w:val="20"/>
        </w:rPr>
        <w:t>Liver</w:t>
      </w:r>
      <w:r w:rsidR="00394797" w:rsidRPr="00394797">
        <w:rPr>
          <w:rFonts w:ascii="Calisto MT" w:hAnsi="Calisto MT"/>
          <w:sz w:val="20"/>
          <w:szCs w:val="20"/>
        </w:rPr>
        <w:t xml:space="preserve"> with </w:t>
      </w:r>
      <w:r w:rsidR="00394797">
        <w:rPr>
          <w:rFonts w:ascii="Calisto MT" w:hAnsi="Calisto MT"/>
          <w:sz w:val="20"/>
          <w:szCs w:val="20"/>
        </w:rPr>
        <w:t>4</w:t>
      </w:r>
      <w:r w:rsidR="00394797" w:rsidRPr="00394797">
        <w:rPr>
          <w:rFonts w:ascii="Calisto MT" w:hAnsi="Calisto MT"/>
          <w:sz w:val="20"/>
          <w:szCs w:val="20"/>
        </w:rPr>
        <w:t>0x microscope magnification</w:t>
      </w:r>
    </w:p>
    <w:p w14:paraId="4C0AF849" w14:textId="77777777" w:rsidR="00780C68" w:rsidRDefault="00780C68" w:rsidP="00780C68">
      <w:pPr>
        <w:pStyle w:val="ListParagraph"/>
        <w:tabs>
          <w:tab w:val="left" w:pos="851"/>
          <w:tab w:val="left" w:pos="2835"/>
        </w:tabs>
        <w:spacing w:line="360" w:lineRule="auto"/>
        <w:ind w:left="2977" w:firstLine="0"/>
        <w:jc w:val="both"/>
        <w:rPr>
          <w:rFonts w:ascii="Calisto MT" w:hAnsi="Calisto MT"/>
          <w:sz w:val="20"/>
          <w:szCs w:val="20"/>
        </w:rPr>
      </w:pPr>
    </w:p>
    <w:p w14:paraId="7A53FDE1" w14:textId="1C0A23C5" w:rsidR="00697BA5" w:rsidRPr="00171DE1" w:rsidRDefault="00697BA5" w:rsidP="00697BA5">
      <w:pPr>
        <w:pStyle w:val="ListParagraph"/>
        <w:numPr>
          <w:ilvl w:val="0"/>
          <w:numId w:val="4"/>
        </w:numPr>
        <w:tabs>
          <w:tab w:val="left" w:pos="851"/>
          <w:tab w:val="left" w:pos="2835"/>
        </w:tabs>
        <w:spacing w:line="360" w:lineRule="auto"/>
        <w:ind w:left="2977" w:hanging="2410"/>
        <w:jc w:val="both"/>
        <w:rPr>
          <w:rFonts w:ascii="Calisto MT" w:hAnsi="Calisto MT"/>
          <w:sz w:val="20"/>
          <w:szCs w:val="20"/>
        </w:rPr>
      </w:pPr>
      <w:r w:rsidRPr="00E4017E">
        <w:rPr>
          <w:rFonts w:ascii="Calisto MT" w:hAnsi="Calisto MT"/>
          <w:sz w:val="20"/>
          <w:szCs w:val="20"/>
        </w:rPr>
        <w:t>Skin</w:t>
      </w:r>
      <w:r w:rsidR="00E4017E">
        <w:rPr>
          <w:rFonts w:ascii="Calisto MT" w:hAnsi="Calisto MT"/>
          <w:sz w:val="20"/>
          <w:szCs w:val="20"/>
        </w:rPr>
        <w:tab/>
        <w:t>:</w:t>
      </w:r>
      <w:r w:rsidR="00E4017E">
        <w:rPr>
          <w:rFonts w:ascii="Calisto MT" w:hAnsi="Calisto MT"/>
          <w:sz w:val="20"/>
          <w:szCs w:val="20"/>
        </w:rPr>
        <w:tab/>
      </w:r>
      <w:r w:rsidR="00E4017E" w:rsidRPr="00E4017E">
        <w:rPr>
          <w:rFonts w:ascii="Calisto MT" w:hAnsi="Calisto MT"/>
          <w:sz w:val="20"/>
          <w:szCs w:val="20"/>
          <w:lang w:val="en-ID"/>
        </w:rPr>
        <w:t>2A</w:t>
      </w:r>
      <w:r w:rsidR="00465A70">
        <w:rPr>
          <w:rFonts w:ascii="Calisto MT" w:hAnsi="Calisto MT"/>
          <w:sz w:val="20"/>
          <w:szCs w:val="20"/>
          <w:lang w:val="en-ID"/>
        </w:rPr>
        <w:t>-</w:t>
      </w:r>
      <w:r w:rsidR="00E4017E" w:rsidRPr="00E4017E">
        <w:rPr>
          <w:rFonts w:ascii="Calisto MT" w:hAnsi="Calisto MT"/>
          <w:sz w:val="20"/>
          <w:szCs w:val="20"/>
          <w:lang w:val="en-ID"/>
        </w:rPr>
        <w:t>degree burns (superficial partial-thickness burn), characterized by partial erosion of the epidermis, partially detached from the dermis to form subepidermal bullae. The upper dermis was swollen with extravasation of erythrocytes, necrosis, and neutrophil discharge (Fig</w:t>
      </w:r>
      <w:r w:rsidR="00171DE1">
        <w:rPr>
          <w:rFonts w:ascii="Calisto MT" w:hAnsi="Calisto MT"/>
          <w:sz w:val="20"/>
          <w:szCs w:val="20"/>
          <w:lang w:val="en-ID"/>
        </w:rPr>
        <w:t>ure</w:t>
      </w:r>
      <w:r w:rsidR="00E4017E" w:rsidRPr="00E4017E">
        <w:rPr>
          <w:rFonts w:ascii="Calisto MT" w:hAnsi="Calisto MT"/>
          <w:sz w:val="20"/>
          <w:szCs w:val="20"/>
          <w:lang w:val="en-ID"/>
        </w:rPr>
        <w:t xml:space="preserve"> 10).</w:t>
      </w:r>
    </w:p>
    <w:p w14:paraId="236BC825" w14:textId="15B073C5" w:rsidR="00171DE1" w:rsidRDefault="00171DE1" w:rsidP="00171DE1">
      <w:pPr>
        <w:pStyle w:val="ListParagraph"/>
        <w:tabs>
          <w:tab w:val="left" w:pos="851"/>
          <w:tab w:val="left" w:pos="2835"/>
        </w:tabs>
        <w:spacing w:line="360" w:lineRule="auto"/>
        <w:ind w:left="2977"/>
        <w:jc w:val="both"/>
        <w:rPr>
          <w:noProof/>
        </w:rPr>
      </w:pPr>
    </w:p>
    <w:p w14:paraId="2D56158C" w14:textId="6D9DBB1A" w:rsidR="0039300C" w:rsidRPr="00171DE1" w:rsidRDefault="0039300C" w:rsidP="0039300C">
      <w:pPr>
        <w:pStyle w:val="ListParagraph"/>
        <w:spacing w:line="360" w:lineRule="auto"/>
        <w:ind w:left="0" w:firstLine="2"/>
        <w:jc w:val="center"/>
        <w:rPr>
          <w:rFonts w:ascii="Calisto MT" w:hAnsi="Calisto MT"/>
          <w:sz w:val="20"/>
          <w:szCs w:val="20"/>
        </w:rPr>
      </w:pPr>
      <w:r>
        <w:rPr>
          <w:noProof/>
        </w:rPr>
        <w:drawing>
          <wp:inline distT="0" distB="0" distL="0" distR="0" wp14:anchorId="3F3C65A6" wp14:editId="3AA866D2">
            <wp:extent cx="3675218" cy="3526147"/>
            <wp:effectExtent l="0" t="1587" r="317" b="318"/>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17533" r="15394" b="14201"/>
                    <a:stretch/>
                  </pic:blipFill>
                  <pic:spPr bwMode="auto">
                    <a:xfrm rot="5400000">
                      <a:off x="0" y="0"/>
                      <a:ext cx="3679446" cy="3530204"/>
                    </a:xfrm>
                    <a:prstGeom prst="rect">
                      <a:avLst/>
                    </a:prstGeom>
                    <a:noFill/>
                    <a:ln>
                      <a:noFill/>
                    </a:ln>
                    <a:extLst>
                      <a:ext uri="{53640926-AAD7-44D8-BBD7-CCE9431645EC}">
                        <a14:shadowObscured xmlns:a14="http://schemas.microsoft.com/office/drawing/2010/main"/>
                      </a:ext>
                    </a:extLst>
                  </pic:spPr>
                </pic:pic>
              </a:graphicData>
            </a:graphic>
          </wp:inline>
        </w:drawing>
      </w:r>
    </w:p>
    <w:p w14:paraId="09DE5383" w14:textId="4C9ACEF3" w:rsidR="00171DE1" w:rsidRPr="00E4017E" w:rsidRDefault="00465A70" w:rsidP="0039300C">
      <w:pPr>
        <w:pStyle w:val="ListParagraph"/>
        <w:spacing w:line="360" w:lineRule="auto"/>
        <w:ind w:left="0" w:firstLine="2"/>
        <w:jc w:val="center"/>
        <w:rPr>
          <w:rFonts w:ascii="Calisto MT" w:hAnsi="Calisto MT"/>
          <w:sz w:val="20"/>
          <w:szCs w:val="20"/>
        </w:rPr>
      </w:pPr>
      <w:r>
        <w:rPr>
          <w:rFonts w:ascii="Calisto MT" w:hAnsi="Calisto MT"/>
          <w:sz w:val="20"/>
          <w:szCs w:val="20"/>
        </w:rPr>
        <w:t>Figure</w:t>
      </w:r>
      <w:r w:rsidR="00171DE1" w:rsidRPr="00171DE1">
        <w:rPr>
          <w:rFonts w:ascii="Calisto MT" w:hAnsi="Calisto MT"/>
          <w:sz w:val="20"/>
          <w:szCs w:val="20"/>
        </w:rPr>
        <w:t xml:space="preserve"> 10. </w:t>
      </w:r>
      <w:r w:rsidR="00394797">
        <w:rPr>
          <w:rFonts w:ascii="Calisto MT" w:hAnsi="Calisto MT"/>
          <w:sz w:val="20"/>
          <w:szCs w:val="20"/>
        </w:rPr>
        <w:t>2A</w:t>
      </w:r>
      <w:r w:rsidR="00394797" w:rsidRPr="00394797">
        <w:rPr>
          <w:rFonts w:ascii="Calisto MT" w:hAnsi="Calisto MT"/>
          <w:sz w:val="20"/>
          <w:szCs w:val="20"/>
        </w:rPr>
        <w:t>-degree burn on the skin</w:t>
      </w:r>
    </w:p>
    <w:p w14:paraId="7EC67CB1" w14:textId="5B60168B" w:rsidR="00FB321A" w:rsidRPr="00960F08" w:rsidRDefault="009921B0">
      <w:pPr>
        <w:pStyle w:val="Heading2"/>
        <w:numPr>
          <w:ilvl w:val="0"/>
          <w:numId w:val="2"/>
        </w:numPr>
        <w:tabs>
          <w:tab w:val="left" w:pos="740"/>
          <w:tab w:val="left" w:pos="741"/>
        </w:tabs>
        <w:ind w:hanging="565"/>
        <w:rPr>
          <w:rFonts w:ascii="Calisto MT" w:hAnsi="Calisto MT"/>
          <w:highlight w:val="magenta"/>
        </w:rPr>
      </w:pPr>
      <w:r w:rsidRPr="00960F08">
        <w:rPr>
          <w:rFonts w:ascii="Calisto MT" w:hAnsi="Calisto MT"/>
          <w:color w:val="231F20"/>
          <w:w w:val="105"/>
          <w:highlight w:val="magenta"/>
        </w:rPr>
        <w:t>Materials</w:t>
      </w:r>
      <w:r w:rsidRPr="00960F08">
        <w:rPr>
          <w:rFonts w:ascii="Calisto MT" w:hAnsi="Calisto MT"/>
          <w:color w:val="231F20"/>
          <w:spacing w:val="18"/>
          <w:w w:val="105"/>
          <w:highlight w:val="magenta"/>
        </w:rPr>
        <w:t xml:space="preserve"> </w:t>
      </w:r>
      <w:r w:rsidRPr="00960F08">
        <w:rPr>
          <w:rFonts w:ascii="Calisto MT" w:hAnsi="Calisto MT"/>
          <w:color w:val="231F20"/>
          <w:w w:val="105"/>
          <w:highlight w:val="magenta"/>
        </w:rPr>
        <w:t>and</w:t>
      </w:r>
      <w:r w:rsidRPr="00960F08">
        <w:rPr>
          <w:rFonts w:ascii="Calisto MT" w:hAnsi="Calisto MT"/>
          <w:color w:val="231F20"/>
          <w:spacing w:val="18"/>
          <w:w w:val="105"/>
          <w:highlight w:val="magenta"/>
        </w:rPr>
        <w:t xml:space="preserve"> </w:t>
      </w:r>
      <w:r w:rsidRPr="00960F08">
        <w:rPr>
          <w:rFonts w:ascii="Calisto MT" w:hAnsi="Calisto MT"/>
          <w:color w:val="231F20"/>
          <w:w w:val="105"/>
          <w:highlight w:val="magenta"/>
        </w:rPr>
        <w:t>Methods</w:t>
      </w:r>
    </w:p>
    <w:p w14:paraId="3D84E1BF" w14:textId="247B5085" w:rsidR="00B12A70" w:rsidRPr="0029693F" w:rsidRDefault="00697BA5" w:rsidP="000A1064">
      <w:pPr>
        <w:spacing w:line="360" w:lineRule="auto"/>
        <w:ind w:firstLine="567"/>
        <w:jc w:val="both"/>
        <w:rPr>
          <w:rFonts w:ascii="Calisto MT" w:hAnsi="Calisto MT"/>
        </w:rPr>
      </w:pPr>
      <w:r w:rsidRPr="00697BA5">
        <w:rPr>
          <w:rFonts w:ascii="Calisto MT" w:eastAsia="Lustria" w:hAnsi="Calisto MT" w:cs="Lustria"/>
          <w:color w:val="000000" w:themeColor="text1"/>
          <w:sz w:val="20"/>
          <w:szCs w:val="20"/>
          <w:lang w:val="en-ID"/>
        </w:rPr>
        <w:t xml:space="preserve">According to </w:t>
      </w:r>
      <w:sdt>
        <w:sdtPr>
          <w:rPr>
            <w:rFonts w:ascii="Calisto MT" w:eastAsia="Lustria" w:hAnsi="Calisto MT" w:cs="Lustria"/>
            <w:color w:val="000000"/>
            <w:sz w:val="20"/>
            <w:szCs w:val="20"/>
            <w:lang w:val="en-ID"/>
          </w:rPr>
          <w:tag w:val="MENDELEY_CITATION_v3_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"/>
          <w:id w:val="89121947"/>
          <w:placeholder>
            <w:docPart w:val="DefaultPlaceholder_-1854013440"/>
          </w:placeholder>
        </w:sdtPr>
        <w:sdtEndPr/>
        <w:sdtContent>
          <w:r w:rsidR="00B17491" w:rsidRPr="00B17491">
            <w:rPr>
              <w:rFonts w:ascii="Calisto MT" w:eastAsia="Lustria" w:hAnsi="Calisto MT" w:cs="Lustria"/>
              <w:color w:val="000000"/>
              <w:sz w:val="20"/>
              <w:szCs w:val="20"/>
              <w:lang w:val="en-ID"/>
            </w:rPr>
            <w:t>Woodside (2017)</w:t>
          </w:r>
        </w:sdtContent>
      </w:sdt>
      <w:r w:rsidRPr="00697BA5">
        <w:rPr>
          <w:rFonts w:ascii="Calisto MT" w:eastAsia="Lustria" w:hAnsi="Calisto MT" w:cs="Lustria"/>
          <w:color w:val="000000" w:themeColor="text1"/>
          <w:sz w:val="20"/>
          <w:szCs w:val="20"/>
          <w:lang w:val="en-ID"/>
        </w:rPr>
        <w:t>, there are several types of case study methods described, including single-method, single-source studies such as in-depth interviews</w:t>
      </w:r>
      <w:r w:rsidR="00333DCF">
        <w:rPr>
          <w:rFonts w:ascii="Calisto MT" w:eastAsia="Lustria" w:hAnsi="Calisto MT" w:cs="Lustria"/>
          <w:color w:val="000000" w:themeColor="text1"/>
          <w:sz w:val="20"/>
          <w:szCs w:val="20"/>
          <w:lang w:val="en-ID"/>
        </w:rPr>
        <w:t>,</w:t>
      </w:r>
      <w:r w:rsidRPr="00697BA5">
        <w:rPr>
          <w:rFonts w:ascii="Calisto MT" w:eastAsia="Lustria" w:hAnsi="Calisto MT" w:cs="Lustria"/>
          <w:color w:val="000000" w:themeColor="text1"/>
          <w:sz w:val="20"/>
          <w:szCs w:val="20"/>
          <w:lang w:val="en-ID"/>
        </w:rPr>
        <w:t xml:space="preserve"> or one-group thematic non-perception tests. However, case study research is generally considered an expansive method with a layered approach. With equal emphasis placed on both qualitative and quantitative information, case study research results in a rich, data-driven story that is validated through a multi-source verification process. In this study, which focuses on a child who experienced severe burns, the case was </w:t>
      </w:r>
      <w:proofErr w:type="spellStart"/>
      <w:r w:rsidRPr="00697BA5">
        <w:rPr>
          <w:rFonts w:ascii="Calisto MT" w:eastAsia="Lustria" w:hAnsi="Calisto MT" w:cs="Lustria"/>
          <w:color w:val="000000" w:themeColor="text1"/>
          <w:sz w:val="20"/>
          <w:szCs w:val="20"/>
          <w:lang w:val="en-ID"/>
        </w:rPr>
        <w:t>analyzed</w:t>
      </w:r>
      <w:proofErr w:type="spellEnd"/>
      <w:r w:rsidRPr="00697BA5">
        <w:rPr>
          <w:rFonts w:ascii="Calisto MT" w:eastAsia="Lustria" w:hAnsi="Calisto MT" w:cs="Lustria"/>
          <w:color w:val="000000" w:themeColor="text1"/>
          <w:sz w:val="20"/>
          <w:szCs w:val="20"/>
          <w:lang w:val="en-ID"/>
        </w:rPr>
        <w:t xml:space="preserve"> starting from the examination performed while the child was being treated in the emergency room, the results of laboratory examinations, and finally the results of an autopsy and supporting examinations to determine the cause of death.</w:t>
      </w:r>
    </w:p>
    <w:p w14:paraId="51B9E744" w14:textId="77777777" w:rsidR="00FB321A" w:rsidRPr="0029693F" w:rsidRDefault="00FB321A">
      <w:pPr>
        <w:pStyle w:val="BodyText"/>
        <w:spacing w:before="5"/>
        <w:rPr>
          <w:rFonts w:ascii="Calisto MT" w:hAnsi="Calisto MT"/>
          <w:sz w:val="22"/>
        </w:rPr>
      </w:pPr>
    </w:p>
    <w:p w14:paraId="63E9F70A" w14:textId="77777777" w:rsidR="00FB321A" w:rsidRPr="0029693F" w:rsidRDefault="009921B0" w:rsidP="00B12A70">
      <w:pPr>
        <w:pStyle w:val="Heading2"/>
        <w:numPr>
          <w:ilvl w:val="0"/>
          <w:numId w:val="2"/>
        </w:numPr>
        <w:tabs>
          <w:tab w:val="left" w:pos="740"/>
          <w:tab w:val="left" w:pos="741"/>
        </w:tabs>
        <w:spacing w:line="360" w:lineRule="auto"/>
        <w:ind w:hanging="564"/>
        <w:rPr>
          <w:rFonts w:ascii="Calisto MT" w:hAnsi="Calisto MT"/>
        </w:rPr>
      </w:pPr>
      <w:r w:rsidRPr="0029693F">
        <w:rPr>
          <w:rFonts w:ascii="Calisto MT" w:hAnsi="Calisto MT"/>
          <w:color w:val="231F20"/>
          <w:w w:val="110"/>
        </w:rPr>
        <w:t>Results</w:t>
      </w:r>
    </w:p>
    <w:p w14:paraId="76F40C02" w14:textId="0EC72A2C" w:rsidR="00E4017E" w:rsidRDefault="0096324C" w:rsidP="00E4017E">
      <w:pPr>
        <w:pStyle w:val="ListParagraph"/>
        <w:numPr>
          <w:ilvl w:val="1"/>
          <w:numId w:val="2"/>
        </w:numPr>
        <w:spacing w:line="360" w:lineRule="auto"/>
        <w:jc w:val="both"/>
        <w:rPr>
          <w:rFonts w:ascii="Calisto MT" w:eastAsia="Lustria" w:hAnsi="Calisto MT" w:cs="Lustria"/>
          <w:b/>
          <w:bCs/>
          <w:color w:val="000000" w:themeColor="text1"/>
          <w:sz w:val="20"/>
          <w:szCs w:val="20"/>
        </w:rPr>
      </w:pPr>
      <w:r>
        <w:rPr>
          <w:rFonts w:ascii="Calisto MT" w:eastAsia="Lustria" w:hAnsi="Calisto MT" w:cs="Lustria"/>
          <w:b/>
          <w:bCs/>
          <w:color w:val="000000" w:themeColor="text1"/>
          <w:sz w:val="20"/>
          <w:szCs w:val="20"/>
        </w:rPr>
        <w:t>Burns</w:t>
      </w:r>
    </w:p>
    <w:p w14:paraId="1F0DAABE" w14:textId="6C267DB0" w:rsidR="0096324C" w:rsidRPr="0096324C" w:rsidRDefault="0096324C" w:rsidP="0096324C">
      <w:pPr>
        <w:pStyle w:val="ListParagraph"/>
        <w:spacing w:line="360" w:lineRule="auto"/>
        <w:ind w:left="0" w:firstLine="567"/>
        <w:jc w:val="both"/>
        <w:rPr>
          <w:rFonts w:ascii="Calisto MT" w:eastAsia="Lustria" w:hAnsi="Calisto MT" w:cs="Lustria"/>
          <w:color w:val="000000" w:themeColor="text1"/>
          <w:sz w:val="20"/>
          <w:szCs w:val="20"/>
        </w:rPr>
      </w:pPr>
      <w:r w:rsidRPr="0096324C">
        <w:rPr>
          <w:rFonts w:ascii="Calisto MT" w:eastAsia="Lustria" w:hAnsi="Calisto MT" w:cs="Lustria"/>
          <w:color w:val="000000" w:themeColor="text1"/>
          <w:sz w:val="20"/>
          <w:szCs w:val="20"/>
        </w:rPr>
        <w:t xml:space="preserve">Burns are classified as physical trauma resulting from high temperatures, which is the most common cause of heat sources to the body, including fire, hot surfaces, hot metals, hot liquids, and hot gases. Burns are a type of injury (tissue damage or tissue loss) caused by heat sources, high temperatures, electrical sources, chemicals, light, radiation, and friction. The severity of burns is classified according to the depth of </w:t>
      </w:r>
      <w:r w:rsidR="00B17491">
        <w:rPr>
          <w:rFonts w:ascii="Calisto MT" w:eastAsia="Lustria" w:hAnsi="Calisto MT" w:cs="Lustria"/>
          <w:color w:val="000000" w:themeColor="text1"/>
          <w:sz w:val="20"/>
          <w:szCs w:val="20"/>
        </w:rPr>
        <w:t xml:space="preserve">the </w:t>
      </w:r>
      <w:r w:rsidRPr="0096324C">
        <w:rPr>
          <w:rFonts w:ascii="Calisto MT" w:eastAsia="Lustria" w:hAnsi="Calisto MT" w:cs="Lustria"/>
          <w:color w:val="000000" w:themeColor="text1"/>
          <w:sz w:val="20"/>
          <w:szCs w:val="20"/>
        </w:rPr>
        <w:t>skin layer affected and is divided into degrees: 1</w:t>
      </w:r>
      <w:r w:rsidR="00465A70">
        <w:rPr>
          <w:rFonts w:ascii="Calisto MT" w:eastAsia="Lustria" w:hAnsi="Calisto MT" w:cs="Lustria"/>
          <w:color w:val="000000" w:themeColor="text1"/>
          <w:sz w:val="20"/>
          <w:szCs w:val="20"/>
        </w:rPr>
        <w:t>-degree</w:t>
      </w:r>
      <w:r w:rsidRPr="0096324C">
        <w:rPr>
          <w:rFonts w:ascii="Calisto MT" w:eastAsia="Lustria" w:hAnsi="Calisto MT" w:cs="Lustria"/>
          <w:color w:val="000000" w:themeColor="text1"/>
          <w:sz w:val="20"/>
          <w:szCs w:val="20"/>
        </w:rPr>
        <w:t xml:space="preserve"> (superficial wounds), 2A</w:t>
      </w:r>
      <w:r w:rsidR="00465A70">
        <w:rPr>
          <w:rFonts w:ascii="Calisto MT" w:eastAsia="Lustria" w:hAnsi="Calisto MT" w:cs="Lustria"/>
          <w:color w:val="000000" w:themeColor="text1"/>
          <w:sz w:val="20"/>
          <w:szCs w:val="20"/>
        </w:rPr>
        <w:t>-degree</w:t>
      </w:r>
      <w:r w:rsidRPr="0096324C">
        <w:rPr>
          <w:rFonts w:ascii="Calisto MT" w:eastAsia="Lustria" w:hAnsi="Calisto MT" w:cs="Lustria"/>
          <w:color w:val="000000" w:themeColor="text1"/>
          <w:sz w:val="20"/>
          <w:szCs w:val="20"/>
        </w:rPr>
        <w:t xml:space="preserve"> (partial thickness), 2B</w:t>
      </w:r>
      <w:r w:rsidR="00465A70">
        <w:rPr>
          <w:rFonts w:ascii="Calisto MT" w:eastAsia="Lustria" w:hAnsi="Calisto MT" w:cs="Lustria"/>
          <w:color w:val="000000" w:themeColor="text1"/>
          <w:sz w:val="20"/>
          <w:szCs w:val="20"/>
        </w:rPr>
        <w:t>-degree</w:t>
      </w:r>
      <w:r w:rsidRPr="0096324C">
        <w:rPr>
          <w:rFonts w:ascii="Calisto MT" w:eastAsia="Lustria" w:hAnsi="Calisto MT" w:cs="Lustria"/>
          <w:color w:val="000000" w:themeColor="text1"/>
          <w:sz w:val="20"/>
          <w:szCs w:val="20"/>
        </w:rPr>
        <w:t xml:space="preserve"> (full thickness), and 3</w:t>
      </w:r>
      <w:r w:rsidR="00465A70">
        <w:rPr>
          <w:rFonts w:ascii="Calisto MT" w:eastAsia="Lustria" w:hAnsi="Calisto MT" w:cs="Lustria"/>
          <w:color w:val="000000" w:themeColor="text1"/>
          <w:sz w:val="20"/>
          <w:szCs w:val="20"/>
        </w:rPr>
        <w:t>-degree</w:t>
      </w:r>
      <w:r w:rsidRPr="0096324C">
        <w:rPr>
          <w:rFonts w:ascii="Calisto MT" w:eastAsia="Lustria" w:hAnsi="Calisto MT" w:cs="Lustria"/>
          <w:color w:val="000000" w:themeColor="text1"/>
          <w:sz w:val="20"/>
          <w:szCs w:val="20"/>
        </w:rPr>
        <w:t xml:space="preserve"> (full thickness +)</w:t>
      </w:r>
      <w:r w:rsidR="007828C3">
        <w:rPr>
          <w:rFonts w:ascii="Calisto MT" w:eastAsia="Lustria" w:hAnsi="Calisto MT" w:cs="Lustria"/>
          <w:color w:val="000000" w:themeColor="text1"/>
          <w:sz w:val="20"/>
          <w:szCs w:val="20"/>
        </w:rPr>
        <w:t xml:space="preserve"> </w:t>
      </w:r>
      <w:sdt>
        <w:sdtPr>
          <w:rPr>
            <w:rFonts w:ascii="Calisto MT" w:eastAsia="Lustria" w:hAnsi="Calisto MT" w:cs="Lustria"/>
            <w:color w:val="000000"/>
            <w:sz w:val="20"/>
            <w:szCs w:val="20"/>
          </w:rPr>
          <w:tag w:val="MENDELEY_CITATION_v3_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"/>
          <w:id w:val="-1631310257"/>
          <w:placeholder>
            <w:docPart w:val="DefaultPlaceholder_-1854013440"/>
          </w:placeholder>
        </w:sdtPr>
        <w:sdtEndPr/>
        <w:sdtContent>
          <w:r w:rsidR="00B17491" w:rsidRPr="00366EAF">
            <w:rPr>
              <w:rFonts w:ascii="Calisto MT" w:eastAsia="Times New Roman" w:hAnsi="Calisto MT"/>
              <w:sz w:val="20"/>
            </w:rPr>
            <w:t>(</w:t>
          </w:r>
          <w:proofErr w:type="spellStart"/>
          <w:r w:rsidR="00B17491" w:rsidRPr="00366EAF">
            <w:rPr>
              <w:rFonts w:ascii="Calisto MT" w:eastAsia="Times New Roman" w:hAnsi="Calisto MT"/>
              <w:sz w:val="20"/>
            </w:rPr>
            <w:t>DiMaio</w:t>
          </w:r>
          <w:proofErr w:type="spellEnd"/>
          <w:r w:rsidR="00B17491" w:rsidRPr="00366EAF">
            <w:rPr>
              <w:rFonts w:ascii="Calisto MT" w:eastAsia="Times New Roman" w:hAnsi="Calisto MT"/>
              <w:sz w:val="20"/>
            </w:rPr>
            <w:t xml:space="preserve"> &amp; Kimberley, 2021)</w:t>
          </w:r>
        </w:sdtContent>
      </w:sdt>
      <w:r w:rsidRPr="0096324C">
        <w:rPr>
          <w:rFonts w:ascii="Calisto MT" w:eastAsia="Lustria" w:hAnsi="Calisto MT" w:cs="Lustria"/>
          <w:color w:val="000000" w:themeColor="text1"/>
          <w:sz w:val="20"/>
          <w:szCs w:val="20"/>
        </w:rPr>
        <w:t>.</w:t>
      </w:r>
    </w:p>
    <w:p w14:paraId="09A98645" w14:textId="5BE3E7D4" w:rsidR="0096324C" w:rsidRDefault="0096324C" w:rsidP="0096324C">
      <w:pPr>
        <w:pStyle w:val="ListParagraph"/>
        <w:spacing w:line="360" w:lineRule="auto"/>
        <w:ind w:left="0" w:firstLine="567"/>
        <w:jc w:val="both"/>
        <w:rPr>
          <w:rFonts w:ascii="Calisto MT" w:eastAsia="Lustria" w:hAnsi="Calisto MT" w:cs="Lustria"/>
          <w:color w:val="000000" w:themeColor="text1"/>
          <w:sz w:val="20"/>
          <w:szCs w:val="20"/>
        </w:rPr>
      </w:pPr>
      <w:r w:rsidRPr="0096324C">
        <w:rPr>
          <w:rFonts w:ascii="Calisto MT" w:eastAsia="Lustria" w:hAnsi="Calisto MT" w:cs="Lustria"/>
          <w:color w:val="000000" w:themeColor="text1"/>
          <w:sz w:val="20"/>
          <w:szCs w:val="20"/>
        </w:rPr>
        <w:t>After a 3rd-degree burn, three concentric zones of tissue trauma can be observed: coagulation (areas in direct contact with the heat source appear white or charcoal), stasis (tissue perfusion appears), and hyperemia. Death from burns can occur immediately or later on. Causes of death include carbon monoxide (CO) poisoning, smoke inhalation, mechanical trauma, anoxia, and hypoxia</w:t>
      </w:r>
      <w:r w:rsidR="007828C3">
        <w:rPr>
          <w:rFonts w:ascii="Calisto MT" w:eastAsia="Lustria" w:hAnsi="Calisto MT" w:cs="Lustria"/>
          <w:color w:val="000000" w:themeColor="text1"/>
          <w:sz w:val="20"/>
          <w:szCs w:val="20"/>
        </w:rPr>
        <w:t xml:space="preserve"> </w:t>
      </w:r>
      <w:sdt>
        <w:sdtPr>
          <w:rPr>
            <w:rFonts w:ascii="Calisto MT" w:eastAsia="Lustria" w:hAnsi="Calisto MT" w:cs="Lustria"/>
            <w:color w:val="000000"/>
            <w:sz w:val="20"/>
            <w:szCs w:val="20"/>
          </w:rPr>
          <w:tag w:val="MENDELEY_CITATION_v3_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"/>
          <w:id w:val="1417130034"/>
          <w:placeholder>
            <w:docPart w:val="DefaultPlaceholder_-1854013440"/>
          </w:placeholder>
        </w:sdtPr>
        <w:sdtEndPr/>
        <w:sdtContent>
          <w:r w:rsidR="00B17491" w:rsidRPr="00366EAF">
            <w:rPr>
              <w:rFonts w:ascii="Calisto MT" w:eastAsia="Times New Roman" w:hAnsi="Calisto MT"/>
              <w:sz w:val="20"/>
            </w:rPr>
            <w:t>(</w:t>
          </w:r>
          <w:proofErr w:type="spellStart"/>
          <w:r w:rsidR="00B17491" w:rsidRPr="00366EAF">
            <w:rPr>
              <w:rFonts w:ascii="Calisto MT" w:eastAsia="Times New Roman" w:hAnsi="Calisto MT"/>
              <w:sz w:val="20"/>
            </w:rPr>
            <w:t>DiMaio</w:t>
          </w:r>
          <w:proofErr w:type="spellEnd"/>
          <w:r w:rsidR="00B17491" w:rsidRPr="00366EAF">
            <w:rPr>
              <w:rFonts w:ascii="Calisto MT" w:eastAsia="Times New Roman" w:hAnsi="Calisto MT"/>
              <w:sz w:val="20"/>
            </w:rPr>
            <w:t xml:space="preserve"> &amp; Kimberley, 2021)</w:t>
          </w:r>
        </w:sdtContent>
      </w:sdt>
      <w:r w:rsidRPr="0096324C">
        <w:rPr>
          <w:rFonts w:ascii="Calisto MT" w:eastAsia="Lustria" w:hAnsi="Calisto MT" w:cs="Lustria"/>
          <w:color w:val="000000" w:themeColor="text1"/>
          <w:sz w:val="20"/>
          <w:szCs w:val="20"/>
        </w:rPr>
        <w:t>.</w:t>
      </w:r>
    </w:p>
    <w:p w14:paraId="51418BA7" w14:textId="77777777" w:rsidR="00780C68" w:rsidRPr="0096324C" w:rsidRDefault="00780C68" w:rsidP="0096324C">
      <w:pPr>
        <w:pStyle w:val="ListParagraph"/>
        <w:spacing w:line="360" w:lineRule="auto"/>
        <w:ind w:left="0" w:firstLine="567"/>
        <w:jc w:val="both"/>
        <w:rPr>
          <w:rFonts w:ascii="Calisto MT" w:eastAsia="Lustria" w:hAnsi="Calisto MT" w:cs="Lustria"/>
          <w:color w:val="000000" w:themeColor="text1"/>
          <w:sz w:val="20"/>
          <w:szCs w:val="20"/>
        </w:rPr>
      </w:pPr>
    </w:p>
    <w:p w14:paraId="359F1DA7" w14:textId="691E44E8" w:rsidR="0096324C" w:rsidRDefault="0096324C" w:rsidP="00E4017E">
      <w:pPr>
        <w:pStyle w:val="ListParagraph"/>
        <w:numPr>
          <w:ilvl w:val="1"/>
          <w:numId w:val="2"/>
        </w:numPr>
        <w:spacing w:line="360" w:lineRule="auto"/>
        <w:jc w:val="both"/>
        <w:rPr>
          <w:rFonts w:ascii="Calisto MT" w:eastAsia="Lustria" w:hAnsi="Calisto MT" w:cs="Lustria"/>
          <w:b/>
          <w:bCs/>
          <w:color w:val="000000" w:themeColor="text1"/>
          <w:sz w:val="20"/>
          <w:szCs w:val="20"/>
        </w:rPr>
      </w:pPr>
      <w:r w:rsidRPr="0096324C">
        <w:rPr>
          <w:rFonts w:ascii="Calisto MT" w:eastAsia="Lustria" w:hAnsi="Calisto MT" w:cs="Lustria"/>
          <w:b/>
          <w:bCs/>
          <w:color w:val="000000" w:themeColor="text1"/>
          <w:sz w:val="20"/>
          <w:szCs w:val="20"/>
        </w:rPr>
        <w:lastRenderedPageBreak/>
        <w:t>Disseminated Intravascular Coagulation (DIC)</w:t>
      </w:r>
    </w:p>
    <w:p w14:paraId="49467A82" w14:textId="10EECEF3" w:rsidR="0096324C" w:rsidRPr="0096324C" w:rsidRDefault="0096324C" w:rsidP="0096324C">
      <w:pPr>
        <w:pStyle w:val="ListParagraph"/>
        <w:spacing w:line="360" w:lineRule="auto"/>
        <w:ind w:left="0" w:firstLine="567"/>
        <w:jc w:val="both"/>
        <w:rPr>
          <w:rFonts w:ascii="Calisto MT" w:eastAsia="Lustria" w:hAnsi="Calisto MT" w:cs="Lustria"/>
          <w:color w:val="000000" w:themeColor="text1"/>
          <w:sz w:val="20"/>
          <w:szCs w:val="20"/>
        </w:rPr>
      </w:pPr>
      <w:r w:rsidRPr="0096324C">
        <w:rPr>
          <w:rFonts w:ascii="Calisto MT" w:eastAsia="Lustria" w:hAnsi="Calisto MT" w:cs="Lustria"/>
          <w:color w:val="000000" w:themeColor="text1"/>
          <w:sz w:val="20"/>
          <w:szCs w:val="20"/>
          <w:lang w:val="en-ID"/>
        </w:rPr>
        <w:t>According to the International Society of Thrombosis and Haemostasis (ISTH) Scientific and Standardization Committee, Disseminated Intravascular Coagulation (DIC) is a syndrome characterized by activation of the intravascular coagulation process, leading to a loss of its normal localization. This activation can damage the microvasculature, potentially resulting in severe organ dysfunction. The intravascular activation of the coagulation process leads to the formation of thrombin and fibrin, causing small- to medium-sized vessel thrombosis, organ dysfunction, and severe bleeding. DIC can be associated with severe trauma and serious injuries</w:t>
      </w:r>
      <w:r w:rsidR="00140D2A">
        <w:rPr>
          <w:rFonts w:ascii="Calisto MT" w:eastAsia="Lustria" w:hAnsi="Calisto MT" w:cs="Lustria"/>
          <w:color w:val="000000" w:themeColor="text1"/>
          <w:sz w:val="20"/>
          <w:szCs w:val="20"/>
          <w:lang w:val="en-ID"/>
        </w:rPr>
        <w:t xml:space="preserve"> </w:t>
      </w:r>
      <w:sdt>
        <w:sdtPr>
          <w:rPr>
            <w:rFonts w:ascii="Calisto MT" w:eastAsia="Lustria" w:hAnsi="Calisto MT" w:cs="Lustria"/>
            <w:color w:val="000000"/>
            <w:sz w:val="20"/>
            <w:szCs w:val="20"/>
            <w:lang w:val="en-ID"/>
          </w:rPr>
          <w:tag w:val="MENDELEY_CITATION_v3_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"/>
          <w:id w:val="309069504"/>
          <w:placeholder>
            <w:docPart w:val="DefaultPlaceholder_-1854013440"/>
          </w:placeholder>
        </w:sdtPr>
        <w:sdtEndPr/>
        <w:sdtContent>
          <w:r w:rsidR="00B17491" w:rsidRPr="008F0DED">
            <w:rPr>
              <w:rFonts w:ascii="Calisto MT" w:eastAsia="Times New Roman" w:hAnsi="Calisto MT"/>
              <w:sz w:val="20"/>
            </w:rPr>
            <w:t xml:space="preserve">(Taylor Jr., </w:t>
          </w:r>
          <w:proofErr w:type="spellStart"/>
          <w:r w:rsidR="00B17491" w:rsidRPr="008F0DED">
            <w:rPr>
              <w:rFonts w:ascii="Calisto MT" w:eastAsia="Times New Roman" w:hAnsi="Calisto MT"/>
              <w:sz w:val="20"/>
            </w:rPr>
            <w:t>Toh</w:t>
          </w:r>
          <w:proofErr w:type="spellEnd"/>
          <w:r w:rsidR="00B17491" w:rsidRPr="008F0DED">
            <w:rPr>
              <w:rFonts w:ascii="Calisto MT" w:eastAsia="Times New Roman" w:hAnsi="Calisto MT"/>
              <w:sz w:val="20"/>
            </w:rPr>
            <w:t xml:space="preserve">, </w:t>
          </w:r>
          <w:proofErr w:type="spellStart"/>
          <w:r w:rsidR="00B17491" w:rsidRPr="008F0DED">
            <w:rPr>
              <w:rFonts w:ascii="Calisto MT" w:eastAsia="Times New Roman" w:hAnsi="Calisto MT"/>
              <w:sz w:val="20"/>
            </w:rPr>
            <w:t>Hooth</w:t>
          </w:r>
          <w:proofErr w:type="spellEnd"/>
          <w:r w:rsidR="00B17491" w:rsidRPr="008F0DED">
            <w:rPr>
              <w:rFonts w:ascii="Calisto MT" w:eastAsia="Times New Roman" w:hAnsi="Calisto MT"/>
              <w:sz w:val="20"/>
            </w:rPr>
            <w:t xml:space="preserve"> W. Keith, </w:t>
          </w:r>
          <w:r w:rsidR="00B17491" w:rsidRPr="008F0DED">
            <w:rPr>
              <w:rFonts w:ascii="Calisto MT" w:eastAsia="Times New Roman" w:hAnsi="Calisto MT"/>
              <w:i/>
              <w:iCs/>
              <w:sz w:val="20"/>
            </w:rPr>
            <w:t>et al.</w:t>
          </w:r>
          <w:r w:rsidR="00B17491" w:rsidRPr="008F0DED">
            <w:rPr>
              <w:rFonts w:ascii="Calisto MT" w:eastAsia="Times New Roman" w:hAnsi="Calisto MT"/>
              <w:sz w:val="20"/>
            </w:rPr>
            <w:t>, 2001)</w:t>
          </w:r>
        </w:sdtContent>
      </w:sdt>
      <w:r w:rsidR="00140D2A">
        <w:rPr>
          <w:rFonts w:ascii="Calisto MT" w:eastAsia="Lustria" w:hAnsi="Calisto MT" w:cs="Lustria"/>
          <w:color w:val="000000" w:themeColor="text1"/>
          <w:sz w:val="20"/>
          <w:szCs w:val="20"/>
          <w:lang w:val="en-ID"/>
        </w:rPr>
        <w:t>.</w:t>
      </w:r>
    </w:p>
    <w:p w14:paraId="2C19A6F0" w14:textId="65AE7C1F" w:rsidR="0096324C" w:rsidRDefault="0096324C" w:rsidP="00E4017E">
      <w:pPr>
        <w:pStyle w:val="ListParagraph"/>
        <w:numPr>
          <w:ilvl w:val="1"/>
          <w:numId w:val="2"/>
        </w:numPr>
        <w:spacing w:line="360" w:lineRule="auto"/>
        <w:jc w:val="both"/>
        <w:rPr>
          <w:rFonts w:ascii="Calisto MT" w:eastAsia="Lustria" w:hAnsi="Calisto MT" w:cs="Lustria"/>
          <w:b/>
          <w:bCs/>
          <w:color w:val="000000" w:themeColor="text1"/>
          <w:sz w:val="20"/>
          <w:szCs w:val="20"/>
        </w:rPr>
      </w:pPr>
      <w:r w:rsidRPr="0096324C">
        <w:rPr>
          <w:rFonts w:ascii="Calisto MT" w:eastAsia="Lustria" w:hAnsi="Calisto MT" w:cs="Lustria"/>
          <w:b/>
          <w:bCs/>
          <w:color w:val="000000" w:themeColor="text1"/>
          <w:sz w:val="20"/>
          <w:szCs w:val="20"/>
        </w:rPr>
        <w:t>DIC Pathophysiology</w:t>
      </w:r>
    </w:p>
    <w:p w14:paraId="71DCAEFD" w14:textId="5CF7D841" w:rsidR="0096324C" w:rsidRDefault="0096324C" w:rsidP="00CC747F">
      <w:pPr>
        <w:pStyle w:val="ListParagraph"/>
        <w:spacing w:line="360" w:lineRule="auto"/>
        <w:ind w:left="0" w:firstLine="567"/>
        <w:jc w:val="both"/>
        <w:rPr>
          <w:rFonts w:ascii="Calisto MT" w:eastAsia="Lustria" w:hAnsi="Calisto MT" w:cs="Lustria"/>
          <w:color w:val="000000" w:themeColor="text1"/>
          <w:sz w:val="20"/>
          <w:szCs w:val="20"/>
        </w:rPr>
      </w:pPr>
      <w:r w:rsidRPr="0096324C">
        <w:rPr>
          <w:rFonts w:ascii="Calisto MT" w:eastAsia="Lustria" w:hAnsi="Calisto MT" w:cs="Lustria"/>
          <w:color w:val="000000" w:themeColor="text1"/>
          <w:sz w:val="20"/>
          <w:szCs w:val="20"/>
        </w:rPr>
        <w:t>According to</w:t>
      </w:r>
      <w:r w:rsidR="007828C3">
        <w:rPr>
          <w:rFonts w:ascii="Calisto MT" w:eastAsia="Lustria" w:hAnsi="Calisto MT" w:cs="Lustria"/>
          <w:color w:val="000000" w:themeColor="text1"/>
          <w:sz w:val="20"/>
          <w:szCs w:val="20"/>
        </w:rPr>
        <w:t xml:space="preserve"> </w:t>
      </w:r>
      <w:sdt>
        <w:sdtPr>
          <w:rPr>
            <w:rFonts w:ascii="Calisto MT" w:eastAsia="Lustria" w:hAnsi="Calisto MT" w:cs="Lustria"/>
            <w:color w:val="000000"/>
            <w:sz w:val="20"/>
            <w:szCs w:val="20"/>
          </w:rPr>
          <w:tag w:val="MENDELEY_CITATION_v3_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"/>
          <w:id w:val="1952133304"/>
          <w:placeholder>
            <w:docPart w:val="DefaultPlaceholder_-1854013440"/>
          </w:placeholder>
        </w:sdtPr>
        <w:sdtEndPr/>
        <w:sdtContent>
          <w:r w:rsidR="00B17491" w:rsidRPr="00B17491">
            <w:rPr>
              <w:rFonts w:ascii="Calisto MT" w:eastAsia="Times New Roman" w:hAnsi="Calisto MT"/>
              <w:color w:val="000000"/>
              <w:sz w:val="20"/>
              <w:szCs w:val="20"/>
            </w:rPr>
            <w:t xml:space="preserve">Mitra, Wasiak, Cameron, </w:t>
          </w:r>
          <w:r w:rsidR="00B17491" w:rsidRPr="008F0DED">
            <w:rPr>
              <w:rFonts w:ascii="Calisto MT" w:eastAsia="Times New Roman" w:hAnsi="Calisto MT"/>
              <w:i/>
              <w:iCs/>
              <w:color w:val="000000"/>
              <w:sz w:val="20"/>
              <w:szCs w:val="20"/>
            </w:rPr>
            <w:t>et al</w:t>
          </w:r>
          <w:r w:rsidR="00B17491" w:rsidRPr="00B17491">
            <w:rPr>
              <w:rFonts w:ascii="Calisto MT" w:eastAsia="Times New Roman" w:hAnsi="Calisto MT"/>
              <w:color w:val="000000"/>
              <w:sz w:val="20"/>
              <w:szCs w:val="20"/>
            </w:rPr>
            <w:t>., (2013)</w:t>
          </w:r>
        </w:sdtContent>
      </w:sdt>
      <w:r w:rsidRPr="0096324C">
        <w:rPr>
          <w:rFonts w:ascii="Calisto MT" w:eastAsia="Lustria" w:hAnsi="Calisto MT" w:cs="Lustria"/>
          <w:color w:val="000000" w:themeColor="text1"/>
          <w:sz w:val="20"/>
          <w:szCs w:val="20"/>
        </w:rPr>
        <w:t xml:space="preserve"> retrospectively found hypercoagulability within 24 hours after a burn, while</w:t>
      </w:r>
      <w:r w:rsidR="00140D2A">
        <w:rPr>
          <w:rFonts w:ascii="Calisto MT" w:eastAsia="Lustria" w:hAnsi="Calisto MT" w:cs="Lustria"/>
          <w:color w:val="000000" w:themeColor="text1"/>
          <w:sz w:val="20"/>
          <w:szCs w:val="20"/>
        </w:rPr>
        <w:t xml:space="preserve"> </w:t>
      </w:r>
      <w:sdt>
        <w:sdtPr>
          <w:rPr>
            <w:rFonts w:ascii="Calisto MT" w:eastAsia="Lustria" w:hAnsi="Calisto MT" w:cs="Lustria"/>
            <w:color w:val="000000"/>
            <w:sz w:val="20"/>
            <w:szCs w:val="20"/>
          </w:rPr>
          <w:tag w:val="MENDELEY_CITATION_v3_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"/>
          <w:id w:val="979105263"/>
          <w:placeholder>
            <w:docPart w:val="DefaultPlaceholder_-1854013440"/>
          </w:placeholder>
        </w:sdtPr>
        <w:sdtEndPr/>
        <w:sdtContent>
          <w:proofErr w:type="spellStart"/>
          <w:r w:rsidR="00B17491" w:rsidRPr="00B17491">
            <w:rPr>
              <w:rFonts w:ascii="Calisto MT" w:eastAsia="Times New Roman" w:hAnsi="Calisto MT"/>
              <w:color w:val="000000"/>
              <w:sz w:val="20"/>
              <w:szCs w:val="20"/>
            </w:rPr>
            <w:t>Wiegele</w:t>
          </w:r>
          <w:proofErr w:type="spellEnd"/>
          <w:r w:rsidR="00B17491" w:rsidRPr="00B17491">
            <w:rPr>
              <w:rFonts w:ascii="Calisto MT" w:eastAsia="Times New Roman" w:hAnsi="Calisto MT"/>
              <w:color w:val="000000"/>
              <w:sz w:val="20"/>
              <w:szCs w:val="20"/>
            </w:rPr>
            <w:t xml:space="preserve">, </w:t>
          </w:r>
          <w:proofErr w:type="spellStart"/>
          <w:r w:rsidR="00B17491" w:rsidRPr="00B17491">
            <w:rPr>
              <w:rFonts w:ascii="Calisto MT" w:eastAsia="Times New Roman" w:hAnsi="Calisto MT"/>
              <w:color w:val="000000"/>
              <w:sz w:val="20"/>
              <w:szCs w:val="20"/>
            </w:rPr>
            <w:t>Schaden</w:t>
          </w:r>
          <w:proofErr w:type="spellEnd"/>
          <w:r w:rsidR="00B17491" w:rsidRPr="00B17491">
            <w:rPr>
              <w:rFonts w:ascii="Calisto MT" w:eastAsia="Times New Roman" w:hAnsi="Calisto MT"/>
              <w:color w:val="000000"/>
              <w:sz w:val="20"/>
              <w:szCs w:val="20"/>
            </w:rPr>
            <w:t xml:space="preserve">, Koch, </w:t>
          </w:r>
          <w:r w:rsidR="00B17491" w:rsidRPr="008F0DED">
            <w:rPr>
              <w:rFonts w:ascii="Calisto MT" w:eastAsia="Times New Roman" w:hAnsi="Calisto MT"/>
              <w:i/>
              <w:iCs/>
              <w:color w:val="000000"/>
              <w:sz w:val="20"/>
              <w:szCs w:val="20"/>
            </w:rPr>
            <w:t>et al</w:t>
          </w:r>
          <w:r w:rsidR="00B17491" w:rsidRPr="00B17491">
            <w:rPr>
              <w:rFonts w:ascii="Calisto MT" w:eastAsia="Times New Roman" w:hAnsi="Calisto MT"/>
              <w:color w:val="000000"/>
              <w:sz w:val="20"/>
              <w:szCs w:val="20"/>
            </w:rPr>
            <w:t>., (2019)</w:t>
          </w:r>
        </w:sdtContent>
      </w:sdt>
      <w:r w:rsidRPr="0096324C">
        <w:rPr>
          <w:rFonts w:ascii="Calisto MT" w:eastAsia="Lustria" w:hAnsi="Calisto MT" w:cs="Lustria"/>
          <w:color w:val="000000" w:themeColor="text1"/>
          <w:sz w:val="20"/>
          <w:szCs w:val="20"/>
        </w:rPr>
        <w:t xml:space="preserve"> reported that patients developed chronic hypercoagulability two weeks after </w:t>
      </w:r>
      <w:r w:rsidR="00D95EA7">
        <w:rPr>
          <w:rFonts w:ascii="Calisto MT" w:eastAsia="Lustria" w:hAnsi="Calisto MT" w:cs="Lustria"/>
          <w:color w:val="000000" w:themeColor="text1"/>
          <w:sz w:val="20"/>
          <w:szCs w:val="20"/>
        </w:rPr>
        <w:t xml:space="preserve">a </w:t>
      </w:r>
      <w:r w:rsidRPr="0096324C">
        <w:rPr>
          <w:rFonts w:ascii="Calisto MT" w:eastAsia="Lustria" w:hAnsi="Calisto MT" w:cs="Lustria"/>
          <w:color w:val="000000" w:themeColor="text1"/>
          <w:sz w:val="20"/>
          <w:szCs w:val="20"/>
        </w:rPr>
        <w:t>burn injury using a coagulation test at four-time points.</w:t>
      </w:r>
      <w:r w:rsidR="00CC747F">
        <w:rPr>
          <w:rFonts w:ascii="Calisto MT" w:eastAsia="Lustria" w:hAnsi="Calisto MT" w:cs="Lustria"/>
          <w:color w:val="000000" w:themeColor="text1"/>
          <w:sz w:val="20"/>
          <w:szCs w:val="20"/>
        </w:rPr>
        <w:t xml:space="preserve"> </w:t>
      </w:r>
      <w:r w:rsidRPr="0096324C">
        <w:rPr>
          <w:rFonts w:ascii="Calisto MT" w:eastAsia="Lustria" w:hAnsi="Calisto MT" w:cs="Lustria"/>
          <w:color w:val="000000" w:themeColor="text1"/>
          <w:sz w:val="20"/>
          <w:szCs w:val="20"/>
        </w:rPr>
        <w:t>When the pulmonary epithelium and alveolar macrophages are damaged by inhalation injury, tissue factor is released, activating the exogenous coagulation pathways and resulting in pulmonary coagulopathy. Hypoxia caused by inhalation injury can lead to local thrombosis, and sepsis can activate severe burns, which can in turn activate endogenous coagulation pathways and even result in DIC (Figure 11).</w:t>
      </w:r>
      <w:r w:rsidR="00CC747F">
        <w:rPr>
          <w:rFonts w:ascii="Calisto MT" w:eastAsia="Lustria" w:hAnsi="Calisto MT" w:cs="Lustria"/>
          <w:color w:val="000000" w:themeColor="text1"/>
          <w:sz w:val="20"/>
          <w:szCs w:val="20"/>
        </w:rPr>
        <w:t xml:space="preserve"> </w:t>
      </w:r>
      <w:r w:rsidRPr="0096324C">
        <w:rPr>
          <w:rFonts w:ascii="Calisto MT" w:eastAsia="Lustria" w:hAnsi="Calisto MT" w:cs="Lustria"/>
          <w:color w:val="000000" w:themeColor="text1"/>
          <w:sz w:val="20"/>
          <w:szCs w:val="20"/>
        </w:rPr>
        <w:t>Despite the increased risk of death, the close association between inhalation injury, burn sepsis, and coagulation in patients can exacerbate coagulation dysfunction after severe burns. Thus, additional studies are needed to better understand the association between inhalation injury, burn sepsis, and coagulation.</w:t>
      </w:r>
    </w:p>
    <w:p w14:paraId="5AC3D0DA" w14:textId="77777777" w:rsidR="00171DE1" w:rsidRPr="00171DE1" w:rsidRDefault="00171DE1" w:rsidP="000C340D">
      <w:pPr>
        <w:pStyle w:val="ListParagraph"/>
        <w:spacing w:line="360" w:lineRule="auto"/>
        <w:ind w:left="0" w:firstLine="0"/>
        <w:jc w:val="center"/>
        <w:rPr>
          <w:rFonts w:ascii="Calisto MT" w:eastAsia="Lustria" w:hAnsi="Calisto MT" w:cs="Lustria"/>
          <w:color w:val="000000" w:themeColor="text1"/>
          <w:sz w:val="20"/>
          <w:szCs w:val="20"/>
          <w:lang w:val="en-ID"/>
        </w:rPr>
      </w:pPr>
      <w:r w:rsidRPr="00171DE1">
        <w:rPr>
          <w:rFonts w:ascii="Calisto MT" w:eastAsia="Lustria" w:hAnsi="Calisto MT" w:cs="Lustria"/>
          <w:noProof/>
          <w:color w:val="000000" w:themeColor="text1"/>
          <w:sz w:val="20"/>
          <w:szCs w:val="20"/>
          <w:lang w:val="en-ID"/>
        </w:rPr>
        <w:drawing>
          <wp:inline distT="0" distB="0" distL="0" distR="0" wp14:anchorId="40984C75" wp14:editId="2DBA0E61">
            <wp:extent cx="4187962" cy="2125980"/>
            <wp:effectExtent l="0" t="0" r="3175" b="7620"/>
            <wp:docPr id="5" name="Picture 4">
              <a:extLst xmlns:a="http://schemas.openxmlformats.org/drawingml/2006/main">
                <a:ext uri="{FF2B5EF4-FFF2-40B4-BE49-F238E27FC236}">
                  <a16:creationId xmlns:a16="http://schemas.microsoft.com/office/drawing/2014/main" id="{3DB704A3-60CE-47CB-A310-6AD78D9720C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3DB704A3-60CE-47CB-A310-6AD78D9720CD}"/>
                        </a:ext>
                      </a:extLst>
                    </pic:cNvPr>
                    <pic:cNvPicPr>
                      <a:picLocks noChangeAspect="1"/>
                    </pic:cNvPicPr>
                  </pic:nvPicPr>
                  <pic:blipFill rotWithShape="1">
                    <a:blip r:embed="rId27"/>
                    <a:srcRect l="13109" r="14166" b="15710"/>
                    <a:stretch/>
                  </pic:blipFill>
                  <pic:spPr bwMode="auto">
                    <a:xfrm>
                      <a:off x="0" y="0"/>
                      <a:ext cx="4189034" cy="2126524"/>
                    </a:xfrm>
                    <a:prstGeom prst="rect">
                      <a:avLst/>
                    </a:prstGeom>
                    <a:ln>
                      <a:noFill/>
                    </a:ln>
                    <a:extLst>
                      <a:ext uri="{53640926-AAD7-44D8-BBD7-CCE9431645EC}">
                        <a14:shadowObscured xmlns:a14="http://schemas.microsoft.com/office/drawing/2010/main"/>
                      </a:ext>
                    </a:extLst>
                  </pic:spPr>
                </pic:pic>
              </a:graphicData>
            </a:graphic>
          </wp:inline>
        </w:drawing>
      </w:r>
    </w:p>
    <w:p w14:paraId="253014BD" w14:textId="621301A0" w:rsidR="00171DE1" w:rsidRPr="00171DE1" w:rsidRDefault="00465A70" w:rsidP="000C340D">
      <w:pPr>
        <w:pStyle w:val="ListParagraph"/>
        <w:spacing w:line="360" w:lineRule="auto"/>
        <w:ind w:left="0" w:firstLine="0"/>
        <w:jc w:val="center"/>
        <w:rPr>
          <w:rFonts w:ascii="Calisto MT" w:eastAsia="Lustria" w:hAnsi="Calisto MT" w:cs="Lustria"/>
          <w:color w:val="000000" w:themeColor="text1"/>
          <w:sz w:val="20"/>
          <w:szCs w:val="20"/>
          <w:lang w:val="en-ID"/>
        </w:rPr>
      </w:pPr>
      <w:r>
        <w:rPr>
          <w:rFonts w:ascii="Calisto MT" w:eastAsia="Lustria" w:hAnsi="Calisto MT" w:cs="Lustria"/>
          <w:color w:val="000000" w:themeColor="text1"/>
          <w:sz w:val="20"/>
          <w:szCs w:val="20"/>
          <w:lang w:val="en-ID"/>
        </w:rPr>
        <w:t>Figure</w:t>
      </w:r>
      <w:r w:rsidR="00171DE1" w:rsidRPr="00171DE1">
        <w:rPr>
          <w:rFonts w:ascii="Calisto MT" w:eastAsia="Lustria" w:hAnsi="Calisto MT" w:cs="Lustria"/>
          <w:color w:val="000000" w:themeColor="text1"/>
          <w:sz w:val="20"/>
          <w:szCs w:val="20"/>
          <w:lang w:val="en-ID"/>
        </w:rPr>
        <w:t xml:space="preserve"> </w:t>
      </w:r>
      <w:r w:rsidR="00171DE1" w:rsidRPr="00171DE1">
        <w:rPr>
          <w:rFonts w:ascii="Calisto MT" w:eastAsia="Lustria" w:hAnsi="Calisto MT" w:cs="Lustria"/>
          <w:color w:val="000000" w:themeColor="text1"/>
          <w:sz w:val="20"/>
          <w:szCs w:val="20"/>
          <w:lang w:val="en-ID"/>
        </w:rPr>
        <w:fldChar w:fldCharType="begin"/>
      </w:r>
      <w:r w:rsidR="00171DE1" w:rsidRPr="00171DE1">
        <w:rPr>
          <w:rFonts w:ascii="Calisto MT" w:eastAsia="Lustria" w:hAnsi="Calisto MT" w:cs="Lustria"/>
          <w:color w:val="000000" w:themeColor="text1"/>
          <w:sz w:val="20"/>
          <w:szCs w:val="20"/>
          <w:lang w:val="en-ID"/>
        </w:rPr>
        <w:instrText xml:space="preserve"> SEQ Gambar \* ARABIC </w:instrText>
      </w:r>
      <w:r w:rsidR="00171DE1" w:rsidRPr="00171DE1">
        <w:rPr>
          <w:rFonts w:ascii="Calisto MT" w:eastAsia="Lustria" w:hAnsi="Calisto MT" w:cs="Lustria"/>
          <w:color w:val="000000" w:themeColor="text1"/>
          <w:sz w:val="20"/>
          <w:szCs w:val="20"/>
          <w:lang w:val="en-ID"/>
        </w:rPr>
        <w:fldChar w:fldCharType="separate"/>
      </w:r>
      <w:r w:rsidR="00171DE1" w:rsidRPr="00171DE1">
        <w:rPr>
          <w:rFonts w:ascii="Calisto MT" w:eastAsia="Lustria" w:hAnsi="Calisto MT" w:cs="Lustria"/>
          <w:color w:val="000000" w:themeColor="text1"/>
          <w:sz w:val="20"/>
          <w:szCs w:val="20"/>
          <w:lang w:val="en-ID"/>
        </w:rPr>
        <w:t>11</w:t>
      </w:r>
      <w:r w:rsidR="00171DE1" w:rsidRPr="00171DE1">
        <w:rPr>
          <w:rFonts w:ascii="Calisto MT" w:eastAsia="Lustria" w:hAnsi="Calisto MT" w:cs="Lustria"/>
          <w:color w:val="000000" w:themeColor="text1"/>
          <w:sz w:val="20"/>
          <w:szCs w:val="20"/>
        </w:rPr>
        <w:fldChar w:fldCharType="end"/>
      </w:r>
      <w:r w:rsidR="00171DE1" w:rsidRPr="00171DE1">
        <w:rPr>
          <w:rFonts w:ascii="Calisto MT" w:eastAsia="Lustria" w:hAnsi="Calisto MT" w:cs="Lustria"/>
          <w:color w:val="000000" w:themeColor="text1"/>
          <w:sz w:val="20"/>
          <w:szCs w:val="20"/>
          <w:lang w:val="en-ID"/>
        </w:rPr>
        <w:t xml:space="preserve">. </w:t>
      </w:r>
      <w:r w:rsidR="00394797" w:rsidRPr="00394797">
        <w:rPr>
          <w:rFonts w:ascii="Calisto MT" w:eastAsia="Lustria" w:hAnsi="Calisto MT" w:cs="Lustria"/>
          <w:color w:val="000000" w:themeColor="text1"/>
          <w:sz w:val="20"/>
          <w:szCs w:val="20"/>
        </w:rPr>
        <w:t>Correlation between inhalation injury, sepsis, fluid resuscitation, burn injury, and coagulation dysfunction. (Tissue factor) TF; (Coagulation factor XII) FXII</w:t>
      </w:r>
      <w:r w:rsidR="00CC747F">
        <w:rPr>
          <w:rFonts w:ascii="Calisto MT" w:eastAsia="Lustria" w:hAnsi="Calisto MT" w:cs="Lustria"/>
          <w:color w:val="000000" w:themeColor="text1"/>
          <w:sz w:val="20"/>
          <w:szCs w:val="20"/>
        </w:rPr>
        <w:t xml:space="preserve"> </w:t>
      </w:r>
      <w:sdt>
        <w:sdtPr>
          <w:rPr>
            <w:rFonts w:ascii="Calisto MT" w:eastAsia="Lustria" w:hAnsi="Calisto MT" w:cs="Lustria"/>
            <w:color w:val="000000" w:themeColor="text1"/>
            <w:sz w:val="20"/>
            <w:szCs w:val="20"/>
          </w:rPr>
          <w:tag w:val="MENDELEY_CITATION_v3_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"/>
          <w:id w:val="-154227553"/>
          <w:placeholder>
            <w:docPart w:val="DefaultPlaceholder_-1854013440"/>
          </w:placeholder>
        </w:sdtPr>
        <w:sdtEndPr/>
        <w:sdtContent>
          <w:r w:rsidR="00B17491" w:rsidRPr="008F0DED">
            <w:rPr>
              <w:rFonts w:ascii="Calisto MT" w:eastAsia="Times New Roman" w:hAnsi="Calisto MT"/>
              <w:sz w:val="20"/>
            </w:rPr>
            <w:t xml:space="preserve">(Zhang, Ba, Li, </w:t>
          </w:r>
          <w:r w:rsidR="00B17491" w:rsidRPr="008F0DED">
            <w:rPr>
              <w:rFonts w:ascii="Calisto MT" w:eastAsia="Times New Roman" w:hAnsi="Calisto MT"/>
              <w:i/>
              <w:iCs/>
              <w:sz w:val="20"/>
            </w:rPr>
            <w:t>et al.</w:t>
          </w:r>
          <w:r w:rsidR="00B17491" w:rsidRPr="008F0DED">
            <w:rPr>
              <w:rFonts w:ascii="Calisto MT" w:eastAsia="Times New Roman" w:hAnsi="Calisto MT"/>
              <w:sz w:val="20"/>
            </w:rPr>
            <w:t>, 2022)</w:t>
          </w:r>
        </w:sdtContent>
      </w:sdt>
      <w:r w:rsidR="00171DE1" w:rsidRPr="00333DCF">
        <w:rPr>
          <w:rFonts w:ascii="Calisto MT" w:eastAsia="Lustria" w:hAnsi="Calisto MT" w:cs="Lustria"/>
          <w:color w:val="000000" w:themeColor="text1"/>
          <w:sz w:val="20"/>
          <w:szCs w:val="20"/>
          <w:lang w:val="en-ID"/>
        </w:rPr>
        <w:t>.</w:t>
      </w:r>
    </w:p>
    <w:p w14:paraId="4632534E" w14:textId="77777777" w:rsidR="00171DE1" w:rsidRPr="0096324C" w:rsidRDefault="00171DE1" w:rsidP="0096324C">
      <w:pPr>
        <w:pStyle w:val="ListParagraph"/>
        <w:spacing w:line="360" w:lineRule="auto"/>
        <w:ind w:left="0" w:firstLine="567"/>
        <w:jc w:val="both"/>
        <w:rPr>
          <w:rFonts w:ascii="Calisto MT" w:eastAsia="Lustria" w:hAnsi="Calisto MT" w:cs="Lustria"/>
          <w:color w:val="000000" w:themeColor="text1"/>
          <w:sz w:val="20"/>
          <w:szCs w:val="20"/>
        </w:rPr>
      </w:pPr>
    </w:p>
    <w:p w14:paraId="52939D27" w14:textId="4BB312E7" w:rsidR="0096324C" w:rsidRPr="0096324C" w:rsidRDefault="0096324C" w:rsidP="00E4017E">
      <w:pPr>
        <w:pStyle w:val="ListParagraph"/>
        <w:numPr>
          <w:ilvl w:val="1"/>
          <w:numId w:val="2"/>
        </w:numPr>
        <w:spacing w:line="360" w:lineRule="auto"/>
        <w:jc w:val="both"/>
        <w:rPr>
          <w:rFonts w:ascii="Calisto MT" w:eastAsia="Lustria" w:hAnsi="Calisto MT" w:cs="Lustria"/>
          <w:b/>
          <w:bCs/>
          <w:color w:val="000000" w:themeColor="text1"/>
          <w:sz w:val="20"/>
          <w:szCs w:val="20"/>
        </w:rPr>
      </w:pPr>
      <w:r w:rsidRPr="0096324C">
        <w:rPr>
          <w:rFonts w:ascii="Calisto MT" w:eastAsia="Lustria" w:hAnsi="Calisto MT" w:cs="Lustria"/>
          <w:b/>
          <w:bCs/>
          <w:color w:val="000000" w:themeColor="text1"/>
          <w:sz w:val="20"/>
          <w:szCs w:val="20"/>
          <w:lang w:val="en-ID"/>
        </w:rPr>
        <w:t>DIC Clinical Manifestations in Burn Patients</w:t>
      </w:r>
    </w:p>
    <w:p w14:paraId="2FE90C66" w14:textId="75658062" w:rsidR="0096324C" w:rsidRPr="0096324C" w:rsidRDefault="0096324C" w:rsidP="0096324C">
      <w:pPr>
        <w:pStyle w:val="ListParagraph"/>
        <w:spacing w:line="360" w:lineRule="auto"/>
        <w:ind w:left="0" w:firstLine="567"/>
        <w:jc w:val="both"/>
        <w:rPr>
          <w:rFonts w:ascii="Calisto MT" w:eastAsia="Lustria" w:hAnsi="Calisto MT" w:cs="Lustria"/>
          <w:color w:val="000000" w:themeColor="text1"/>
          <w:sz w:val="20"/>
          <w:szCs w:val="20"/>
        </w:rPr>
      </w:pPr>
      <w:r w:rsidRPr="0096324C">
        <w:rPr>
          <w:rFonts w:ascii="Calisto MT" w:eastAsia="Lustria" w:hAnsi="Calisto MT" w:cs="Lustria"/>
          <w:color w:val="000000" w:themeColor="text1"/>
          <w:sz w:val="20"/>
          <w:szCs w:val="20"/>
        </w:rPr>
        <w:t>Some of the clinical manifestations observed in burn patients with DIC include thrombophlebitis that occurs at unusual sites, respiratory distress syndrome, kidney dysfunction characterized by a decrease in kidney function, central nervous system disorders such as loss of consciousness and seizures, dermal infarction and skin necrosis, as well as gray discoloration of the fingertips, toes, or earlobes</w:t>
      </w:r>
      <w:r w:rsidR="004E6D3C">
        <w:rPr>
          <w:rFonts w:ascii="Calisto MT" w:eastAsia="Lustria" w:hAnsi="Calisto MT" w:cs="Lustria"/>
          <w:color w:val="000000" w:themeColor="text1"/>
          <w:sz w:val="20"/>
          <w:szCs w:val="20"/>
        </w:rPr>
        <w:t xml:space="preserve"> </w:t>
      </w:r>
      <w:sdt>
        <w:sdtPr>
          <w:rPr>
            <w:rFonts w:ascii="Calisto MT" w:eastAsia="Lustria" w:hAnsi="Calisto MT" w:cs="Lustria"/>
            <w:color w:val="000000"/>
            <w:sz w:val="20"/>
            <w:szCs w:val="20"/>
          </w:rPr>
          <w:tag w:val="MENDELEY_CITATION_v3_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"/>
          <w:id w:val="-873539488"/>
          <w:placeholder>
            <w:docPart w:val="DefaultPlaceholder_-1854013440"/>
          </w:placeholder>
        </w:sdtPr>
        <w:sdtEndPr/>
        <w:sdtContent>
          <w:r w:rsidR="00B17491" w:rsidRPr="00B17491">
            <w:rPr>
              <w:rFonts w:ascii="Calisto MT" w:eastAsia="Lustria" w:hAnsi="Calisto MT" w:cs="Lustria"/>
              <w:color w:val="000000"/>
              <w:sz w:val="20"/>
              <w:szCs w:val="20"/>
            </w:rPr>
            <w:t>(</w:t>
          </w:r>
          <w:proofErr w:type="spellStart"/>
          <w:r w:rsidR="00B17491" w:rsidRPr="00B17491">
            <w:rPr>
              <w:rFonts w:ascii="Calisto MT" w:eastAsia="Lustria" w:hAnsi="Calisto MT" w:cs="Lustria"/>
              <w:color w:val="000000"/>
              <w:sz w:val="20"/>
              <w:szCs w:val="20"/>
            </w:rPr>
            <w:t>Thachil</w:t>
          </w:r>
          <w:proofErr w:type="spellEnd"/>
          <w:r w:rsidR="00B17491" w:rsidRPr="00B17491">
            <w:rPr>
              <w:rFonts w:ascii="Calisto MT" w:eastAsia="Lustria" w:hAnsi="Calisto MT" w:cs="Lustria"/>
              <w:color w:val="000000"/>
              <w:sz w:val="20"/>
              <w:szCs w:val="20"/>
            </w:rPr>
            <w:t>, 2016)</w:t>
          </w:r>
        </w:sdtContent>
      </w:sdt>
      <w:r w:rsidR="004E6D3C">
        <w:rPr>
          <w:rFonts w:ascii="Calisto MT" w:eastAsia="Lustria" w:hAnsi="Calisto MT" w:cs="Lustria"/>
          <w:color w:val="000000" w:themeColor="text1"/>
          <w:sz w:val="20"/>
          <w:szCs w:val="20"/>
        </w:rPr>
        <w:t>.</w:t>
      </w:r>
    </w:p>
    <w:p w14:paraId="4A43D8F4" w14:textId="457BBB0B" w:rsidR="0096324C" w:rsidRPr="0096324C" w:rsidRDefault="0096324C" w:rsidP="00E4017E">
      <w:pPr>
        <w:pStyle w:val="ListParagraph"/>
        <w:numPr>
          <w:ilvl w:val="1"/>
          <w:numId w:val="2"/>
        </w:numPr>
        <w:spacing w:line="360" w:lineRule="auto"/>
        <w:jc w:val="both"/>
        <w:rPr>
          <w:rFonts w:ascii="Calisto MT" w:eastAsia="Lustria" w:hAnsi="Calisto MT" w:cs="Lustria"/>
          <w:b/>
          <w:bCs/>
          <w:color w:val="000000" w:themeColor="text1"/>
          <w:sz w:val="20"/>
          <w:szCs w:val="20"/>
        </w:rPr>
      </w:pPr>
      <w:r w:rsidRPr="0096324C">
        <w:rPr>
          <w:rFonts w:ascii="Calisto MT" w:eastAsia="Lustria" w:hAnsi="Calisto MT" w:cs="Lustria"/>
          <w:b/>
          <w:bCs/>
          <w:color w:val="000000" w:themeColor="text1"/>
          <w:sz w:val="20"/>
          <w:szCs w:val="20"/>
          <w:lang w:val="en-ID"/>
        </w:rPr>
        <w:t>Scoring system</w:t>
      </w:r>
    </w:p>
    <w:p w14:paraId="36C36685" w14:textId="4A386FE2" w:rsidR="0096324C" w:rsidRDefault="0096324C" w:rsidP="0096324C">
      <w:pPr>
        <w:pStyle w:val="ListParagraph"/>
        <w:spacing w:line="360" w:lineRule="auto"/>
        <w:ind w:left="0" w:firstLine="567"/>
        <w:jc w:val="both"/>
        <w:rPr>
          <w:rFonts w:ascii="Calisto MT" w:eastAsia="Lustria" w:hAnsi="Calisto MT" w:cs="Lustria"/>
          <w:color w:val="000000" w:themeColor="text1"/>
          <w:sz w:val="20"/>
          <w:szCs w:val="20"/>
        </w:rPr>
      </w:pPr>
      <w:r w:rsidRPr="0096324C">
        <w:rPr>
          <w:rFonts w:ascii="Calisto MT" w:eastAsia="Lustria" w:hAnsi="Calisto MT" w:cs="Lustria"/>
          <w:color w:val="000000" w:themeColor="text1"/>
          <w:sz w:val="20"/>
          <w:szCs w:val="20"/>
        </w:rPr>
        <w:t>The recommendations used include guidelines issued by ISTH</w:t>
      </w:r>
      <w:r w:rsidR="00780C68">
        <w:rPr>
          <w:rFonts w:ascii="Calisto MT" w:eastAsia="Lustria" w:hAnsi="Calisto MT" w:cs="Lustria"/>
          <w:color w:val="000000" w:themeColor="text1"/>
          <w:sz w:val="20"/>
          <w:szCs w:val="20"/>
        </w:rPr>
        <w:t>-</w:t>
      </w:r>
      <w:r w:rsidRPr="0096324C">
        <w:rPr>
          <w:rFonts w:ascii="Calisto MT" w:eastAsia="Lustria" w:hAnsi="Calisto MT" w:cs="Lustria"/>
          <w:color w:val="000000" w:themeColor="text1"/>
          <w:sz w:val="20"/>
          <w:szCs w:val="20"/>
        </w:rPr>
        <w:t>SSC</w:t>
      </w:r>
      <w:r w:rsidR="00780C68">
        <w:rPr>
          <w:rFonts w:ascii="Calisto MT" w:eastAsia="Lustria" w:hAnsi="Calisto MT" w:cs="Lustria"/>
          <w:color w:val="000000" w:themeColor="text1"/>
          <w:sz w:val="20"/>
          <w:szCs w:val="20"/>
        </w:rPr>
        <w:t xml:space="preserve"> (</w:t>
      </w:r>
      <w:r w:rsidR="00780C68">
        <w:rPr>
          <w:rFonts w:ascii="Calisto MT" w:eastAsia="Lustria" w:hAnsi="Calisto MT" w:cs="Lustria"/>
          <w:color w:val="000000" w:themeColor="text1"/>
          <w:sz w:val="20"/>
          <w:szCs w:val="20"/>
          <w:lang w:val="en-ID"/>
        </w:rPr>
        <w:t>International Society on Thrombosis Haemostasis-Scientific and Standardization Committee)</w:t>
      </w:r>
      <w:r w:rsidRPr="0096324C">
        <w:rPr>
          <w:rFonts w:ascii="Calisto MT" w:eastAsia="Lustria" w:hAnsi="Calisto MT" w:cs="Lustria"/>
          <w:color w:val="000000" w:themeColor="text1"/>
          <w:sz w:val="20"/>
          <w:szCs w:val="20"/>
        </w:rPr>
        <w:t>, the Japanese Ministry of Health, Labor, and Welfare (JMHLW), and the Japanese Association of Acute Medicine (JAAM) (Table 1)</w:t>
      </w:r>
      <w:r w:rsidR="004E6D3C">
        <w:rPr>
          <w:rFonts w:ascii="Calisto MT" w:eastAsia="Lustria" w:hAnsi="Calisto MT" w:cs="Lustria"/>
          <w:color w:val="000000" w:themeColor="text1"/>
          <w:sz w:val="20"/>
          <w:szCs w:val="20"/>
        </w:rPr>
        <w:t xml:space="preserve"> </w:t>
      </w:r>
      <w:sdt>
        <w:sdtPr>
          <w:rPr>
            <w:rFonts w:ascii="Calisto MT" w:eastAsia="Lustria" w:hAnsi="Calisto MT" w:cs="Lustria"/>
            <w:color w:val="000000" w:themeColor="text1"/>
            <w:sz w:val="20"/>
            <w:szCs w:val="20"/>
          </w:rPr>
          <w:tag w:val="MENDELEY_CITATION_v3_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"/>
          <w:id w:val="-1058699187"/>
          <w:placeholder>
            <w:docPart w:val="DefaultPlaceholder_-1854013440"/>
          </w:placeholder>
        </w:sdtPr>
        <w:sdtEndPr/>
        <w:sdtContent>
          <w:r w:rsidR="00B17491" w:rsidRPr="008F0DED">
            <w:rPr>
              <w:rFonts w:ascii="Calisto MT" w:eastAsia="Times New Roman" w:hAnsi="Calisto MT"/>
              <w:sz w:val="20"/>
            </w:rPr>
            <w:t>(</w:t>
          </w:r>
          <w:proofErr w:type="spellStart"/>
          <w:r w:rsidR="00B17491" w:rsidRPr="008F0DED">
            <w:rPr>
              <w:rFonts w:ascii="Calisto MT" w:eastAsia="Times New Roman" w:hAnsi="Calisto MT"/>
              <w:sz w:val="20"/>
            </w:rPr>
            <w:t>Takemitsu</w:t>
          </w:r>
          <w:proofErr w:type="spellEnd"/>
          <w:r w:rsidR="00B17491" w:rsidRPr="008F0DED">
            <w:rPr>
              <w:rFonts w:ascii="Calisto MT" w:eastAsia="Times New Roman" w:hAnsi="Calisto MT"/>
              <w:sz w:val="20"/>
            </w:rPr>
            <w:t xml:space="preserve">, Wada, </w:t>
          </w:r>
          <w:proofErr w:type="spellStart"/>
          <w:r w:rsidR="00B17491" w:rsidRPr="008F0DED">
            <w:rPr>
              <w:rFonts w:ascii="Calisto MT" w:eastAsia="Times New Roman" w:hAnsi="Calisto MT"/>
              <w:sz w:val="20"/>
            </w:rPr>
            <w:t>Hatada</w:t>
          </w:r>
          <w:proofErr w:type="spellEnd"/>
          <w:r w:rsidR="00B17491" w:rsidRPr="008F0DED">
            <w:rPr>
              <w:rFonts w:ascii="Calisto MT" w:eastAsia="Times New Roman" w:hAnsi="Calisto MT"/>
              <w:sz w:val="20"/>
            </w:rPr>
            <w:t xml:space="preserve">, </w:t>
          </w:r>
          <w:r w:rsidR="00B17491" w:rsidRPr="008F0DED">
            <w:rPr>
              <w:rFonts w:ascii="Calisto MT" w:eastAsia="Times New Roman" w:hAnsi="Calisto MT"/>
              <w:i/>
              <w:iCs/>
              <w:sz w:val="20"/>
            </w:rPr>
            <w:t>et al.</w:t>
          </w:r>
          <w:r w:rsidR="00B17491" w:rsidRPr="008F0DED">
            <w:rPr>
              <w:rFonts w:ascii="Calisto MT" w:eastAsia="Times New Roman" w:hAnsi="Calisto MT"/>
              <w:sz w:val="20"/>
            </w:rPr>
            <w:t>, 2011)</w:t>
          </w:r>
        </w:sdtContent>
      </w:sdt>
      <w:r w:rsidR="004E6D3C">
        <w:rPr>
          <w:rFonts w:ascii="Calisto MT" w:eastAsia="Lustria" w:hAnsi="Calisto MT" w:cs="Lustria"/>
          <w:color w:val="000000" w:themeColor="text1"/>
          <w:sz w:val="20"/>
          <w:szCs w:val="20"/>
        </w:rPr>
        <w:t>.</w:t>
      </w:r>
    </w:p>
    <w:p w14:paraId="25412859" w14:textId="77777777" w:rsidR="00780C68" w:rsidRPr="0096324C" w:rsidRDefault="00780C68" w:rsidP="0096324C">
      <w:pPr>
        <w:pStyle w:val="ListParagraph"/>
        <w:spacing w:line="360" w:lineRule="auto"/>
        <w:ind w:left="0" w:firstLine="567"/>
        <w:jc w:val="both"/>
        <w:rPr>
          <w:rFonts w:ascii="Calisto MT" w:eastAsia="Lustria" w:hAnsi="Calisto MT" w:cs="Lustria"/>
          <w:color w:val="000000" w:themeColor="text1"/>
          <w:sz w:val="20"/>
          <w:szCs w:val="20"/>
        </w:rPr>
      </w:pPr>
    </w:p>
    <w:p w14:paraId="0907D47B" w14:textId="064525E7" w:rsidR="0096324C" w:rsidRPr="0096324C" w:rsidRDefault="0096324C" w:rsidP="00E4017E">
      <w:pPr>
        <w:pStyle w:val="ListParagraph"/>
        <w:numPr>
          <w:ilvl w:val="1"/>
          <w:numId w:val="2"/>
        </w:numPr>
        <w:spacing w:line="360" w:lineRule="auto"/>
        <w:jc w:val="both"/>
        <w:rPr>
          <w:rFonts w:ascii="Calisto MT" w:eastAsia="Lustria" w:hAnsi="Calisto MT" w:cs="Lustria"/>
          <w:b/>
          <w:bCs/>
          <w:color w:val="000000" w:themeColor="text1"/>
          <w:sz w:val="20"/>
          <w:szCs w:val="20"/>
        </w:rPr>
      </w:pPr>
      <w:r w:rsidRPr="0096324C">
        <w:rPr>
          <w:rFonts w:ascii="Calisto MT" w:eastAsia="Lustria" w:hAnsi="Calisto MT" w:cs="Lustria"/>
          <w:b/>
          <w:bCs/>
          <w:color w:val="000000" w:themeColor="text1"/>
          <w:sz w:val="20"/>
          <w:szCs w:val="20"/>
          <w:lang w:val="en-ID"/>
        </w:rPr>
        <w:t>Overt DIC</w:t>
      </w:r>
    </w:p>
    <w:p w14:paraId="25CBC17F" w14:textId="53755517" w:rsidR="0096324C" w:rsidRPr="0096324C" w:rsidRDefault="0096324C" w:rsidP="0096324C">
      <w:pPr>
        <w:pStyle w:val="ListParagraph"/>
        <w:spacing w:line="360" w:lineRule="auto"/>
        <w:ind w:left="0" w:firstLine="567"/>
        <w:jc w:val="both"/>
        <w:rPr>
          <w:rFonts w:ascii="Calisto MT" w:eastAsia="Lustria" w:hAnsi="Calisto MT" w:cs="Lustria"/>
          <w:color w:val="000000" w:themeColor="text1"/>
          <w:sz w:val="20"/>
          <w:szCs w:val="20"/>
        </w:rPr>
      </w:pPr>
      <w:r w:rsidRPr="0096324C">
        <w:rPr>
          <w:rFonts w:ascii="Calisto MT" w:eastAsia="Lustria" w:hAnsi="Calisto MT" w:cs="Lustria"/>
          <w:color w:val="000000" w:themeColor="text1"/>
          <w:sz w:val="20"/>
          <w:szCs w:val="20"/>
        </w:rPr>
        <w:t>Defined as a condition where the vascular endothelium, blood, and its components have lost their ability to compensate and restore homeostasis in response to injury, resulting in multiorgan dysfunction due to thrombosis and/or bleeding. A score of 5 or more on the DIC assessment scale constitutes overt DIC (Table 2)</w:t>
      </w:r>
      <w:r w:rsidR="004E6D3C">
        <w:rPr>
          <w:rFonts w:ascii="Calisto MT" w:eastAsia="Lustria" w:hAnsi="Calisto MT" w:cs="Lustria"/>
          <w:color w:val="000000" w:themeColor="text1"/>
          <w:sz w:val="20"/>
          <w:szCs w:val="20"/>
        </w:rPr>
        <w:t xml:space="preserve"> </w:t>
      </w:r>
      <w:sdt>
        <w:sdtPr>
          <w:rPr>
            <w:rFonts w:ascii="Calisto MT" w:eastAsia="Lustria" w:hAnsi="Calisto MT" w:cs="Lustria"/>
            <w:color w:val="000000" w:themeColor="text1"/>
            <w:sz w:val="20"/>
            <w:szCs w:val="20"/>
          </w:rPr>
          <w:tag w:val="MENDELEY_CITATION_v3_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"/>
          <w:id w:val="1019051785"/>
          <w:placeholder>
            <w:docPart w:val="DefaultPlaceholder_-1854013440"/>
          </w:placeholder>
        </w:sdtPr>
        <w:sdtEndPr/>
        <w:sdtContent>
          <w:r w:rsidR="00B17491" w:rsidRPr="008F0DED">
            <w:rPr>
              <w:rFonts w:ascii="Calisto MT" w:eastAsia="Times New Roman" w:hAnsi="Calisto MT"/>
              <w:sz w:val="20"/>
            </w:rPr>
            <w:t xml:space="preserve">(Taylor Jr., </w:t>
          </w:r>
          <w:proofErr w:type="spellStart"/>
          <w:r w:rsidR="00B17491" w:rsidRPr="008F0DED">
            <w:rPr>
              <w:rFonts w:ascii="Calisto MT" w:eastAsia="Times New Roman" w:hAnsi="Calisto MT"/>
              <w:sz w:val="20"/>
            </w:rPr>
            <w:t>Toh</w:t>
          </w:r>
          <w:proofErr w:type="spellEnd"/>
          <w:r w:rsidR="00B17491" w:rsidRPr="008F0DED">
            <w:rPr>
              <w:rFonts w:ascii="Calisto MT" w:eastAsia="Times New Roman" w:hAnsi="Calisto MT"/>
              <w:sz w:val="20"/>
            </w:rPr>
            <w:t xml:space="preserve">, </w:t>
          </w:r>
          <w:proofErr w:type="spellStart"/>
          <w:r w:rsidR="00B17491" w:rsidRPr="008F0DED">
            <w:rPr>
              <w:rFonts w:ascii="Calisto MT" w:eastAsia="Times New Roman" w:hAnsi="Calisto MT"/>
              <w:sz w:val="20"/>
            </w:rPr>
            <w:t>Hooth</w:t>
          </w:r>
          <w:proofErr w:type="spellEnd"/>
          <w:r w:rsidR="00B17491" w:rsidRPr="008F0DED">
            <w:rPr>
              <w:rFonts w:ascii="Calisto MT" w:eastAsia="Times New Roman" w:hAnsi="Calisto MT"/>
              <w:sz w:val="20"/>
            </w:rPr>
            <w:t xml:space="preserve"> W. Keith, </w:t>
          </w:r>
          <w:r w:rsidR="00B17491" w:rsidRPr="008F0DED">
            <w:rPr>
              <w:rFonts w:ascii="Calisto MT" w:eastAsia="Times New Roman" w:hAnsi="Calisto MT"/>
              <w:i/>
              <w:iCs/>
              <w:sz w:val="20"/>
            </w:rPr>
            <w:t>et al.</w:t>
          </w:r>
          <w:r w:rsidR="00B17491" w:rsidRPr="008F0DED">
            <w:rPr>
              <w:rFonts w:ascii="Calisto MT" w:eastAsia="Times New Roman" w:hAnsi="Calisto MT"/>
              <w:sz w:val="20"/>
            </w:rPr>
            <w:t>, 2001)</w:t>
          </w:r>
        </w:sdtContent>
      </w:sdt>
      <w:r w:rsidR="004E6D3C">
        <w:rPr>
          <w:rFonts w:ascii="Calisto MT" w:eastAsia="Lustria" w:hAnsi="Calisto MT" w:cs="Lustria"/>
          <w:color w:val="000000" w:themeColor="text1"/>
          <w:sz w:val="20"/>
          <w:szCs w:val="20"/>
        </w:rPr>
        <w:t>.</w:t>
      </w:r>
    </w:p>
    <w:p w14:paraId="3C15B15C" w14:textId="203D9D18" w:rsidR="0096324C" w:rsidRPr="00E4017E" w:rsidRDefault="0096324C" w:rsidP="00E4017E">
      <w:pPr>
        <w:pStyle w:val="ListParagraph"/>
        <w:numPr>
          <w:ilvl w:val="1"/>
          <w:numId w:val="2"/>
        </w:numPr>
        <w:spacing w:line="360" w:lineRule="auto"/>
        <w:jc w:val="both"/>
        <w:rPr>
          <w:rFonts w:ascii="Calisto MT" w:eastAsia="Lustria" w:hAnsi="Calisto MT" w:cs="Lustria"/>
          <w:b/>
          <w:bCs/>
          <w:color w:val="000000" w:themeColor="text1"/>
          <w:sz w:val="20"/>
          <w:szCs w:val="20"/>
        </w:rPr>
      </w:pPr>
      <w:r w:rsidRPr="0096324C">
        <w:rPr>
          <w:rFonts w:ascii="Calisto MT" w:eastAsia="Lustria" w:hAnsi="Calisto MT" w:cs="Lustria"/>
          <w:b/>
          <w:bCs/>
          <w:color w:val="000000" w:themeColor="text1"/>
          <w:sz w:val="20"/>
          <w:szCs w:val="20"/>
          <w:lang w:val="en-ID"/>
        </w:rPr>
        <w:t>Non-overt DIC</w:t>
      </w:r>
    </w:p>
    <w:p w14:paraId="1B6E3AC2" w14:textId="5B7729E7" w:rsidR="0096324C" w:rsidRDefault="0096324C" w:rsidP="00E4017E">
      <w:pPr>
        <w:spacing w:line="360" w:lineRule="auto"/>
        <w:ind w:left="15" w:firstLine="564"/>
        <w:jc w:val="both"/>
        <w:rPr>
          <w:rFonts w:ascii="Calisto MT" w:eastAsia="Lustria" w:hAnsi="Calisto MT" w:cs="Lustria"/>
          <w:color w:val="000000" w:themeColor="text1"/>
          <w:sz w:val="20"/>
          <w:szCs w:val="20"/>
        </w:rPr>
      </w:pPr>
      <w:r w:rsidRPr="0096324C">
        <w:rPr>
          <w:rFonts w:ascii="Calisto MT" w:eastAsia="Lustria" w:hAnsi="Calisto MT" w:cs="Lustria"/>
          <w:color w:val="000000" w:themeColor="text1"/>
          <w:sz w:val="20"/>
          <w:szCs w:val="20"/>
        </w:rPr>
        <w:t>It is defined as a condition of clinical vascular injury resulting in a severe burden on the homeostatic system, which temporarily prevents further inflammatory and hemostatic activation. The scoring systems used for the diagnosis of non-overt DIC include general coagulation tests, such as Prothrombin time and Fibrin Degradation Products, and more specific but not widely available tests that indicate intravascular thrombin production, such as Thrombin-Antithrombin (TAT) complexes, and the consumption of coagulation inhibitors, such as Antithrombin</w:t>
      </w:r>
      <w:r w:rsidR="00CC747F">
        <w:rPr>
          <w:rFonts w:ascii="Calisto MT" w:eastAsia="Lustria" w:hAnsi="Calisto MT" w:cs="Lustria"/>
          <w:color w:val="000000" w:themeColor="text1"/>
          <w:sz w:val="20"/>
          <w:szCs w:val="20"/>
        </w:rPr>
        <w:t xml:space="preserve"> (AT)</w:t>
      </w:r>
      <w:r w:rsidRPr="0096324C">
        <w:rPr>
          <w:rFonts w:ascii="Calisto MT" w:eastAsia="Lustria" w:hAnsi="Calisto MT" w:cs="Lustria"/>
          <w:color w:val="000000" w:themeColor="text1"/>
          <w:sz w:val="20"/>
          <w:szCs w:val="20"/>
        </w:rPr>
        <w:t xml:space="preserve"> and Protein C</w:t>
      </w:r>
      <w:r w:rsidR="00CC747F">
        <w:rPr>
          <w:rFonts w:ascii="Calisto MT" w:eastAsia="Lustria" w:hAnsi="Calisto MT" w:cs="Lustria"/>
          <w:color w:val="000000" w:themeColor="text1"/>
          <w:sz w:val="20"/>
          <w:szCs w:val="20"/>
        </w:rPr>
        <w:t xml:space="preserve"> (PC)</w:t>
      </w:r>
      <w:r w:rsidR="004E6D3C">
        <w:rPr>
          <w:rFonts w:ascii="Calisto MT" w:eastAsia="Lustria" w:hAnsi="Calisto MT" w:cs="Lustria"/>
          <w:color w:val="000000" w:themeColor="text1"/>
          <w:sz w:val="20"/>
          <w:szCs w:val="20"/>
        </w:rPr>
        <w:t xml:space="preserve"> </w:t>
      </w:r>
      <w:sdt>
        <w:sdtPr>
          <w:rPr>
            <w:rFonts w:ascii="Calisto MT" w:eastAsia="Lustria" w:hAnsi="Calisto MT" w:cs="Lustria"/>
            <w:color w:val="000000" w:themeColor="text1"/>
            <w:sz w:val="20"/>
            <w:szCs w:val="20"/>
          </w:rPr>
          <w:tag w:val="MENDELEY_CITATION_v3_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"/>
          <w:id w:val="-320507088"/>
          <w:placeholder>
            <w:docPart w:val="DefaultPlaceholder_-1854013440"/>
          </w:placeholder>
        </w:sdtPr>
        <w:sdtEndPr/>
        <w:sdtContent>
          <w:r w:rsidR="00B17491" w:rsidRPr="008F0DED">
            <w:rPr>
              <w:rFonts w:ascii="Calisto MT" w:eastAsia="Times New Roman" w:hAnsi="Calisto MT"/>
              <w:sz w:val="20"/>
            </w:rPr>
            <w:t xml:space="preserve">(Wada, </w:t>
          </w:r>
          <w:proofErr w:type="spellStart"/>
          <w:r w:rsidR="00B17491" w:rsidRPr="008F0DED">
            <w:rPr>
              <w:rFonts w:ascii="Calisto MT" w:eastAsia="Times New Roman" w:hAnsi="Calisto MT"/>
              <w:sz w:val="20"/>
            </w:rPr>
            <w:t>Thachil</w:t>
          </w:r>
          <w:proofErr w:type="spellEnd"/>
          <w:r w:rsidR="00B17491" w:rsidRPr="008F0DED">
            <w:rPr>
              <w:rFonts w:ascii="Calisto MT" w:eastAsia="Times New Roman" w:hAnsi="Calisto MT"/>
              <w:sz w:val="20"/>
            </w:rPr>
            <w:t xml:space="preserve">, di </w:t>
          </w:r>
          <w:proofErr w:type="spellStart"/>
          <w:r w:rsidR="00B17491" w:rsidRPr="008F0DED">
            <w:rPr>
              <w:rFonts w:ascii="Calisto MT" w:eastAsia="Times New Roman" w:hAnsi="Calisto MT"/>
              <w:sz w:val="20"/>
            </w:rPr>
            <w:t>Nisio</w:t>
          </w:r>
          <w:proofErr w:type="spellEnd"/>
          <w:r w:rsidR="00B17491" w:rsidRPr="008F0DED">
            <w:rPr>
              <w:rFonts w:ascii="Calisto MT" w:eastAsia="Times New Roman" w:hAnsi="Calisto MT"/>
              <w:sz w:val="20"/>
            </w:rPr>
            <w:t xml:space="preserve">, </w:t>
          </w:r>
          <w:r w:rsidR="00B17491" w:rsidRPr="008F0DED">
            <w:rPr>
              <w:rFonts w:ascii="Calisto MT" w:eastAsia="Times New Roman" w:hAnsi="Calisto MT"/>
              <w:i/>
              <w:iCs/>
              <w:sz w:val="20"/>
            </w:rPr>
            <w:t>et al.</w:t>
          </w:r>
          <w:r w:rsidR="00B17491" w:rsidRPr="008F0DED">
            <w:rPr>
              <w:rFonts w:ascii="Calisto MT" w:eastAsia="Times New Roman" w:hAnsi="Calisto MT"/>
              <w:sz w:val="20"/>
            </w:rPr>
            <w:t>, 2013)</w:t>
          </w:r>
        </w:sdtContent>
      </w:sdt>
      <w:r w:rsidR="004E6D3C">
        <w:rPr>
          <w:rFonts w:ascii="Calisto MT" w:eastAsia="Lustria" w:hAnsi="Calisto MT" w:cs="Lustria"/>
          <w:color w:val="000000" w:themeColor="text1"/>
          <w:sz w:val="20"/>
          <w:szCs w:val="20"/>
        </w:rPr>
        <w:t>.</w:t>
      </w:r>
    </w:p>
    <w:p w14:paraId="70EC44CB" w14:textId="77777777" w:rsidR="00171DE1" w:rsidRPr="00171DE1" w:rsidRDefault="00171DE1" w:rsidP="00171DE1">
      <w:pPr>
        <w:spacing w:line="360" w:lineRule="auto"/>
        <w:ind w:left="15" w:firstLine="564"/>
        <w:jc w:val="both"/>
        <w:rPr>
          <w:rFonts w:ascii="Calisto MT" w:eastAsia="Lustria" w:hAnsi="Calisto MT" w:cs="Lustria"/>
          <w:color w:val="000000" w:themeColor="text1"/>
          <w:sz w:val="20"/>
          <w:szCs w:val="20"/>
          <w:lang w:val="en-ID"/>
        </w:rPr>
      </w:pPr>
    </w:p>
    <w:p w14:paraId="33181815" w14:textId="0972C9A5" w:rsidR="00171DE1" w:rsidRDefault="003212B9" w:rsidP="00333DCF">
      <w:pPr>
        <w:spacing w:line="360" w:lineRule="auto"/>
        <w:ind w:left="15" w:firstLine="564"/>
        <w:jc w:val="center"/>
        <w:rPr>
          <w:rFonts w:ascii="Calisto MT" w:eastAsia="Lustria" w:hAnsi="Calisto MT" w:cs="Lustria"/>
          <w:color w:val="000000" w:themeColor="text1"/>
          <w:sz w:val="20"/>
          <w:szCs w:val="20"/>
          <w:highlight w:val="cyan"/>
          <w:lang w:val="en-ID"/>
        </w:rPr>
      </w:pPr>
      <w:r w:rsidRPr="00333DCF">
        <w:rPr>
          <w:rFonts w:ascii="Calisto MT" w:eastAsia="Lustria" w:hAnsi="Calisto MT" w:cs="Lustria"/>
          <w:color w:val="000000" w:themeColor="text1"/>
          <w:sz w:val="20"/>
          <w:szCs w:val="20"/>
          <w:lang w:val="en-ID"/>
        </w:rPr>
        <w:t>Table</w:t>
      </w:r>
      <w:r w:rsidR="00171DE1" w:rsidRPr="00333DCF">
        <w:rPr>
          <w:rFonts w:ascii="Calisto MT" w:eastAsia="Lustria" w:hAnsi="Calisto MT" w:cs="Lustria"/>
          <w:color w:val="000000" w:themeColor="text1"/>
          <w:sz w:val="20"/>
          <w:szCs w:val="20"/>
          <w:lang w:val="en-ID"/>
        </w:rPr>
        <w:t xml:space="preserve"> </w:t>
      </w:r>
      <w:r w:rsidR="00171DE1" w:rsidRPr="00333DCF">
        <w:rPr>
          <w:rFonts w:ascii="Calisto MT" w:eastAsia="Lustria" w:hAnsi="Calisto MT" w:cs="Lustria"/>
          <w:color w:val="000000" w:themeColor="text1"/>
          <w:sz w:val="20"/>
          <w:szCs w:val="20"/>
          <w:lang w:val="en-ID"/>
        </w:rPr>
        <w:fldChar w:fldCharType="begin"/>
      </w:r>
      <w:r w:rsidR="00171DE1" w:rsidRPr="00333DCF">
        <w:rPr>
          <w:rFonts w:ascii="Calisto MT" w:eastAsia="Lustria" w:hAnsi="Calisto MT" w:cs="Lustria"/>
          <w:color w:val="000000" w:themeColor="text1"/>
          <w:sz w:val="20"/>
          <w:szCs w:val="20"/>
          <w:lang w:val="en-ID"/>
        </w:rPr>
        <w:instrText xml:space="preserve"> SEQ Tabel \* ARABIC </w:instrText>
      </w:r>
      <w:r w:rsidR="00171DE1" w:rsidRPr="00333DCF">
        <w:rPr>
          <w:rFonts w:ascii="Calisto MT" w:eastAsia="Lustria" w:hAnsi="Calisto MT" w:cs="Lustria"/>
          <w:color w:val="000000" w:themeColor="text1"/>
          <w:sz w:val="20"/>
          <w:szCs w:val="20"/>
          <w:lang w:val="en-ID"/>
        </w:rPr>
        <w:fldChar w:fldCharType="separate"/>
      </w:r>
      <w:r w:rsidR="00171DE1" w:rsidRPr="00333DCF">
        <w:rPr>
          <w:rFonts w:ascii="Calisto MT" w:eastAsia="Lustria" w:hAnsi="Calisto MT" w:cs="Lustria"/>
          <w:color w:val="000000" w:themeColor="text1"/>
          <w:sz w:val="20"/>
          <w:szCs w:val="20"/>
          <w:lang w:val="en-ID"/>
        </w:rPr>
        <w:t>1</w:t>
      </w:r>
      <w:r w:rsidR="00171DE1" w:rsidRPr="00333DCF">
        <w:rPr>
          <w:rFonts w:ascii="Calisto MT" w:eastAsia="Lustria" w:hAnsi="Calisto MT" w:cs="Lustria"/>
          <w:color w:val="000000" w:themeColor="text1"/>
          <w:sz w:val="20"/>
          <w:szCs w:val="20"/>
        </w:rPr>
        <w:fldChar w:fldCharType="end"/>
      </w:r>
      <w:r w:rsidR="00171DE1" w:rsidRPr="00333DCF">
        <w:rPr>
          <w:rFonts w:ascii="Calisto MT" w:eastAsia="Lustria" w:hAnsi="Calisto MT" w:cs="Lustria"/>
          <w:color w:val="000000" w:themeColor="text1"/>
          <w:sz w:val="20"/>
          <w:szCs w:val="20"/>
          <w:lang w:val="en-ID"/>
        </w:rPr>
        <w:t xml:space="preserve">. </w:t>
      </w:r>
      <w:r w:rsidR="0049723C" w:rsidRPr="00333DCF">
        <w:rPr>
          <w:rFonts w:ascii="Calisto MT" w:eastAsia="Lustria" w:hAnsi="Calisto MT" w:cs="Lustria"/>
          <w:color w:val="000000" w:themeColor="text1"/>
          <w:sz w:val="20"/>
          <w:szCs w:val="20"/>
          <w:lang w:val="en-ID"/>
        </w:rPr>
        <w:t>Diagnostic criteria for</w:t>
      </w:r>
      <w:r w:rsidR="00171DE1" w:rsidRPr="00333DCF">
        <w:rPr>
          <w:rFonts w:ascii="Calisto MT" w:eastAsia="Lustria" w:hAnsi="Calisto MT" w:cs="Lustria"/>
          <w:color w:val="000000" w:themeColor="text1"/>
          <w:sz w:val="20"/>
          <w:szCs w:val="20"/>
          <w:lang w:val="en-ID"/>
        </w:rPr>
        <w:t xml:space="preserve"> DIC</w:t>
      </w:r>
      <w:r w:rsidR="004E6D3C" w:rsidRPr="00333DCF">
        <w:rPr>
          <w:rFonts w:ascii="Calisto MT" w:eastAsia="Lustria" w:hAnsi="Calisto MT" w:cs="Lustria"/>
          <w:color w:val="000000" w:themeColor="text1"/>
          <w:sz w:val="20"/>
          <w:szCs w:val="20"/>
          <w:lang w:val="en-ID"/>
        </w:rPr>
        <w:t xml:space="preserve"> </w:t>
      </w:r>
      <w:sdt>
        <w:sdtPr>
          <w:rPr>
            <w:rFonts w:ascii="Calisto MT" w:eastAsia="Lustria" w:hAnsi="Calisto MT" w:cs="Lustria"/>
            <w:color w:val="000000" w:themeColor="text1"/>
            <w:sz w:val="20"/>
            <w:szCs w:val="20"/>
            <w:highlight w:val="cyan"/>
            <w:lang w:val="en-ID"/>
          </w:rPr>
          <w:tag w:val="MENDELEY_CITATION_v3_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"/>
          <w:id w:val="724484404"/>
          <w:placeholder>
            <w:docPart w:val="DefaultPlaceholder_-1854013440"/>
          </w:placeholder>
        </w:sdtPr>
        <w:sdtEndPr/>
        <w:sdtContent>
          <w:r w:rsidR="00B17491" w:rsidRPr="008F0DED">
            <w:rPr>
              <w:rFonts w:ascii="Calisto MT" w:eastAsia="Times New Roman" w:hAnsi="Calisto MT"/>
              <w:sz w:val="20"/>
            </w:rPr>
            <w:t>(</w:t>
          </w:r>
          <w:proofErr w:type="spellStart"/>
          <w:r w:rsidR="00B17491" w:rsidRPr="008F0DED">
            <w:rPr>
              <w:rFonts w:ascii="Calisto MT" w:eastAsia="Times New Roman" w:hAnsi="Calisto MT"/>
              <w:sz w:val="20"/>
            </w:rPr>
            <w:t>Takemitsu</w:t>
          </w:r>
          <w:proofErr w:type="spellEnd"/>
          <w:r w:rsidR="00B17491" w:rsidRPr="008F0DED">
            <w:rPr>
              <w:rFonts w:ascii="Calisto MT" w:eastAsia="Times New Roman" w:hAnsi="Calisto MT"/>
              <w:sz w:val="20"/>
            </w:rPr>
            <w:t xml:space="preserve">, Wada, </w:t>
          </w:r>
          <w:proofErr w:type="spellStart"/>
          <w:r w:rsidR="00B17491" w:rsidRPr="008F0DED">
            <w:rPr>
              <w:rFonts w:ascii="Calisto MT" w:eastAsia="Times New Roman" w:hAnsi="Calisto MT"/>
              <w:sz w:val="20"/>
            </w:rPr>
            <w:t>Hatada</w:t>
          </w:r>
          <w:proofErr w:type="spellEnd"/>
          <w:r w:rsidR="00B17491" w:rsidRPr="008F0DED">
            <w:rPr>
              <w:rFonts w:ascii="Calisto MT" w:eastAsia="Times New Roman" w:hAnsi="Calisto MT"/>
              <w:sz w:val="20"/>
            </w:rPr>
            <w:t xml:space="preserve">, </w:t>
          </w:r>
          <w:r w:rsidR="00B17491" w:rsidRPr="008F0DED">
            <w:rPr>
              <w:rFonts w:ascii="Calisto MT" w:eastAsia="Times New Roman" w:hAnsi="Calisto MT"/>
              <w:i/>
              <w:iCs/>
              <w:sz w:val="20"/>
            </w:rPr>
            <w:t>et al.</w:t>
          </w:r>
          <w:r w:rsidR="00B17491" w:rsidRPr="008F0DED">
            <w:rPr>
              <w:rFonts w:ascii="Calisto MT" w:eastAsia="Times New Roman" w:hAnsi="Calisto MT"/>
              <w:sz w:val="20"/>
            </w:rPr>
            <w:t>, 2011)</w:t>
          </w:r>
        </w:sdtContent>
      </w:sdt>
    </w:p>
    <w:tbl>
      <w:tblPr>
        <w:tblStyle w:val="TableGrid"/>
        <w:tblW w:w="0" w:type="auto"/>
        <w:tblInd w:w="15"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9"/>
        <w:gridCol w:w="968"/>
        <w:gridCol w:w="1701"/>
        <w:gridCol w:w="3298"/>
        <w:gridCol w:w="1989"/>
      </w:tblGrid>
      <w:tr w:rsidR="003212B9" w:rsidRPr="003212B9" w14:paraId="030EBEE8" w14:textId="77777777" w:rsidTr="00883D66">
        <w:tc>
          <w:tcPr>
            <w:tcW w:w="1989" w:type="dxa"/>
            <w:tcBorders>
              <w:top w:val="single" w:sz="4" w:space="0" w:color="auto"/>
              <w:bottom w:val="single" w:sz="4" w:space="0" w:color="auto"/>
            </w:tcBorders>
          </w:tcPr>
          <w:p w14:paraId="24C3D71B" w14:textId="14460CDB" w:rsidR="003212B9" w:rsidRPr="003212B9" w:rsidRDefault="003212B9" w:rsidP="003212B9">
            <w:pPr>
              <w:spacing w:line="360" w:lineRule="auto"/>
              <w:jc w:val="center"/>
              <w:rPr>
                <w:rFonts w:ascii="Calisto MT" w:eastAsia="Lustria" w:hAnsi="Calisto MT" w:cs="Lustria"/>
                <w:color w:val="000000" w:themeColor="text1"/>
                <w:sz w:val="20"/>
                <w:szCs w:val="20"/>
                <w:lang w:val="en-ID"/>
              </w:rPr>
            </w:pPr>
            <w:r>
              <w:rPr>
                <w:rFonts w:ascii="Calisto MT" w:eastAsia="Lustria" w:hAnsi="Calisto MT" w:cs="Lustria"/>
                <w:color w:val="000000" w:themeColor="text1"/>
                <w:sz w:val="20"/>
                <w:szCs w:val="20"/>
                <w:lang w:val="en-ID"/>
              </w:rPr>
              <w:t>Establish</w:t>
            </w:r>
          </w:p>
        </w:tc>
        <w:tc>
          <w:tcPr>
            <w:tcW w:w="968" w:type="dxa"/>
            <w:tcBorders>
              <w:top w:val="single" w:sz="4" w:space="0" w:color="auto"/>
              <w:bottom w:val="single" w:sz="4" w:space="0" w:color="auto"/>
            </w:tcBorders>
          </w:tcPr>
          <w:p w14:paraId="081FDDA9" w14:textId="0B949E08" w:rsidR="003212B9" w:rsidRPr="003212B9" w:rsidRDefault="003212B9" w:rsidP="003212B9">
            <w:pPr>
              <w:spacing w:line="360" w:lineRule="auto"/>
              <w:jc w:val="center"/>
              <w:rPr>
                <w:rFonts w:ascii="Calisto MT" w:eastAsia="Lustria" w:hAnsi="Calisto MT" w:cs="Lustria"/>
                <w:color w:val="000000" w:themeColor="text1"/>
                <w:sz w:val="20"/>
                <w:szCs w:val="20"/>
                <w:lang w:val="en-ID"/>
              </w:rPr>
            </w:pPr>
            <w:r>
              <w:rPr>
                <w:rFonts w:ascii="Calisto MT" w:eastAsia="Lustria" w:hAnsi="Calisto MT" w:cs="Lustria"/>
                <w:color w:val="000000" w:themeColor="text1"/>
                <w:sz w:val="20"/>
                <w:szCs w:val="20"/>
                <w:lang w:val="en-ID"/>
              </w:rPr>
              <w:t>Points</w:t>
            </w:r>
          </w:p>
        </w:tc>
        <w:tc>
          <w:tcPr>
            <w:tcW w:w="1701" w:type="dxa"/>
            <w:tcBorders>
              <w:top w:val="single" w:sz="4" w:space="0" w:color="auto"/>
              <w:bottom w:val="single" w:sz="4" w:space="0" w:color="auto"/>
            </w:tcBorders>
          </w:tcPr>
          <w:p w14:paraId="49874E5F" w14:textId="0097B617" w:rsidR="003212B9" w:rsidRPr="003212B9" w:rsidRDefault="003212B9" w:rsidP="003212B9">
            <w:pPr>
              <w:spacing w:line="360" w:lineRule="auto"/>
              <w:jc w:val="center"/>
              <w:rPr>
                <w:rFonts w:ascii="Calisto MT" w:eastAsia="Lustria" w:hAnsi="Calisto MT" w:cs="Lustria"/>
                <w:color w:val="000000" w:themeColor="text1"/>
                <w:sz w:val="20"/>
                <w:szCs w:val="20"/>
                <w:lang w:val="en-ID"/>
              </w:rPr>
            </w:pPr>
            <w:r>
              <w:rPr>
                <w:rFonts w:ascii="Calisto MT" w:eastAsia="Lustria" w:hAnsi="Calisto MT" w:cs="Lustria"/>
                <w:color w:val="000000" w:themeColor="text1"/>
                <w:sz w:val="20"/>
                <w:szCs w:val="20"/>
                <w:lang w:val="en-ID"/>
              </w:rPr>
              <w:t>JMHW</w:t>
            </w:r>
          </w:p>
        </w:tc>
        <w:tc>
          <w:tcPr>
            <w:tcW w:w="3298" w:type="dxa"/>
            <w:tcBorders>
              <w:top w:val="single" w:sz="4" w:space="0" w:color="auto"/>
              <w:bottom w:val="single" w:sz="4" w:space="0" w:color="auto"/>
            </w:tcBorders>
          </w:tcPr>
          <w:p w14:paraId="66D67245" w14:textId="0A775CE5" w:rsidR="003212B9" w:rsidRPr="003212B9" w:rsidRDefault="003212B9" w:rsidP="003212B9">
            <w:pPr>
              <w:spacing w:line="360" w:lineRule="auto"/>
              <w:jc w:val="center"/>
              <w:rPr>
                <w:rFonts w:ascii="Calisto MT" w:eastAsia="Lustria" w:hAnsi="Calisto MT" w:cs="Lustria"/>
                <w:color w:val="000000" w:themeColor="text1"/>
                <w:sz w:val="20"/>
                <w:szCs w:val="20"/>
                <w:lang w:val="en-ID"/>
              </w:rPr>
            </w:pPr>
            <w:r>
              <w:rPr>
                <w:rFonts w:ascii="Calisto MT" w:eastAsia="Lustria" w:hAnsi="Calisto MT" w:cs="Lustria"/>
                <w:color w:val="000000" w:themeColor="text1"/>
                <w:sz w:val="20"/>
                <w:szCs w:val="20"/>
                <w:lang w:val="en-ID"/>
              </w:rPr>
              <w:t>ISTH</w:t>
            </w:r>
          </w:p>
        </w:tc>
        <w:tc>
          <w:tcPr>
            <w:tcW w:w="1989" w:type="dxa"/>
            <w:tcBorders>
              <w:top w:val="single" w:sz="4" w:space="0" w:color="auto"/>
              <w:bottom w:val="single" w:sz="4" w:space="0" w:color="auto"/>
            </w:tcBorders>
          </w:tcPr>
          <w:p w14:paraId="4BEAA026" w14:textId="6659BD16" w:rsidR="003212B9" w:rsidRPr="003212B9" w:rsidRDefault="003212B9" w:rsidP="003212B9">
            <w:pPr>
              <w:spacing w:line="360" w:lineRule="auto"/>
              <w:jc w:val="center"/>
              <w:rPr>
                <w:rFonts w:ascii="Calisto MT" w:eastAsia="Lustria" w:hAnsi="Calisto MT" w:cs="Lustria"/>
                <w:color w:val="000000" w:themeColor="text1"/>
                <w:sz w:val="20"/>
                <w:szCs w:val="20"/>
                <w:lang w:val="en-ID"/>
              </w:rPr>
            </w:pPr>
            <w:r>
              <w:rPr>
                <w:rFonts w:ascii="Calisto MT" w:eastAsia="Lustria" w:hAnsi="Calisto MT" w:cs="Lustria"/>
                <w:color w:val="000000" w:themeColor="text1"/>
                <w:sz w:val="20"/>
                <w:szCs w:val="20"/>
                <w:lang w:val="en-ID"/>
              </w:rPr>
              <w:t>JAAM</w:t>
            </w:r>
          </w:p>
        </w:tc>
      </w:tr>
      <w:tr w:rsidR="003212B9" w:rsidRPr="003212B9" w14:paraId="10C9F175" w14:textId="77777777" w:rsidTr="00883D66">
        <w:tc>
          <w:tcPr>
            <w:tcW w:w="1989" w:type="dxa"/>
            <w:tcBorders>
              <w:top w:val="single" w:sz="4" w:space="0" w:color="auto"/>
            </w:tcBorders>
          </w:tcPr>
          <w:p w14:paraId="67BE6960" w14:textId="0F5D4C71" w:rsidR="003212B9" w:rsidRPr="003212B9" w:rsidRDefault="003212B9" w:rsidP="00171DE1">
            <w:pPr>
              <w:spacing w:line="360" w:lineRule="auto"/>
              <w:jc w:val="both"/>
              <w:rPr>
                <w:rFonts w:ascii="Calisto MT" w:eastAsia="Lustria" w:hAnsi="Calisto MT" w:cs="Lustria"/>
                <w:color w:val="000000" w:themeColor="text1"/>
                <w:sz w:val="20"/>
                <w:szCs w:val="20"/>
                <w:lang w:val="en-ID"/>
              </w:rPr>
            </w:pPr>
            <w:r>
              <w:rPr>
                <w:rFonts w:ascii="Calisto MT" w:eastAsia="Lustria" w:hAnsi="Calisto MT" w:cs="Lustria"/>
                <w:color w:val="000000" w:themeColor="text1"/>
                <w:sz w:val="20"/>
                <w:szCs w:val="20"/>
                <w:lang w:val="en-ID"/>
              </w:rPr>
              <w:t>Underlying disease</w:t>
            </w:r>
          </w:p>
        </w:tc>
        <w:tc>
          <w:tcPr>
            <w:tcW w:w="968" w:type="dxa"/>
            <w:tcBorders>
              <w:top w:val="single" w:sz="4" w:space="0" w:color="auto"/>
            </w:tcBorders>
          </w:tcPr>
          <w:p w14:paraId="0EDD7055" w14:textId="094A4F2A" w:rsidR="003212B9" w:rsidRPr="003212B9" w:rsidRDefault="003212B9" w:rsidP="00171DE1">
            <w:pPr>
              <w:spacing w:line="360" w:lineRule="auto"/>
              <w:jc w:val="both"/>
              <w:rPr>
                <w:rFonts w:ascii="Calisto MT" w:eastAsia="Lustria" w:hAnsi="Calisto MT" w:cs="Lustria"/>
                <w:color w:val="000000" w:themeColor="text1"/>
                <w:sz w:val="20"/>
                <w:szCs w:val="20"/>
                <w:lang w:val="en-ID"/>
              </w:rPr>
            </w:pPr>
            <w:r>
              <w:rPr>
                <w:rFonts w:ascii="Calisto MT" w:eastAsia="Lustria" w:hAnsi="Calisto MT" w:cs="Lustria"/>
                <w:color w:val="000000" w:themeColor="text1"/>
                <w:sz w:val="20"/>
                <w:szCs w:val="20"/>
                <w:lang w:val="en-ID"/>
              </w:rPr>
              <w:t>1</w:t>
            </w:r>
          </w:p>
        </w:tc>
        <w:tc>
          <w:tcPr>
            <w:tcW w:w="1701" w:type="dxa"/>
            <w:tcBorders>
              <w:top w:val="single" w:sz="4" w:space="0" w:color="auto"/>
            </w:tcBorders>
          </w:tcPr>
          <w:p w14:paraId="602B18EF" w14:textId="7AB0C049" w:rsidR="003212B9" w:rsidRPr="003212B9" w:rsidRDefault="003212B9" w:rsidP="00171DE1">
            <w:pPr>
              <w:spacing w:line="360" w:lineRule="auto"/>
              <w:jc w:val="both"/>
              <w:rPr>
                <w:rFonts w:ascii="Calisto MT" w:eastAsia="Lustria" w:hAnsi="Calisto MT" w:cs="Lustria"/>
                <w:color w:val="000000" w:themeColor="text1"/>
                <w:sz w:val="20"/>
                <w:szCs w:val="20"/>
                <w:lang w:val="en-ID"/>
              </w:rPr>
            </w:pPr>
            <w:r>
              <w:rPr>
                <w:rFonts w:ascii="Calisto MT" w:eastAsia="Lustria" w:hAnsi="Calisto MT" w:cs="Lustria"/>
                <w:color w:val="000000" w:themeColor="text1"/>
                <w:sz w:val="20"/>
                <w:szCs w:val="20"/>
                <w:lang w:val="en-ID"/>
              </w:rPr>
              <w:t>1 point</w:t>
            </w:r>
          </w:p>
        </w:tc>
        <w:tc>
          <w:tcPr>
            <w:tcW w:w="3298" w:type="dxa"/>
            <w:tcBorders>
              <w:top w:val="single" w:sz="4" w:space="0" w:color="auto"/>
            </w:tcBorders>
          </w:tcPr>
          <w:p w14:paraId="70688188" w14:textId="7481A822" w:rsidR="003212B9" w:rsidRPr="003212B9" w:rsidRDefault="003212B9" w:rsidP="00171DE1">
            <w:pPr>
              <w:spacing w:line="360" w:lineRule="auto"/>
              <w:jc w:val="both"/>
              <w:rPr>
                <w:rFonts w:ascii="Calisto MT" w:eastAsia="Lustria" w:hAnsi="Calisto MT" w:cs="Lustria"/>
                <w:color w:val="000000" w:themeColor="text1"/>
                <w:sz w:val="20"/>
                <w:szCs w:val="20"/>
                <w:lang w:val="en-ID"/>
              </w:rPr>
            </w:pPr>
            <w:r>
              <w:rPr>
                <w:rFonts w:ascii="Calisto MT" w:eastAsia="Lustria" w:hAnsi="Calisto MT" w:cs="Lustria"/>
                <w:color w:val="000000" w:themeColor="text1"/>
                <w:sz w:val="20"/>
                <w:szCs w:val="20"/>
                <w:lang w:val="en-ID"/>
              </w:rPr>
              <w:t>necessary</w:t>
            </w:r>
          </w:p>
        </w:tc>
        <w:tc>
          <w:tcPr>
            <w:tcW w:w="1989" w:type="dxa"/>
            <w:tcBorders>
              <w:top w:val="single" w:sz="4" w:space="0" w:color="auto"/>
            </w:tcBorders>
          </w:tcPr>
          <w:p w14:paraId="743E3025" w14:textId="7799EBAA" w:rsidR="003212B9" w:rsidRPr="003212B9" w:rsidRDefault="003212B9" w:rsidP="00171DE1">
            <w:pPr>
              <w:spacing w:line="360" w:lineRule="auto"/>
              <w:jc w:val="both"/>
              <w:rPr>
                <w:rFonts w:ascii="Calisto MT" w:eastAsia="Lustria" w:hAnsi="Calisto MT" w:cs="Lustria"/>
                <w:color w:val="000000" w:themeColor="text1"/>
                <w:sz w:val="20"/>
                <w:szCs w:val="20"/>
                <w:lang w:val="en-ID"/>
              </w:rPr>
            </w:pPr>
            <w:r>
              <w:rPr>
                <w:rFonts w:ascii="Calisto MT" w:eastAsia="Lustria" w:hAnsi="Calisto MT" w:cs="Lustria"/>
                <w:color w:val="000000" w:themeColor="text1"/>
                <w:sz w:val="20"/>
                <w:szCs w:val="20"/>
                <w:lang w:val="en-ID"/>
              </w:rPr>
              <w:t>necessary</w:t>
            </w:r>
          </w:p>
        </w:tc>
      </w:tr>
      <w:tr w:rsidR="003212B9" w:rsidRPr="003212B9" w14:paraId="54629BF3" w14:textId="77777777" w:rsidTr="00883D66">
        <w:tc>
          <w:tcPr>
            <w:tcW w:w="1989" w:type="dxa"/>
          </w:tcPr>
          <w:p w14:paraId="29BDE1B5" w14:textId="46DA89BF" w:rsidR="003212B9" w:rsidRDefault="003212B9" w:rsidP="00171DE1">
            <w:pPr>
              <w:spacing w:line="360" w:lineRule="auto"/>
              <w:jc w:val="both"/>
              <w:rPr>
                <w:rFonts w:ascii="Calisto MT" w:eastAsia="Lustria" w:hAnsi="Calisto MT" w:cs="Lustria"/>
                <w:color w:val="000000" w:themeColor="text1"/>
                <w:sz w:val="20"/>
                <w:szCs w:val="20"/>
                <w:lang w:val="en-ID"/>
              </w:rPr>
            </w:pPr>
            <w:r>
              <w:rPr>
                <w:rFonts w:ascii="Calisto MT" w:eastAsia="Lustria" w:hAnsi="Calisto MT" w:cs="Lustria"/>
                <w:color w:val="000000" w:themeColor="text1"/>
                <w:sz w:val="20"/>
                <w:szCs w:val="20"/>
                <w:lang w:val="en-ID"/>
              </w:rPr>
              <w:t>Clinical symptoms</w:t>
            </w:r>
          </w:p>
        </w:tc>
        <w:tc>
          <w:tcPr>
            <w:tcW w:w="968" w:type="dxa"/>
          </w:tcPr>
          <w:p w14:paraId="2B5D92DA" w14:textId="77777777" w:rsidR="003212B9" w:rsidRDefault="003212B9" w:rsidP="00171DE1">
            <w:pPr>
              <w:spacing w:line="360" w:lineRule="auto"/>
              <w:jc w:val="both"/>
              <w:rPr>
                <w:rFonts w:ascii="Calisto MT" w:eastAsia="Lustria" w:hAnsi="Calisto MT" w:cs="Lustria"/>
                <w:color w:val="000000" w:themeColor="text1"/>
                <w:sz w:val="20"/>
                <w:szCs w:val="20"/>
                <w:lang w:val="en-ID"/>
              </w:rPr>
            </w:pPr>
            <w:r>
              <w:rPr>
                <w:rFonts w:ascii="Calisto MT" w:eastAsia="Lustria" w:hAnsi="Calisto MT" w:cs="Lustria"/>
                <w:color w:val="000000" w:themeColor="text1"/>
                <w:sz w:val="20"/>
                <w:szCs w:val="20"/>
                <w:lang w:val="en-ID"/>
              </w:rPr>
              <w:t>1</w:t>
            </w:r>
          </w:p>
          <w:p w14:paraId="74889BD7" w14:textId="3FD781EC" w:rsidR="003212B9" w:rsidRDefault="003212B9" w:rsidP="00171DE1">
            <w:pPr>
              <w:spacing w:line="360" w:lineRule="auto"/>
              <w:jc w:val="both"/>
              <w:rPr>
                <w:rFonts w:ascii="Calisto MT" w:eastAsia="Lustria" w:hAnsi="Calisto MT" w:cs="Lustria"/>
                <w:color w:val="000000" w:themeColor="text1"/>
                <w:sz w:val="20"/>
                <w:szCs w:val="20"/>
                <w:lang w:val="en-ID"/>
              </w:rPr>
            </w:pPr>
            <w:r>
              <w:rPr>
                <w:rFonts w:ascii="Calisto MT" w:eastAsia="Lustria" w:hAnsi="Calisto MT" w:cs="Lustria"/>
                <w:color w:val="000000" w:themeColor="text1"/>
                <w:sz w:val="20"/>
                <w:szCs w:val="20"/>
                <w:lang w:val="en-ID"/>
              </w:rPr>
              <w:t>1</w:t>
            </w:r>
          </w:p>
        </w:tc>
        <w:tc>
          <w:tcPr>
            <w:tcW w:w="1701" w:type="dxa"/>
          </w:tcPr>
          <w:p w14:paraId="4F1B4421" w14:textId="77777777" w:rsidR="003212B9" w:rsidRDefault="003212B9" w:rsidP="00171DE1">
            <w:pPr>
              <w:spacing w:line="360" w:lineRule="auto"/>
              <w:jc w:val="both"/>
              <w:rPr>
                <w:rFonts w:ascii="Calisto MT" w:eastAsia="Lustria" w:hAnsi="Calisto MT" w:cs="Lustria"/>
                <w:color w:val="000000" w:themeColor="text1"/>
                <w:sz w:val="20"/>
                <w:szCs w:val="20"/>
                <w:lang w:val="en-ID"/>
              </w:rPr>
            </w:pPr>
            <w:r>
              <w:rPr>
                <w:rFonts w:ascii="Calisto MT" w:eastAsia="Lustria" w:hAnsi="Calisto MT" w:cs="Lustria"/>
                <w:color w:val="000000" w:themeColor="text1"/>
                <w:sz w:val="20"/>
                <w:szCs w:val="20"/>
                <w:lang w:val="en-ID"/>
              </w:rPr>
              <w:t>bleeding*</w:t>
            </w:r>
          </w:p>
          <w:p w14:paraId="37CF8510" w14:textId="3BF31F64" w:rsidR="003212B9" w:rsidRDefault="003212B9" w:rsidP="00171DE1">
            <w:pPr>
              <w:spacing w:line="360" w:lineRule="auto"/>
              <w:jc w:val="both"/>
              <w:rPr>
                <w:rFonts w:ascii="Calisto MT" w:eastAsia="Lustria" w:hAnsi="Calisto MT" w:cs="Lustria"/>
                <w:color w:val="000000" w:themeColor="text1"/>
                <w:sz w:val="20"/>
                <w:szCs w:val="20"/>
                <w:lang w:val="en-ID"/>
              </w:rPr>
            </w:pPr>
            <w:r>
              <w:rPr>
                <w:rFonts w:ascii="Calisto MT" w:eastAsia="Lustria" w:hAnsi="Calisto MT" w:cs="Lustria"/>
                <w:color w:val="000000" w:themeColor="text1"/>
                <w:sz w:val="20"/>
                <w:szCs w:val="20"/>
                <w:lang w:val="en-ID"/>
              </w:rPr>
              <w:t>organ failure</w:t>
            </w:r>
          </w:p>
        </w:tc>
        <w:tc>
          <w:tcPr>
            <w:tcW w:w="3298" w:type="dxa"/>
          </w:tcPr>
          <w:p w14:paraId="2F307754" w14:textId="79082408" w:rsidR="003212B9" w:rsidRDefault="003212B9" w:rsidP="00171DE1">
            <w:pPr>
              <w:spacing w:line="360" w:lineRule="auto"/>
              <w:jc w:val="both"/>
              <w:rPr>
                <w:rFonts w:ascii="Calisto MT" w:eastAsia="Lustria" w:hAnsi="Calisto MT" w:cs="Lustria"/>
                <w:color w:val="000000" w:themeColor="text1"/>
                <w:sz w:val="20"/>
                <w:szCs w:val="20"/>
                <w:lang w:val="en-ID"/>
              </w:rPr>
            </w:pPr>
            <w:r>
              <w:rPr>
                <w:rFonts w:ascii="Calisto MT" w:eastAsia="Lustria" w:hAnsi="Calisto MT" w:cs="Lustria"/>
                <w:color w:val="000000" w:themeColor="text1"/>
                <w:sz w:val="20"/>
                <w:szCs w:val="20"/>
                <w:lang w:val="en-ID"/>
              </w:rPr>
              <w:t>-</w:t>
            </w:r>
          </w:p>
        </w:tc>
        <w:tc>
          <w:tcPr>
            <w:tcW w:w="1989" w:type="dxa"/>
          </w:tcPr>
          <w:p w14:paraId="715E940D" w14:textId="7C5D3278" w:rsidR="003212B9" w:rsidRDefault="003212B9" w:rsidP="00171DE1">
            <w:pPr>
              <w:spacing w:line="360" w:lineRule="auto"/>
              <w:jc w:val="both"/>
              <w:rPr>
                <w:rFonts w:ascii="Calisto MT" w:eastAsia="Lustria" w:hAnsi="Calisto MT" w:cs="Lustria"/>
                <w:color w:val="000000" w:themeColor="text1"/>
                <w:sz w:val="20"/>
                <w:szCs w:val="20"/>
                <w:lang w:val="en-ID"/>
              </w:rPr>
            </w:pPr>
            <w:r>
              <w:rPr>
                <w:rFonts w:ascii="Calisto MT" w:eastAsia="Lustria" w:hAnsi="Calisto MT" w:cs="Lustria"/>
                <w:color w:val="000000" w:themeColor="text1"/>
                <w:sz w:val="20"/>
                <w:szCs w:val="20"/>
                <w:lang w:val="en-ID"/>
              </w:rPr>
              <w:t>SIRS 1 point</w:t>
            </w:r>
          </w:p>
        </w:tc>
      </w:tr>
      <w:tr w:rsidR="003212B9" w:rsidRPr="003212B9" w14:paraId="0374009A" w14:textId="77777777" w:rsidTr="00883D66">
        <w:tc>
          <w:tcPr>
            <w:tcW w:w="1989" w:type="dxa"/>
          </w:tcPr>
          <w:p w14:paraId="50E9BCE0" w14:textId="227A04B9" w:rsidR="003212B9" w:rsidRPr="003212B9" w:rsidRDefault="003212B9" w:rsidP="00171DE1">
            <w:pPr>
              <w:spacing w:line="360" w:lineRule="auto"/>
              <w:jc w:val="both"/>
              <w:rPr>
                <w:rFonts w:ascii="Calisto MT" w:eastAsia="Lustria" w:hAnsi="Calisto MT" w:cs="Lustria"/>
                <w:color w:val="000000" w:themeColor="text1"/>
                <w:sz w:val="20"/>
                <w:szCs w:val="20"/>
                <w:lang w:val="en-ID"/>
              </w:rPr>
            </w:pPr>
            <w:r>
              <w:rPr>
                <w:rFonts w:ascii="Calisto MT" w:eastAsia="Lustria" w:hAnsi="Calisto MT" w:cs="Lustria"/>
                <w:color w:val="000000" w:themeColor="text1"/>
                <w:sz w:val="20"/>
                <w:szCs w:val="20"/>
                <w:lang w:val="en-ID"/>
              </w:rPr>
              <w:t>Platelet counts (x10</w:t>
            </w:r>
            <w:r>
              <w:rPr>
                <w:rFonts w:ascii="Calisto MT" w:eastAsia="Lustria" w:hAnsi="Calisto MT" w:cs="Lustria"/>
                <w:color w:val="000000" w:themeColor="text1"/>
                <w:sz w:val="20"/>
                <w:szCs w:val="20"/>
                <w:vertAlign w:val="superscript"/>
                <w:lang w:val="en-ID"/>
              </w:rPr>
              <w:t>3</w:t>
            </w:r>
            <w:r>
              <w:rPr>
                <w:rFonts w:ascii="Calisto MT" w:eastAsia="Lustria" w:hAnsi="Calisto MT" w:cs="Lustria"/>
                <w:color w:val="000000" w:themeColor="text1"/>
                <w:sz w:val="20"/>
                <w:szCs w:val="20"/>
                <w:lang w:val="en-ID"/>
              </w:rPr>
              <w:t>/µl)</w:t>
            </w:r>
          </w:p>
        </w:tc>
        <w:tc>
          <w:tcPr>
            <w:tcW w:w="968" w:type="dxa"/>
          </w:tcPr>
          <w:p w14:paraId="3B8D01A2" w14:textId="77777777" w:rsidR="003212B9" w:rsidRDefault="003212B9" w:rsidP="00171DE1">
            <w:pPr>
              <w:spacing w:line="360" w:lineRule="auto"/>
              <w:jc w:val="both"/>
              <w:rPr>
                <w:rFonts w:ascii="Calisto MT" w:eastAsia="Lustria" w:hAnsi="Calisto MT" w:cs="Lustria"/>
                <w:color w:val="000000" w:themeColor="text1"/>
                <w:sz w:val="20"/>
                <w:szCs w:val="20"/>
                <w:lang w:val="en-ID"/>
              </w:rPr>
            </w:pPr>
            <w:r>
              <w:rPr>
                <w:rFonts w:ascii="Calisto MT" w:eastAsia="Lustria" w:hAnsi="Calisto MT" w:cs="Lustria"/>
                <w:color w:val="000000" w:themeColor="text1"/>
                <w:sz w:val="20"/>
                <w:szCs w:val="20"/>
                <w:lang w:val="en-ID"/>
              </w:rPr>
              <w:t>1</w:t>
            </w:r>
          </w:p>
          <w:p w14:paraId="46EEAE84" w14:textId="77777777" w:rsidR="003212B9" w:rsidRDefault="003212B9" w:rsidP="00171DE1">
            <w:pPr>
              <w:spacing w:line="360" w:lineRule="auto"/>
              <w:jc w:val="both"/>
              <w:rPr>
                <w:rFonts w:ascii="Calisto MT" w:eastAsia="Lustria" w:hAnsi="Calisto MT" w:cs="Lustria"/>
                <w:color w:val="000000" w:themeColor="text1"/>
                <w:sz w:val="20"/>
                <w:szCs w:val="20"/>
                <w:lang w:val="en-ID"/>
              </w:rPr>
            </w:pPr>
            <w:r>
              <w:rPr>
                <w:rFonts w:ascii="Calisto MT" w:eastAsia="Lustria" w:hAnsi="Calisto MT" w:cs="Lustria"/>
                <w:color w:val="000000" w:themeColor="text1"/>
                <w:sz w:val="20"/>
                <w:szCs w:val="20"/>
                <w:lang w:val="en-ID"/>
              </w:rPr>
              <w:t>2</w:t>
            </w:r>
          </w:p>
          <w:p w14:paraId="31FFCB85" w14:textId="4DA9DBB0" w:rsidR="003212B9" w:rsidRDefault="003212B9" w:rsidP="00171DE1">
            <w:pPr>
              <w:spacing w:line="360" w:lineRule="auto"/>
              <w:jc w:val="both"/>
              <w:rPr>
                <w:rFonts w:ascii="Calisto MT" w:eastAsia="Lustria" w:hAnsi="Calisto MT" w:cs="Lustria"/>
                <w:color w:val="000000" w:themeColor="text1"/>
                <w:sz w:val="20"/>
                <w:szCs w:val="20"/>
                <w:lang w:val="en-ID"/>
              </w:rPr>
            </w:pPr>
            <w:r>
              <w:rPr>
                <w:rFonts w:ascii="Calisto MT" w:eastAsia="Lustria" w:hAnsi="Calisto MT" w:cs="Lustria"/>
                <w:color w:val="000000" w:themeColor="text1"/>
                <w:sz w:val="20"/>
                <w:szCs w:val="20"/>
                <w:lang w:val="en-ID"/>
              </w:rPr>
              <w:t>3</w:t>
            </w:r>
          </w:p>
        </w:tc>
        <w:tc>
          <w:tcPr>
            <w:tcW w:w="1701" w:type="dxa"/>
          </w:tcPr>
          <w:p w14:paraId="33080B28" w14:textId="77777777" w:rsidR="003212B9" w:rsidRDefault="003212B9" w:rsidP="00171DE1">
            <w:pPr>
              <w:spacing w:line="360" w:lineRule="auto"/>
              <w:jc w:val="both"/>
              <w:rPr>
                <w:rFonts w:ascii="Calisto MT" w:eastAsia="Lustria" w:hAnsi="Calisto MT" w:cs="Lustria"/>
                <w:color w:val="000000" w:themeColor="text1"/>
                <w:sz w:val="20"/>
                <w:szCs w:val="20"/>
                <w:lang w:val="en-ID"/>
              </w:rPr>
            </w:pPr>
            <w:r>
              <w:rPr>
                <w:rFonts w:ascii="Calisto MT" w:eastAsia="Lustria" w:hAnsi="Calisto MT" w:cs="Lustria"/>
                <w:color w:val="000000" w:themeColor="text1"/>
                <w:sz w:val="20"/>
                <w:szCs w:val="20"/>
                <w:lang w:val="en-ID"/>
              </w:rPr>
              <w:t>&gt;80 but &lt;120*</w:t>
            </w:r>
          </w:p>
          <w:p w14:paraId="0FAF5FC9" w14:textId="77777777" w:rsidR="003212B9" w:rsidRDefault="003212B9" w:rsidP="00171DE1">
            <w:pPr>
              <w:spacing w:line="360" w:lineRule="auto"/>
              <w:jc w:val="both"/>
              <w:rPr>
                <w:rFonts w:ascii="Calisto MT" w:eastAsia="Lustria" w:hAnsi="Calisto MT" w:cs="Lustria"/>
                <w:color w:val="000000" w:themeColor="text1"/>
                <w:sz w:val="20"/>
                <w:szCs w:val="20"/>
                <w:lang w:val="en-ID"/>
              </w:rPr>
            </w:pPr>
            <w:r>
              <w:rPr>
                <w:rFonts w:ascii="Calisto MT" w:eastAsia="Lustria" w:hAnsi="Calisto MT" w:cs="Lustria"/>
                <w:color w:val="000000" w:themeColor="text1"/>
                <w:sz w:val="20"/>
                <w:szCs w:val="20"/>
                <w:lang w:val="en-ID"/>
              </w:rPr>
              <w:t>&gt;50 but &lt;80*</w:t>
            </w:r>
          </w:p>
          <w:p w14:paraId="3D2F879B" w14:textId="7CC6CAEC" w:rsidR="003212B9" w:rsidRDefault="003212B9" w:rsidP="00171DE1">
            <w:pPr>
              <w:spacing w:line="360" w:lineRule="auto"/>
              <w:jc w:val="both"/>
              <w:rPr>
                <w:rFonts w:ascii="Calisto MT" w:eastAsia="Lustria" w:hAnsi="Calisto MT" w:cs="Lustria"/>
                <w:color w:val="000000" w:themeColor="text1"/>
                <w:sz w:val="20"/>
                <w:szCs w:val="20"/>
                <w:lang w:val="en-ID"/>
              </w:rPr>
            </w:pPr>
            <w:r>
              <w:rPr>
                <w:rFonts w:ascii="Calisto MT" w:eastAsia="Lustria" w:hAnsi="Calisto MT" w:cs="Lustria"/>
                <w:color w:val="000000" w:themeColor="text1"/>
                <w:sz w:val="20"/>
                <w:szCs w:val="20"/>
                <w:lang w:val="en-ID"/>
              </w:rPr>
              <w:t>&lt;50*</w:t>
            </w:r>
          </w:p>
        </w:tc>
        <w:tc>
          <w:tcPr>
            <w:tcW w:w="3298" w:type="dxa"/>
          </w:tcPr>
          <w:p w14:paraId="34521F53" w14:textId="77777777" w:rsidR="003212B9" w:rsidRDefault="003212B9" w:rsidP="00171DE1">
            <w:pPr>
              <w:spacing w:line="360" w:lineRule="auto"/>
              <w:jc w:val="both"/>
              <w:rPr>
                <w:rFonts w:ascii="Calisto MT" w:eastAsia="Lustria" w:hAnsi="Calisto MT" w:cs="Lustria"/>
                <w:color w:val="000000" w:themeColor="text1"/>
                <w:sz w:val="20"/>
                <w:szCs w:val="20"/>
                <w:lang w:val="en-ID"/>
              </w:rPr>
            </w:pPr>
            <w:r>
              <w:rPr>
                <w:rFonts w:ascii="Calisto MT" w:eastAsia="Lustria" w:hAnsi="Calisto MT" w:cs="Lustria"/>
                <w:color w:val="000000" w:themeColor="text1"/>
                <w:sz w:val="20"/>
                <w:szCs w:val="20"/>
                <w:lang w:val="en-ID"/>
              </w:rPr>
              <w:t>&gt;50 but &lt;100</w:t>
            </w:r>
          </w:p>
          <w:p w14:paraId="63721A6D" w14:textId="5D3BF98C" w:rsidR="003212B9" w:rsidRDefault="003212B9" w:rsidP="00171DE1">
            <w:pPr>
              <w:spacing w:line="360" w:lineRule="auto"/>
              <w:jc w:val="both"/>
              <w:rPr>
                <w:rFonts w:ascii="Calisto MT" w:eastAsia="Lustria" w:hAnsi="Calisto MT" w:cs="Lustria"/>
                <w:color w:val="000000" w:themeColor="text1"/>
                <w:sz w:val="20"/>
                <w:szCs w:val="20"/>
                <w:lang w:val="en-ID"/>
              </w:rPr>
            </w:pPr>
            <w:r>
              <w:rPr>
                <w:rFonts w:ascii="Calisto MT" w:eastAsia="Lustria" w:hAnsi="Calisto MT" w:cs="Lustria"/>
                <w:color w:val="000000" w:themeColor="text1"/>
                <w:sz w:val="20"/>
                <w:szCs w:val="20"/>
                <w:lang w:val="en-ID"/>
              </w:rPr>
              <w:t>&lt;50</w:t>
            </w:r>
          </w:p>
        </w:tc>
        <w:tc>
          <w:tcPr>
            <w:tcW w:w="1989" w:type="dxa"/>
          </w:tcPr>
          <w:p w14:paraId="4632D265" w14:textId="77777777" w:rsidR="003212B9" w:rsidRDefault="003212B9" w:rsidP="00171DE1">
            <w:pPr>
              <w:spacing w:line="360" w:lineRule="auto"/>
              <w:jc w:val="both"/>
              <w:rPr>
                <w:rFonts w:ascii="Calisto MT" w:eastAsia="Lustria" w:hAnsi="Calisto MT" w:cs="Lustria"/>
                <w:color w:val="000000" w:themeColor="text1"/>
                <w:sz w:val="20"/>
                <w:szCs w:val="20"/>
                <w:lang w:val="en-ID"/>
              </w:rPr>
            </w:pPr>
            <w:r>
              <w:rPr>
                <w:rFonts w:ascii="Calisto MT" w:eastAsia="Lustria" w:hAnsi="Calisto MT" w:cs="Lustria"/>
                <w:color w:val="000000" w:themeColor="text1"/>
                <w:sz w:val="20"/>
                <w:szCs w:val="20"/>
                <w:lang w:val="en-ID"/>
              </w:rPr>
              <w:t>&gt;80 but &lt;120 #1</w:t>
            </w:r>
          </w:p>
          <w:p w14:paraId="2B6CAEA0" w14:textId="1DAC696F" w:rsidR="003212B9" w:rsidRDefault="003212B9" w:rsidP="00171DE1">
            <w:pPr>
              <w:spacing w:line="360" w:lineRule="auto"/>
              <w:jc w:val="both"/>
              <w:rPr>
                <w:rFonts w:ascii="Calisto MT" w:eastAsia="Lustria" w:hAnsi="Calisto MT" w:cs="Lustria"/>
                <w:color w:val="000000" w:themeColor="text1"/>
                <w:sz w:val="20"/>
                <w:szCs w:val="20"/>
                <w:lang w:val="en-ID"/>
              </w:rPr>
            </w:pPr>
            <w:r>
              <w:rPr>
                <w:rFonts w:ascii="Calisto MT" w:eastAsia="Lustria" w:hAnsi="Calisto MT" w:cs="Lustria"/>
                <w:color w:val="000000" w:themeColor="text1"/>
                <w:sz w:val="20"/>
                <w:szCs w:val="20"/>
                <w:lang w:val="en-ID"/>
              </w:rPr>
              <w:t>80&lt; #2</w:t>
            </w:r>
          </w:p>
        </w:tc>
      </w:tr>
      <w:tr w:rsidR="003212B9" w:rsidRPr="003212B9" w14:paraId="01AB1E6E" w14:textId="77777777" w:rsidTr="00883D66">
        <w:tc>
          <w:tcPr>
            <w:tcW w:w="1989" w:type="dxa"/>
          </w:tcPr>
          <w:p w14:paraId="00AC0F5B" w14:textId="7DAA79E4" w:rsidR="003212B9" w:rsidRDefault="003212B9" w:rsidP="00171DE1">
            <w:pPr>
              <w:spacing w:line="360" w:lineRule="auto"/>
              <w:jc w:val="both"/>
              <w:rPr>
                <w:rFonts w:ascii="Calisto MT" w:eastAsia="Lustria" w:hAnsi="Calisto MT" w:cs="Lustria"/>
                <w:color w:val="000000" w:themeColor="text1"/>
                <w:sz w:val="20"/>
                <w:szCs w:val="20"/>
                <w:lang w:val="en-ID"/>
              </w:rPr>
            </w:pPr>
            <w:r>
              <w:rPr>
                <w:rFonts w:ascii="Calisto MT" w:eastAsia="Lustria" w:hAnsi="Calisto MT" w:cs="Lustria"/>
                <w:color w:val="000000" w:themeColor="text1"/>
                <w:sz w:val="20"/>
                <w:szCs w:val="20"/>
                <w:lang w:val="en-ID"/>
              </w:rPr>
              <w:t>Fibrin-related marker</w:t>
            </w:r>
          </w:p>
        </w:tc>
        <w:tc>
          <w:tcPr>
            <w:tcW w:w="968" w:type="dxa"/>
          </w:tcPr>
          <w:p w14:paraId="64700E5B" w14:textId="77777777" w:rsidR="003212B9" w:rsidRDefault="003212B9" w:rsidP="00171DE1">
            <w:pPr>
              <w:spacing w:line="360" w:lineRule="auto"/>
              <w:jc w:val="both"/>
              <w:rPr>
                <w:rFonts w:ascii="Calisto MT" w:eastAsia="Lustria" w:hAnsi="Calisto MT" w:cs="Lustria"/>
                <w:color w:val="000000" w:themeColor="text1"/>
                <w:sz w:val="20"/>
                <w:szCs w:val="20"/>
                <w:lang w:val="en-ID"/>
              </w:rPr>
            </w:pPr>
            <w:r>
              <w:rPr>
                <w:rFonts w:ascii="Calisto MT" w:eastAsia="Lustria" w:hAnsi="Calisto MT" w:cs="Lustria"/>
                <w:color w:val="000000" w:themeColor="text1"/>
                <w:sz w:val="20"/>
                <w:szCs w:val="20"/>
                <w:lang w:val="en-ID"/>
              </w:rPr>
              <w:t>1</w:t>
            </w:r>
          </w:p>
          <w:p w14:paraId="7BA19C70" w14:textId="77777777" w:rsidR="003212B9" w:rsidRDefault="003212B9" w:rsidP="00171DE1">
            <w:pPr>
              <w:spacing w:line="360" w:lineRule="auto"/>
              <w:jc w:val="both"/>
              <w:rPr>
                <w:rFonts w:ascii="Calisto MT" w:eastAsia="Lustria" w:hAnsi="Calisto MT" w:cs="Lustria"/>
                <w:color w:val="000000" w:themeColor="text1"/>
                <w:sz w:val="20"/>
                <w:szCs w:val="20"/>
                <w:lang w:val="en-ID"/>
              </w:rPr>
            </w:pPr>
            <w:r>
              <w:rPr>
                <w:rFonts w:ascii="Calisto MT" w:eastAsia="Lustria" w:hAnsi="Calisto MT" w:cs="Lustria"/>
                <w:color w:val="000000" w:themeColor="text1"/>
                <w:sz w:val="20"/>
                <w:szCs w:val="20"/>
                <w:lang w:val="en-ID"/>
              </w:rPr>
              <w:t>2</w:t>
            </w:r>
          </w:p>
          <w:p w14:paraId="63D5B899" w14:textId="01FB6768" w:rsidR="003212B9" w:rsidRDefault="003212B9" w:rsidP="00171DE1">
            <w:pPr>
              <w:spacing w:line="360" w:lineRule="auto"/>
              <w:jc w:val="both"/>
              <w:rPr>
                <w:rFonts w:ascii="Calisto MT" w:eastAsia="Lustria" w:hAnsi="Calisto MT" w:cs="Lustria"/>
                <w:color w:val="000000" w:themeColor="text1"/>
                <w:sz w:val="20"/>
                <w:szCs w:val="20"/>
                <w:lang w:val="en-ID"/>
              </w:rPr>
            </w:pPr>
            <w:r>
              <w:rPr>
                <w:rFonts w:ascii="Calisto MT" w:eastAsia="Lustria" w:hAnsi="Calisto MT" w:cs="Lustria"/>
                <w:color w:val="000000" w:themeColor="text1"/>
                <w:sz w:val="20"/>
                <w:szCs w:val="20"/>
                <w:lang w:val="en-ID"/>
              </w:rPr>
              <w:t>3</w:t>
            </w:r>
          </w:p>
        </w:tc>
        <w:tc>
          <w:tcPr>
            <w:tcW w:w="1701" w:type="dxa"/>
          </w:tcPr>
          <w:p w14:paraId="47339782" w14:textId="77777777" w:rsidR="003212B9" w:rsidRDefault="003212B9" w:rsidP="00171DE1">
            <w:pPr>
              <w:spacing w:line="360" w:lineRule="auto"/>
              <w:jc w:val="both"/>
              <w:rPr>
                <w:rFonts w:ascii="Calisto MT" w:eastAsia="Lustria" w:hAnsi="Calisto MT" w:cs="Lustria"/>
                <w:color w:val="000000" w:themeColor="text1"/>
                <w:sz w:val="20"/>
                <w:szCs w:val="20"/>
                <w:lang w:val="en-ID"/>
              </w:rPr>
            </w:pPr>
            <w:r>
              <w:rPr>
                <w:rFonts w:ascii="Calisto MT" w:eastAsia="Lustria" w:hAnsi="Calisto MT" w:cs="Lustria"/>
                <w:color w:val="000000" w:themeColor="text1"/>
                <w:sz w:val="20"/>
                <w:szCs w:val="20"/>
                <w:lang w:val="en-ID"/>
              </w:rPr>
              <w:t>FDP (µg/mL)</w:t>
            </w:r>
          </w:p>
          <w:p w14:paraId="117D23E8" w14:textId="77777777" w:rsidR="003212B9" w:rsidRDefault="003212B9" w:rsidP="00171DE1">
            <w:pPr>
              <w:spacing w:line="360" w:lineRule="auto"/>
              <w:jc w:val="both"/>
              <w:rPr>
                <w:rFonts w:ascii="Calisto MT" w:eastAsia="Lustria" w:hAnsi="Calisto MT" w:cs="Lustria"/>
                <w:color w:val="000000" w:themeColor="text1"/>
                <w:sz w:val="20"/>
                <w:szCs w:val="20"/>
                <w:lang w:val="en-ID"/>
              </w:rPr>
            </w:pPr>
            <w:r>
              <w:rPr>
                <w:rFonts w:ascii="Calisto MT" w:eastAsia="Lustria" w:hAnsi="Calisto MT" w:cs="Lustria"/>
                <w:color w:val="000000" w:themeColor="text1"/>
                <w:sz w:val="20"/>
                <w:szCs w:val="20"/>
                <w:lang w:val="en-ID"/>
              </w:rPr>
              <w:t>&gt;10 but &lt;20</w:t>
            </w:r>
          </w:p>
          <w:p w14:paraId="5382022F" w14:textId="77777777" w:rsidR="003212B9" w:rsidRDefault="003212B9" w:rsidP="00171DE1">
            <w:pPr>
              <w:spacing w:line="360" w:lineRule="auto"/>
              <w:jc w:val="both"/>
              <w:rPr>
                <w:rFonts w:ascii="Calisto MT" w:eastAsia="Lustria" w:hAnsi="Calisto MT" w:cs="Lustria"/>
                <w:color w:val="000000" w:themeColor="text1"/>
                <w:sz w:val="20"/>
                <w:szCs w:val="20"/>
                <w:lang w:val="en-ID"/>
              </w:rPr>
            </w:pPr>
            <w:r>
              <w:rPr>
                <w:rFonts w:ascii="Calisto MT" w:eastAsia="Lustria" w:hAnsi="Calisto MT" w:cs="Lustria"/>
                <w:color w:val="000000" w:themeColor="text1"/>
                <w:sz w:val="20"/>
                <w:szCs w:val="20"/>
                <w:lang w:val="en-ID"/>
              </w:rPr>
              <w:t>&gt;20 but &lt;40</w:t>
            </w:r>
          </w:p>
          <w:p w14:paraId="1917BBAC" w14:textId="32B54565" w:rsidR="003212B9" w:rsidRDefault="003212B9" w:rsidP="00171DE1">
            <w:pPr>
              <w:spacing w:line="360" w:lineRule="auto"/>
              <w:jc w:val="both"/>
              <w:rPr>
                <w:rFonts w:ascii="Calisto MT" w:eastAsia="Lustria" w:hAnsi="Calisto MT" w:cs="Lustria"/>
                <w:color w:val="000000" w:themeColor="text1"/>
                <w:sz w:val="20"/>
                <w:szCs w:val="20"/>
                <w:lang w:val="en-ID"/>
              </w:rPr>
            </w:pPr>
            <w:r>
              <w:rPr>
                <w:rFonts w:ascii="Calisto MT" w:eastAsia="Lustria" w:hAnsi="Calisto MT" w:cs="Lustria"/>
                <w:color w:val="000000" w:themeColor="text1"/>
                <w:sz w:val="20"/>
                <w:szCs w:val="20"/>
                <w:lang w:val="en-ID"/>
              </w:rPr>
              <w:t>&gt;40</w:t>
            </w:r>
          </w:p>
        </w:tc>
        <w:tc>
          <w:tcPr>
            <w:tcW w:w="3298" w:type="dxa"/>
          </w:tcPr>
          <w:p w14:paraId="6FA3ECD4" w14:textId="77777777" w:rsidR="003212B9" w:rsidRDefault="003212B9" w:rsidP="00171DE1">
            <w:pPr>
              <w:spacing w:line="360" w:lineRule="auto"/>
              <w:jc w:val="both"/>
              <w:rPr>
                <w:rFonts w:ascii="Calisto MT" w:eastAsia="Lustria" w:hAnsi="Calisto MT" w:cs="Lustria"/>
                <w:color w:val="000000" w:themeColor="text1"/>
                <w:sz w:val="20"/>
                <w:szCs w:val="20"/>
                <w:lang w:val="en-ID"/>
              </w:rPr>
            </w:pPr>
            <w:r>
              <w:rPr>
                <w:rFonts w:ascii="Calisto MT" w:eastAsia="Lustria" w:hAnsi="Calisto MT" w:cs="Lustria"/>
                <w:color w:val="000000" w:themeColor="text1"/>
                <w:sz w:val="20"/>
                <w:szCs w:val="20"/>
                <w:lang w:val="en-ID"/>
              </w:rPr>
              <w:t>FDP, SF, or D-dimer</w:t>
            </w:r>
          </w:p>
          <w:p w14:paraId="2C85BBCA" w14:textId="77777777" w:rsidR="003212B9" w:rsidRDefault="003212B9" w:rsidP="00171DE1">
            <w:pPr>
              <w:spacing w:line="360" w:lineRule="auto"/>
              <w:jc w:val="both"/>
              <w:rPr>
                <w:rFonts w:ascii="Calisto MT" w:eastAsia="Lustria" w:hAnsi="Calisto MT" w:cs="Lustria"/>
                <w:color w:val="000000" w:themeColor="text1"/>
                <w:sz w:val="20"/>
                <w:szCs w:val="20"/>
                <w:lang w:val="en-ID"/>
              </w:rPr>
            </w:pPr>
            <w:r>
              <w:rPr>
                <w:rFonts w:ascii="Calisto MT" w:eastAsia="Lustria" w:hAnsi="Calisto MT" w:cs="Lustria"/>
                <w:color w:val="000000" w:themeColor="text1"/>
                <w:sz w:val="20"/>
                <w:szCs w:val="20"/>
                <w:lang w:val="en-ID"/>
              </w:rPr>
              <w:t>Moderately increased</w:t>
            </w:r>
          </w:p>
          <w:p w14:paraId="3E877E9D" w14:textId="4B2E03EC" w:rsidR="003212B9" w:rsidRDefault="003212B9" w:rsidP="00171DE1">
            <w:pPr>
              <w:spacing w:line="360" w:lineRule="auto"/>
              <w:jc w:val="both"/>
              <w:rPr>
                <w:rFonts w:ascii="Calisto MT" w:eastAsia="Lustria" w:hAnsi="Calisto MT" w:cs="Lustria"/>
                <w:color w:val="000000" w:themeColor="text1"/>
                <w:sz w:val="20"/>
                <w:szCs w:val="20"/>
                <w:lang w:val="en-ID"/>
              </w:rPr>
            </w:pPr>
            <w:r>
              <w:rPr>
                <w:rFonts w:ascii="Calisto MT" w:eastAsia="Lustria" w:hAnsi="Calisto MT" w:cs="Lustria"/>
                <w:color w:val="000000" w:themeColor="text1"/>
                <w:sz w:val="20"/>
                <w:szCs w:val="20"/>
                <w:lang w:val="en-ID"/>
              </w:rPr>
              <w:t xml:space="preserve">Markedly </w:t>
            </w:r>
            <w:r w:rsidR="00B17491">
              <w:rPr>
                <w:rFonts w:ascii="Calisto MT" w:eastAsia="Lustria" w:hAnsi="Calisto MT" w:cs="Lustria"/>
                <w:color w:val="000000" w:themeColor="text1"/>
                <w:sz w:val="20"/>
                <w:szCs w:val="20"/>
                <w:lang w:val="en-ID"/>
              </w:rPr>
              <w:t>increased</w:t>
            </w:r>
          </w:p>
        </w:tc>
        <w:tc>
          <w:tcPr>
            <w:tcW w:w="1989" w:type="dxa"/>
          </w:tcPr>
          <w:p w14:paraId="310A125D" w14:textId="77777777" w:rsidR="003212B9" w:rsidRDefault="00883D66" w:rsidP="00171DE1">
            <w:pPr>
              <w:spacing w:line="360" w:lineRule="auto"/>
              <w:jc w:val="both"/>
              <w:rPr>
                <w:rFonts w:ascii="Calisto MT" w:eastAsia="Lustria" w:hAnsi="Calisto MT" w:cs="Lustria"/>
                <w:color w:val="000000" w:themeColor="text1"/>
                <w:sz w:val="20"/>
                <w:szCs w:val="20"/>
                <w:lang w:val="en-ID"/>
              </w:rPr>
            </w:pPr>
            <w:r>
              <w:rPr>
                <w:rFonts w:ascii="Calisto MT" w:eastAsia="Lustria" w:hAnsi="Calisto MT" w:cs="Lustria"/>
                <w:color w:val="000000" w:themeColor="text1"/>
                <w:sz w:val="20"/>
                <w:szCs w:val="20"/>
                <w:lang w:val="en-ID"/>
              </w:rPr>
              <w:t>&gt;10 but &lt;25</w:t>
            </w:r>
          </w:p>
          <w:p w14:paraId="6F1131A9" w14:textId="424FF751" w:rsidR="00883D66" w:rsidRDefault="00883D66" w:rsidP="00171DE1">
            <w:pPr>
              <w:spacing w:line="360" w:lineRule="auto"/>
              <w:jc w:val="both"/>
              <w:rPr>
                <w:rFonts w:ascii="Calisto MT" w:eastAsia="Lustria" w:hAnsi="Calisto MT" w:cs="Lustria"/>
                <w:color w:val="000000" w:themeColor="text1"/>
                <w:sz w:val="20"/>
                <w:szCs w:val="20"/>
                <w:lang w:val="en-ID"/>
              </w:rPr>
            </w:pPr>
            <w:r>
              <w:rPr>
                <w:rFonts w:ascii="Calisto MT" w:eastAsia="Lustria" w:hAnsi="Calisto MT" w:cs="Lustria"/>
                <w:color w:val="000000" w:themeColor="text1"/>
                <w:sz w:val="20"/>
                <w:szCs w:val="20"/>
                <w:lang w:val="en-ID"/>
              </w:rPr>
              <w:t>&gt;25</w:t>
            </w:r>
          </w:p>
        </w:tc>
      </w:tr>
      <w:tr w:rsidR="00883D66" w:rsidRPr="003212B9" w14:paraId="79D3840D" w14:textId="77777777" w:rsidTr="00883D66">
        <w:tc>
          <w:tcPr>
            <w:tcW w:w="1989" w:type="dxa"/>
          </w:tcPr>
          <w:p w14:paraId="0DA424E2" w14:textId="1717F52A" w:rsidR="00883D66" w:rsidRDefault="00883D66" w:rsidP="00171DE1">
            <w:pPr>
              <w:spacing w:line="360" w:lineRule="auto"/>
              <w:jc w:val="both"/>
              <w:rPr>
                <w:rFonts w:ascii="Calisto MT" w:eastAsia="Lustria" w:hAnsi="Calisto MT" w:cs="Lustria"/>
                <w:color w:val="000000" w:themeColor="text1"/>
                <w:sz w:val="20"/>
                <w:szCs w:val="20"/>
                <w:lang w:val="en-ID"/>
              </w:rPr>
            </w:pPr>
            <w:r>
              <w:rPr>
                <w:rFonts w:ascii="Calisto MT" w:eastAsia="Lustria" w:hAnsi="Calisto MT" w:cs="Lustria"/>
                <w:color w:val="000000" w:themeColor="text1"/>
                <w:sz w:val="20"/>
                <w:szCs w:val="20"/>
                <w:lang w:val="en-ID"/>
              </w:rPr>
              <w:t>Fibrinogen (g/l)</w:t>
            </w:r>
          </w:p>
        </w:tc>
        <w:tc>
          <w:tcPr>
            <w:tcW w:w="968" w:type="dxa"/>
          </w:tcPr>
          <w:p w14:paraId="3A8225C5" w14:textId="77777777" w:rsidR="00883D66" w:rsidRDefault="00883D66" w:rsidP="00171DE1">
            <w:pPr>
              <w:spacing w:line="360" w:lineRule="auto"/>
              <w:jc w:val="both"/>
              <w:rPr>
                <w:rFonts w:ascii="Calisto MT" w:eastAsia="Lustria" w:hAnsi="Calisto MT" w:cs="Lustria"/>
                <w:color w:val="000000" w:themeColor="text1"/>
                <w:sz w:val="20"/>
                <w:szCs w:val="20"/>
                <w:lang w:val="en-ID"/>
              </w:rPr>
            </w:pPr>
            <w:r>
              <w:rPr>
                <w:rFonts w:ascii="Calisto MT" w:eastAsia="Lustria" w:hAnsi="Calisto MT" w:cs="Lustria"/>
                <w:color w:val="000000" w:themeColor="text1"/>
                <w:sz w:val="20"/>
                <w:szCs w:val="20"/>
                <w:lang w:val="en-ID"/>
              </w:rPr>
              <w:t>1</w:t>
            </w:r>
          </w:p>
          <w:p w14:paraId="6D27BB74" w14:textId="2DEFDB1F" w:rsidR="00883D66" w:rsidRDefault="00883D66" w:rsidP="00171DE1">
            <w:pPr>
              <w:spacing w:line="360" w:lineRule="auto"/>
              <w:jc w:val="both"/>
              <w:rPr>
                <w:rFonts w:ascii="Calisto MT" w:eastAsia="Lustria" w:hAnsi="Calisto MT" w:cs="Lustria"/>
                <w:color w:val="000000" w:themeColor="text1"/>
                <w:sz w:val="20"/>
                <w:szCs w:val="20"/>
                <w:lang w:val="en-ID"/>
              </w:rPr>
            </w:pPr>
            <w:r>
              <w:rPr>
                <w:rFonts w:ascii="Calisto MT" w:eastAsia="Lustria" w:hAnsi="Calisto MT" w:cs="Lustria"/>
                <w:color w:val="000000" w:themeColor="text1"/>
                <w:sz w:val="20"/>
                <w:szCs w:val="20"/>
                <w:lang w:val="en-ID"/>
              </w:rPr>
              <w:t>2</w:t>
            </w:r>
          </w:p>
        </w:tc>
        <w:tc>
          <w:tcPr>
            <w:tcW w:w="1701" w:type="dxa"/>
          </w:tcPr>
          <w:p w14:paraId="4CF24AD3" w14:textId="77777777" w:rsidR="00883D66" w:rsidRDefault="00883D66" w:rsidP="00171DE1">
            <w:pPr>
              <w:spacing w:line="360" w:lineRule="auto"/>
              <w:jc w:val="both"/>
              <w:rPr>
                <w:rFonts w:ascii="Calisto MT" w:eastAsia="Lustria" w:hAnsi="Calisto MT" w:cs="Lustria"/>
                <w:color w:val="000000" w:themeColor="text1"/>
                <w:sz w:val="20"/>
                <w:szCs w:val="20"/>
                <w:lang w:val="en-ID"/>
              </w:rPr>
            </w:pPr>
            <w:r>
              <w:rPr>
                <w:rFonts w:ascii="Calisto MT" w:eastAsia="Lustria" w:hAnsi="Calisto MT" w:cs="Lustria"/>
                <w:color w:val="000000" w:themeColor="text1"/>
                <w:sz w:val="20"/>
                <w:szCs w:val="20"/>
                <w:lang w:val="en-ID"/>
              </w:rPr>
              <w:t>&gt;1 but &lt;1.5</w:t>
            </w:r>
          </w:p>
          <w:p w14:paraId="284F4AAD" w14:textId="17E3A3B2" w:rsidR="00883D66" w:rsidRDefault="00883D66" w:rsidP="00171DE1">
            <w:pPr>
              <w:spacing w:line="360" w:lineRule="auto"/>
              <w:jc w:val="both"/>
              <w:rPr>
                <w:rFonts w:ascii="Calisto MT" w:eastAsia="Lustria" w:hAnsi="Calisto MT" w:cs="Lustria"/>
                <w:color w:val="000000" w:themeColor="text1"/>
                <w:sz w:val="20"/>
                <w:szCs w:val="20"/>
                <w:lang w:val="en-ID"/>
              </w:rPr>
            </w:pPr>
            <w:r>
              <w:rPr>
                <w:rFonts w:ascii="Calisto MT" w:eastAsia="Lustria" w:hAnsi="Calisto MT" w:cs="Lustria"/>
                <w:color w:val="000000" w:themeColor="text1"/>
                <w:sz w:val="20"/>
                <w:szCs w:val="20"/>
                <w:lang w:val="en-ID"/>
              </w:rPr>
              <w:t>&lt;1</w:t>
            </w:r>
          </w:p>
        </w:tc>
        <w:tc>
          <w:tcPr>
            <w:tcW w:w="3298" w:type="dxa"/>
          </w:tcPr>
          <w:p w14:paraId="04F09A4E" w14:textId="3E6A34FC" w:rsidR="00883D66" w:rsidRDefault="00883D66" w:rsidP="00171DE1">
            <w:pPr>
              <w:spacing w:line="360" w:lineRule="auto"/>
              <w:jc w:val="both"/>
              <w:rPr>
                <w:rFonts w:ascii="Calisto MT" w:eastAsia="Lustria" w:hAnsi="Calisto MT" w:cs="Lustria"/>
                <w:color w:val="000000" w:themeColor="text1"/>
                <w:sz w:val="20"/>
                <w:szCs w:val="20"/>
                <w:lang w:val="en-ID"/>
              </w:rPr>
            </w:pPr>
            <w:r>
              <w:rPr>
                <w:rFonts w:ascii="Calisto MT" w:eastAsia="Lustria" w:hAnsi="Calisto MT" w:cs="Lustria"/>
                <w:color w:val="000000" w:themeColor="text1"/>
                <w:sz w:val="20"/>
                <w:szCs w:val="20"/>
                <w:lang w:val="en-ID"/>
              </w:rPr>
              <w:t>&lt;1</w:t>
            </w:r>
          </w:p>
        </w:tc>
        <w:tc>
          <w:tcPr>
            <w:tcW w:w="1989" w:type="dxa"/>
          </w:tcPr>
          <w:p w14:paraId="1D5C5271" w14:textId="0B7F74E0" w:rsidR="00883D66" w:rsidRDefault="00883D66" w:rsidP="00171DE1">
            <w:pPr>
              <w:spacing w:line="360" w:lineRule="auto"/>
              <w:jc w:val="both"/>
              <w:rPr>
                <w:rFonts w:ascii="Calisto MT" w:eastAsia="Lustria" w:hAnsi="Calisto MT" w:cs="Lustria"/>
                <w:color w:val="000000" w:themeColor="text1"/>
                <w:sz w:val="20"/>
                <w:szCs w:val="20"/>
                <w:lang w:val="en-ID"/>
              </w:rPr>
            </w:pPr>
            <w:r>
              <w:rPr>
                <w:rFonts w:ascii="Calisto MT" w:eastAsia="Lustria" w:hAnsi="Calisto MT" w:cs="Lustria"/>
                <w:color w:val="000000" w:themeColor="text1"/>
                <w:sz w:val="20"/>
                <w:szCs w:val="20"/>
                <w:lang w:val="en-ID"/>
              </w:rPr>
              <w:t>-</w:t>
            </w:r>
          </w:p>
        </w:tc>
      </w:tr>
      <w:tr w:rsidR="00883D66" w:rsidRPr="003212B9" w14:paraId="08FA926B" w14:textId="77777777" w:rsidTr="00883D66">
        <w:tc>
          <w:tcPr>
            <w:tcW w:w="1989" w:type="dxa"/>
          </w:tcPr>
          <w:p w14:paraId="2641E194" w14:textId="77777777" w:rsidR="00883D66" w:rsidRDefault="00883D66" w:rsidP="00171DE1">
            <w:pPr>
              <w:spacing w:line="360" w:lineRule="auto"/>
              <w:jc w:val="both"/>
              <w:rPr>
                <w:rFonts w:ascii="Calisto MT" w:eastAsia="Lustria" w:hAnsi="Calisto MT" w:cs="Lustria"/>
                <w:color w:val="000000" w:themeColor="text1"/>
                <w:sz w:val="20"/>
                <w:szCs w:val="20"/>
                <w:lang w:val="en-ID"/>
              </w:rPr>
            </w:pPr>
            <w:r>
              <w:rPr>
                <w:rFonts w:ascii="Calisto MT" w:eastAsia="Lustria" w:hAnsi="Calisto MT" w:cs="Lustria"/>
                <w:color w:val="000000" w:themeColor="text1"/>
                <w:sz w:val="20"/>
                <w:szCs w:val="20"/>
                <w:lang w:val="en-ID"/>
              </w:rPr>
              <w:t>PT, PT ratio,</w:t>
            </w:r>
          </w:p>
          <w:p w14:paraId="364CC11F" w14:textId="4F94D509" w:rsidR="00883D66" w:rsidRDefault="00883D66" w:rsidP="00171DE1">
            <w:pPr>
              <w:spacing w:line="360" w:lineRule="auto"/>
              <w:jc w:val="both"/>
              <w:rPr>
                <w:rFonts w:ascii="Calisto MT" w:eastAsia="Lustria" w:hAnsi="Calisto MT" w:cs="Lustria"/>
                <w:color w:val="000000" w:themeColor="text1"/>
                <w:sz w:val="20"/>
                <w:szCs w:val="20"/>
                <w:lang w:val="en-ID"/>
              </w:rPr>
            </w:pPr>
            <w:r>
              <w:rPr>
                <w:rFonts w:ascii="Calisto MT" w:eastAsia="Lustria" w:hAnsi="Calisto MT" w:cs="Lustria"/>
                <w:color w:val="000000" w:themeColor="text1"/>
                <w:sz w:val="20"/>
                <w:szCs w:val="20"/>
                <w:lang w:val="en-ID"/>
              </w:rPr>
              <w:t>Prolongation of PT</w:t>
            </w:r>
          </w:p>
        </w:tc>
        <w:tc>
          <w:tcPr>
            <w:tcW w:w="968" w:type="dxa"/>
          </w:tcPr>
          <w:p w14:paraId="3EC81FFE" w14:textId="77777777" w:rsidR="00883D66" w:rsidRDefault="00883D66" w:rsidP="00171DE1">
            <w:pPr>
              <w:spacing w:line="360" w:lineRule="auto"/>
              <w:jc w:val="both"/>
              <w:rPr>
                <w:rFonts w:ascii="Calisto MT" w:eastAsia="Lustria" w:hAnsi="Calisto MT" w:cs="Lustria"/>
                <w:color w:val="000000" w:themeColor="text1"/>
                <w:sz w:val="20"/>
                <w:szCs w:val="20"/>
                <w:lang w:val="en-ID"/>
              </w:rPr>
            </w:pPr>
            <w:r>
              <w:rPr>
                <w:rFonts w:ascii="Calisto MT" w:eastAsia="Lustria" w:hAnsi="Calisto MT" w:cs="Lustria"/>
                <w:color w:val="000000" w:themeColor="text1"/>
                <w:sz w:val="20"/>
                <w:szCs w:val="20"/>
                <w:lang w:val="en-ID"/>
              </w:rPr>
              <w:t>1</w:t>
            </w:r>
          </w:p>
          <w:p w14:paraId="39998985" w14:textId="1E802CAA" w:rsidR="00883D66" w:rsidRDefault="00883D66" w:rsidP="00171DE1">
            <w:pPr>
              <w:spacing w:line="360" w:lineRule="auto"/>
              <w:jc w:val="both"/>
              <w:rPr>
                <w:rFonts w:ascii="Calisto MT" w:eastAsia="Lustria" w:hAnsi="Calisto MT" w:cs="Lustria"/>
                <w:color w:val="000000" w:themeColor="text1"/>
                <w:sz w:val="20"/>
                <w:szCs w:val="20"/>
                <w:lang w:val="en-ID"/>
              </w:rPr>
            </w:pPr>
            <w:r>
              <w:rPr>
                <w:rFonts w:ascii="Calisto MT" w:eastAsia="Lustria" w:hAnsi="Calisto MT" w:cs="Lustria"/>
                <w:color w:val="000000" w:themeColor="text1"/>
                <w:sz w:val="20"/>
                <w:szCs w:val="20"/>
                <w:lang w:val="en-ID"/>
              </w:rPr>
              <w:t>2</w:t>
            </w:r>
          </w:p>
        </w:tc>
        <w:tc>
          <w:tcPr>
            <w:tcW w:w="1701" w:type="dxa"/>
          </w:tcPr>
          <w:p w14:paraId="57EB21B2" w14:textId="77777777" w:rsidR="00883D66" w:rsidRDefault="00883D66" w:rsidP="00171DE1">
            <w:pPr>
              <w:spacing w:line="360" w:lineRule="auto"/>
              <w:jc w:val="both"/>
              <w:rPr>
                <w:rFonts w:ascii="Calisto MT" w:eastAsia="Lustria" w:hAnsi="Calisto MT" w:cs="Lustria"/>
                <w:color w:val="000000" w:themeColor="text1"/>
                <w:sz w:val="20"/>
                <w:szCs w:val="20"/>
                <w:lang w:val="en-ID"/>
              </w:rPr>
            </w:pPr>
            <w:r>
              <w:rPr>
                <w:rFonts w:ascii="Calisto MT" w:eastAsia="Lustria" w:hAnsi="Calisto MT" w:cs="Lustria"/>
                <w:color w:val="000000" w:themeColor="text1"/>
                <w:sz w:val="20"/>
                <w:szCs w:val="20"/>
                <w:lang w:val="en-ID"/>
              </w:rPr>
              <w:t>&gt;1.25 but &lt;1.67</w:t>
            </w:r>
          </w:p>
          <w:p w14:paraId="523D8330" w14:textId="553EF33B" w:rsidR="00883D66" w:rsidRDefault="00883D66" w:rsidP="00171DE1">
            <w:pPr>
              <w:spacing w:line="360" w:lineRule="auto"/>
              <w:jc w:val="both"/>
              <w:rPr>
                <w:rFonts w:ascii="Calisto MT" w:eastAsia="Lustria" w:hAnsi="Calisto MT" w:cs="Lustria"/>
                <w:color w:val="000000" w:themeColor="text1"/>
                <w:sz w:val="20"/>
                <w:szCs w:val="20"/>
                <w:lang w:val="en-ID"/>
              </w:rPr>
            </w:pPr>
            <w:r>
              <w:rPr>
                <w:rFonts w:ascii="Calisto MT" w:eastAsia="Lustria" w:hAnsi="Calisto MT" w:cs="Lustria"/>
                <w:color w:val="000000" w:themeColor="text1"/>
                <w:sz w:val="20"/>
                <w:szCs w:val="20"/>
                <w:lang w:val="en-ID"/>
              </w:rPr>
              <w:t>&gt;1.67</w:t>
            </w:r>
          </w:p>
        </w:tc>
        <w:tc>
          <w:tcPr>
            <w:tcW w:w="3298" w:type="dxa"/>
          </w:tcPr>
          <w:p w14:paraId="72509CAB" w14:textId="77777777" w:rsidR="00883D66" w:rsidRDefault="00883D66" w:rsidP="00171DE1">
            <w:pPr>
              <w:spacing w:line="360" w:lineRule="auto"/>
              <w:jc w:val="both"/>
              <w:rPr>
                <w:rFonts w:ascii="Calisto MT" w:eastAsia="Lustria" w:hAnsi="Calisto MT" w:cs="Lustria"/>
                <w:color w:val="000000" w:themeColor="text1"/>
                <w:sz w:val="20"/>
                <w:szCs w:val="20"/>
                <w:lang w:val="en-ID"/>
              </w:rPr>
            </w:pPr>
            <w:r>
              <w:rPr>
                <w:rFonts w:ascii="Calisto MT" w:eastAsia="Lustria" w:hAnsi="Calisto MT" w:cs="Lustria"/>
                <w:color w:val="000000" w:themeColor="text1"/>
                <w:sz w:val="20"/>
                <w:szCs w:val="20"/>
                <w:lang w:val="en-ID"/>
              </w:rPr>
              <w:t>Prolongation of PT</w:t>
            </w:r>
          </w:p>
          <w:p w14:paraId="1CDEBA68" w14:textId="30344DFA" w:rsidR="00883D66" w:rsidRDefault="00883D66" w:rsidP="00171DE1">
            <w:pPr>
              <w:spacing w:line="360" w:lineRule="auto"/>
              <w:jc w:val="both"/>
              <w:rPr>
                <w:rFonts w:ascii="Calisto MT" w:eastAsia="Lustria" w:hAnsi="Calisto MT" w:cs="Lustria"/>
                <w:color w:val="000000" w:themeColor="text1"/>
                <w:sz w:val="20"/>
                <w:szCs w:val="20"/>
                <w:lang w:val="en-ID"/>
              </w:rPr>
            </w:pPr>
            <w:r>
              <w:rPr>
                <w:rFonts w:ascii="Calisto MT" w:eastAsia="Lustria" w:hAnsi="Calisto MT" w:cs="Lustria"/>
                <w:color w:val="000000" w:themeColor="text1"/>
                <w:sz w:val="20"/>
                <w:szCs w:val="20"/>
                <w:lang w:val="en-ID"/>
              </w:rPr>
              <w:t>&gt;3 but 6&lt;</w:t>
            </w:r>
          </w:p>
        </w:tc>
        <w:tc>
          <w:tcPr>
            <w:tcW w:w="1989" w:type="dxa"/>
          </w:tcPr>
          <w:p w14:paraId="27A1E5D3" w14:textId="3878E628" w:rsidR="00883D66" w:rsidRDefault="00883D66" w:rsidP="00171DE1">
            <w:pPr>
              <w:spacing w:line="360" w:lineRule="auto"/>
              <w:jc w:val="both"/>
              <w:rPr>
                <w:rFonts w:ascii="Calisto MT" w:eastAsia="Lustria" w:hAnsi="Calisto MT" w:cs="Lustria"/>
                <w:color w:val="000000" w:themeColor="text1"/>
                <w:sz w:val="20"/>
                <w:szCs w:val="20"/>
                <w:lang w:val="en-ID"/>
              </w:rPr>
            </w:pPr>
            <w:r>
              <w:rPr>
                <w:rFonts w:ascii="Calisto MT" w:eastAsia="Lustria" w:hAnsi="Calisto MT" w:cs="Lustria"/>
                <w:color w:val="000000" w:themeColor="text1"/>
                <w:sz w:val="20"/>
                <w:szCs w:val="20"/>
                <w:lang w:val="en-ID"/>
              </w:rPr>
              <w:t>&gt;1.2</w:t>
            </w:r>
          </w:p>
        </w:tc>
      </w:tr>
      <w:tr w:rsidR="00883D66" w:rsidRPr="003212B9" w14:paraId="60C9E708" w14:textId="77777777" w:rsidTr="00883D66">
        <w:tc>
          <w:tcPr>
            <w:tcW w:w="1989" w:type="dxa"/>
          </w:tcPr>
          <w:p w14:paraId="181DB7A1" w14:textId="6BC6E4B8" w:rsidR="00883D66" w:rsidRDefault="00883D66" w:rsidP="00171DE1">
            <w:pPr>
              <w:spacing w:line="360" w:lineRule="auto"/>
              <w:jc w:val="both"/>
              <w:rPr>
                <w:rFonts w:ascii="Calisto MT" w:eastAsia="Lustria" w:hAnsi="Calisto MT" w:cs="Lustria"/>
                <w:color w:val="000000" w:themeColor="text1"/>
                <w:sz w:val="20"/>
                <w:szCs w:val="20"/>
                <w:lang w:val="en-ID"/>
              </w:rPr>
            </w:pPr>
            <w:r>
              <w:rPr>
                <w:rFonts w:ascii="Calisto MT" w:eastAsia="Lustria" w:hAnsi="Calisto MT" w:cs="Lustria"/>
                <w:color w:val="000000" w:themeColor="text1"/>
                <w:sz w:val="20"/>
                <w:szCs w:val="20"/>
                <w:lang w:val="en-ID"/>
              </w:rPr>
              <w:t>Diagnostic of DIC</w:t>
            </w:r>
          </w:p>
        </w:tc>
        <w:tc>
          <w:tcPr>
            <w:tcW w:w="968" w:type="dxa"/>
          </w:tcPr>
          <w:p w14:paraId="471A5C4D" w14:textId="7E1F1CEC" w:rsidR="00883D66" w:rsidRDefault="00883D66" w:rsidP="00171DE1">
            <w:pPr>
              <w:spacing w:line="360" w:lineRule="auto"/>
              <w:jc w:val="both"/>
              <w:rPr>
                <w:rFonts w:ascii="Calisto MT" w:eastAsia="Lustria" w:hAnsi="Calisto MT" w:cs="Lustria"/>
                <w:color w:val="000000" w:themeColor="text1"/>
                <w:sz w:val="20"/>
                <w:szCs w:val="20"/>
                <w:lang w:val="en-ID"/>
              </w:rPr>
            </w:pPr>
            <w:r>
              <w:rPr>
                <w:rFonts w:ascii="Calisto MT" w:eastAsia="Lustria" w:hAnsi="Calisto MT" w:cs="Lustria"/>
                <w:color w:val="000000" w:themeColor="text1"/>
                <w:sz w:val="20"/>
                <w:szCs w:val="20"/>
                <w:lang w:val="en-ID"/>
              </w:rPr>
              <w:t>points</w:t>
            </w:r>
          </w:p>
        </w:tc>
        <w:tc>
          <w:tcPr>
            <w:tcW w:w="1701" w:type="dxa"/>
          </w:tcPr>
          <w:p w14:paraId="5953D462" w14:textId="1A973223" w:rsidR="00883D66" w:rsidRPr="00883D66" w:rsidRDefault="00883D66" w:rsidP="00171DE1">
            <w:pPr>
              <w:spacing w:line="360" w:lineRule="auto"/>
              <w:jc w:val="both"/>
              <w:rPr>
                <w:rFonts w:ascii="Calisto MT" w:eastAsia="Lustria" w:hAnsi="Calisto MT" w:cs="Lustria"/>
                <w:color w:val="000000" w:themeColor="text1"/>
                <w:sz w:val="20"/>
                <w:szCs w:val="20"/>
                <w:lang w:val="en-ID"/>
              </w:rPr>
            </w:pPr>
            <w:r>
              <w:rPr>
                <w:rFonts w:ascii="Calisto MT" w:eastAsia="Lustria" w:hAnsi="Calisto MT" w:cs="Lustria"/>
                <w:color w:val="000000" w:themeColor="text1"/>
                <w:sz w:val="20"/>
                <w:szCs w:val="20"/>
                <w:u w:val="single"/>
                <w:lang w:val="en-ID"/>
              </w:rPr>
              <w:t>&gt;</w:t>
            </w:r>
            <w:r>
              <w:rPr>
                <w:rFonts w:ascii="Calisto MT" w:eastAsia="Lustria" w:hAnsi="Calisto MT" w:cs="Lustria"/>
                <w:color w:val="000000" w:themeColor="text1"/>
                <w:sz w:val="20"/>
                <w:szCs w:val="20"/>
                <w:lang w:val="en-ID"/>
              </w:rPr>
              <w:t>7</w:t>
            </w:r>
          </w:p>
        </w:tc>
        <w:tc>
          <w:tcPr>
            <w:tcW w:w="3298" w:type="dxa"/>
          </w:tcPr>
          <w:p w14:paraId="0007885A" w14:textId="6D108856" w:rsidR="00883D66" w:rsidRPr="00883D66" w:rsidRDefault="00883D66" w:rsidP="00171DE1">
            <w:pPr>
              <w:spacing w:line="360" w:lineRule="auto"/>
              <w:jc w:val="both"/>
              <w:rPr>
                <w:rFonts w:ascii="Calisto MT" w:eastAsia="Lustria" w:hAnsi="Calisto MT" w:cs="Lustria"/>
                <w:color w:val="000000" w:themeColor="text1"/>
                <w:sz w:val="20"/>
                <w:szCs w:val="20"/>
                <w:lang w:val="en-ID"/>
              </w:rPr>
            </w:pPr>
            <w:r>
              <w:rPr>
                <w:rFonts w:ascii="Calisto MT" w:eastAsia="Lustria" w:hAnsi="Calisto MT" w:cs="Lustria"/>
                <w:color w:val="000000" w:themeColor="text1"/>
                <w:sz w:val="20"/>
                <w:szCs w:val="20"/>
                <w:u w:val="single"/>
                <w:lang w:val="en-ID"/>
              </w:rPr>
              <w:t>&gt;</w:t>
            </w:r>
            <w:r>
              <w:rPr>
                <w:rFonts w:ascii="Calisto MT" w:eastAsia="Lustria" w:hAnsi="Calisto MT" w:cs="Lustria"/>
                <w:color w:val="000000" w:themeColor="text1"/>
                <w:sz w:val="20"/>
                <w:szCs w:val="20"/>
                <w:lang w:val="en-ID"/>
              </w:rPr>
              <w:t>5</w:t>
            </w:r>
          </w:p>
        </w:tc>
        <w:tc>
          <w:tcPr>
            <w:tcW w:w="1989" w:type="dxa"/>
          </w:tcPr>
          <w:p w14:paraId="3C068284" w14:textId="16B7677A" w:rsidR="00883D66" w:rsidRPr="00883D66" w:rsidRDefault="00883D66" w:rsidP="00171DE1">
            <w:pPr>
              <w:spacing w:line="360" w:lineRule="auto"/>
              <w:jc w:val="both"/>
              <w:rPr>
                <w:rFonts w:ascii="Calisto MT" w:eastAsia="Lustria" w:hAnsi="Calisto MT" w:cs="Lustria"/>
                <w:color w:val="000000" w:themeColor="text1"/>
                <w:sz w:val="20"/>
                <w:szCs w:val="20"/>
                <w:lang w:val="en-ID"/>
              </w:rPr>
            </w:pPr>
            <w:r>
              <w:rPr>
                <w:rFonts w:ascii="Calisto MT" w:eastAsia="Lustria" w:hAnsi="Calisto MT" w:cs="Lustria"/>
                <w:color w:val="000000" w:themeColor="text1"/>
                <w:sz w:val="20"/>
                <w:szCs w:val="20"/>
                <w:u w:val="single"/>
                <w:lang w:val="en-ID"/>
              </w:rPr>
              <w:t>&gt;</w:t>
            </w:r>
            <w:r>
              <w:rPr>
                <w:rFonts w:ascii="Calisto MT" w:eastAsia="Lustria" w:hAnsi="Calisto MT" w:cs="Lustria"/>
                <w:color w:val="000000" w:themeColor="text1"/>
                <w:sz w:val="20"/>
                <w:szCs w:val="20"/>
                <w:lang w:val="en-ID"/>
              </w:rPr>
              <w:t>4</w:t>
            </w:r>
          </w:p>
        </w:tc>
      </w:tr>
    </w:tbl>
    <w:p w14:paraId="3D9720DE" w14:textId="2FA35CB6" w:rsidR="003212B9" w:rsidRDefault="00883D66" w:rsidP="00171DE1">
      <w:pPr>
        <w:spacing w:line="360" w:lineRule="auto"/>
        <w:ind w:left="15" w:firstLine="564"/>
        <w:jc w:val="both"/>
        <w:rPr>
          <w:rFonts w:ascii="Calisto MT" w:eastAsia="Lustria" w:hAnsi="Calisto MT" w:cs="Lustria"/>
          <w:color w:val="000000" w:themeColor="text1"/>
          <w:sz w:val="20"/>
          <w:szCs w:val="20"/>
          <w:lang w:val="en-ID"/>
        </w:rPr>
      </w:pPr>
      <w:r>
        <w:rPr>
          <w:rFonts w:ascii="Calisto MT" w:eastAsia="Lustria" w:hAnsi="Calisto MT" w:cs="Lustria"/>
          <w:color w:val="000000" w:themeColor="text1"/>
          <w:sz w:val="20"/>
          <w:szCs w:val="20"/>
          <w:lang w:val="en-ID"/>
        </w:rPr>
        <w:t xml:space="preserve">*: 0 points with </w:t>
      </w:r>
      <w:r w:rsidR="00B17491">
        <w:rPr>
          <w:rFonts w:ascii="Calisto MT" w:eastAsia="Lustria" w:hAnsi="Calisto MT" w:cs="Lustria"/>
          <w:color w:val="000000" w:themeColor="text1"/>
          <w:sz w:val="20"/>
          <w:szCs w:val="20"/>
          <w:lang w:val="en-ID"/>
        </w:rPr>
        <w:t>hematopoietic</w:t>
      </w:r>
      <w:r>
        <w:rPr>
          <w:rFonts w:ascii="Calisto MT" w:eastAsia="Lustria" w:hAnsi="Calisto MT" w:cs="Lustria"/>
          <w:color w:val="000000" w:themeColor="text1"/>
          <w:sz w:val="20"/>
          <w:szCs w:val="20"/>
          <w:lang w:val="en-ID"/>
        </w:rPr>
        <w:t xml:space="preserve"> malignancy.</w:t>
      </w:r>
    </w:p>
    <w:p w14:paraId="4DBAE3AC" w14:textId="483AE480" w:rsidR="00883D66" w:rsidRDefault="00883D66" w:rsidP="00171DE1">
      <w:pPr>
        <w:spacing w:line="360" w:lineRule="auto"/>
        <w:ind w:left="15" w:firstLine="564"/>
        <w:jc w:val="both"/>
        <w:rPr>
          <w:rFonts w:ascii="Calisto MT" w:eastAsia="Lustria" w:hAnsi="Calisto MT" w:cs="Lustria"/>
          <w:color w:val="000000" w:themeColor="text1"/>
          <w:sz w:val="20"/>
          <w:szCs w:val="20"/>
          <w:lang w:val="en-ID"/>
        </w:rPr>
      </w:pPr>
      <w:r>
        <w:rPr>
          <w:rFonts w:ascii="Calisto MT" w:eastAsia="Lustria" w:hAnsi="Calisto MT" w:cs="Lustria"/>
          <w:color w:val="000000" w:themeColor="text1"/>
          <w:sz w:val="20"/>
          <w:szCs w:val="20"/>
          <w:lang w:val="en-ID"/>
        </w:rPr>
        <w:t>#1: or a 30% reduction in the platelet count.</w:t>
      </w:r>
    </w:p>
    <w:p w14:paraId="165CE9FB" w14:textId="2BBAE471" w:rsidR="00883D66" w:rsidRPr="00883D66" w:rsidRDefault="00883D66" w:rsidP="00171DE1">
      <w:pPr>
        <w:spacing w:line="360" w:lineRule="auto"/>
        <w:ind w:left="15" w:firstLine="564"/>
        <w:jc w:val="both"/>
        <w:rPr>
          <w:rFonts w:ascii="Calisto MT" w:eastAsia="Lustria" w:hAnsi="Calisto MT" w:cs="Lustria"/>
          <w:color w:val="000000" w:themeColor="text1"/>
          <w:sz w:val="20"/>
          <w:szCs w:val="20"/>
          <w:lang w:val="en-ID"/>
        </w:rPr>
      </w:pPr>
      <w:r>
        <w:rPr>
          <w:rFonts w:ascii="Calisto MT" w:eastAsia="Lustria" w:hAnsi="Calisto MT" w:cs="Lustria"/>
          <w:color w:val="000000" w:themeColor="text1"/>
          <w:sz w:val="20"/>
          <w:szCs w:val="20"/>
          <w:lang w:val="en-ID"/>
        </w:rPr>
        <w:t>#2: or a 50% reduction in the platelet count.</w:t>
      </w:r>
    </w:p>
    <w:p w14:paraId="2B84C536" w14:textId="47D34786" w:rsidR="00171DE1" w:rsidRDefault="00171DE1" w:rsidP="00171DE1">
      <w:pPr>
        <w:spacing w:line="360" w:lineRule="auto"/>
        <w:ind w:left="15" w:firstLine="564"/>
        <w:jc w:val="both"/>
        <w:rPr>
          <w:rFonts w:ascii="Calisto MT" w:eastAsia="Lustria" w:hAnsi="Calisto MT" w:cs="Lustria"/>
          <w:color w:val="000000" w:themeColor="text1"/>
          <w:sz w:val="20"/>
          <w:szCs w:val="20"/>
          <w:highlight w:val="cyan"/>
          <w:lang w:val="en-ID"/>
        </w:rPr>
      </w:pPr>
    </w:p>
    <w:p w14:paraId="0F6BCA4E" w14:textId="353CD805" w:rsidR="00780C68" w:rsidRDefault="00780C68" w:rsidP="00171DE1">
      <w:pPr>
        <w:spacing w:line="360" w:lineRule="auto"/>
        <w:ind w:left="15" w:firstLine="564"/>
        <w:jc w:val="both"/>
        <w:rPr>
          <w:rFonts w:ascii="Calisto MT" w:eastAsia="Lustria" w:hAnsi="Calisto MT" w:cs="Lustria"/>
          <w:color w:val="000000" w:themeColor="text1"/>
          <w:sz w:val="20"/>
          <w:szCs w:val="20"/>
          <w:highlight w:val="cyan"/>
          <w:lang w:val="en-ID"/>
        </w:rPr>
      </w:pPr>
    </w:p>
    <w:p w14:paraId="7A380ECE" w14:textId="539CF09E" w:rsidR="00780C68" w:rsidRDefault="00780C68" w:rsidP="00171DE1">
      <w:pPr>
        <w:spacing w:line="360" w:lineRule="auto"/>
        <w:ind w:left="15" w:firstLine="564"/>
        <w:jc w:val="both"/>
        <w:rPr>
          <w:rFonts w:ascii="Calisto MT" w:eastAsia="Lustria" w:hAnsi="Calisto MT" w:cs="Lustria"/>
          <w:color w:val="000000" w:themeColor="text1"/>
          <w:sz w:val="20"/>
          <w:szCs w:val="20"/>
          <w:highlight w:val="cyan"/>
          <w:lang w:val="en-ID"/>
        </w:rPr>
      </w:pPr>
    </w:p>
    <w:p w14:paraId="46C7B9EF" w14:textId="7734EC2C" w:rsidR="00780C68" w:rsidRDefault="00780C68" w:rsidP="00171DE1">
      <w:pPr>
        <w:spacing w:line="360" w:lineRule="auto"/>
        <w:ind w:left="15" w:firstLine="564"/>
        <w:jc w:val="both"/>
        <w:rPr>
          <w:rFonts w:ascii="Calisto MT" w:eastAsia="Lustria" w:hAnsi="Calisto MT" w:cs="Lustria"/>
          <w:color w:val="000000" w:themeColor="text1"/>
          <w:sz w:val="20"/>
          <w:szCs w:val="20"/>
          <w:highlight w:val="cyan"/>
          <w:lang w:val="en-ID"/>
        </w:rPr>
      </w:pPr>
    </w:p>
    <w:p w14:paraId="445558D5" w14:textId="193DBF2B" w:rsidR="00780C68" w:rsidRDefault="00780C68" w:rsidP="00171DE1">
      <w:pPr>
        <w:spacing w:line="360" w:lineRule="auto"/>
        <w:ind w:left="15" w:firstLine="564"/>
        <w:jc w:val="both"/>
        <w:rPr>
          <w:rFonts w:ascii="Calisto MT" w:eastAsia="Lustria" w:hAnsi="Calisto MT" w:cs="Lustria"/>
          <w:color w:val="000000" w:themeColor="text1"/>
          <w:sz w:val="20"/>
          <w:szCs w:val="20"/>
          <w:highlight w:val="cyan"/>
          <w:lang w:val="en-ID"/>
        </w:rPr>
      </w:pPr>
    </w:p>
    <w:p w14:paraId="70DB9BA7" w14:textId="33EF3700" w:rsidR="00780C68" w:rsidRDefault="00780C68" w:rsidP="00171DE1">
      <w:pPr>
        <w:spacing w:line="360" w:lineRule="auto"/>
        <w:ind w:left="15" w:firstLine="564"/>
        <w:jc w:val="both"/>
        <w:rPr>
          <w:rFonts w:ascii="Calisto MT" w:eastAsia="Lustria" w:hAnsi="Calisto MT" w:cs="Lustria"/>
          <w:color w:val="000000" w:themeColor="text1"/>
          <w:sz w:val="20"/>
          <w:szCs w:val="20"/>
          <w:highlight w:val="cyan"/>
          <w:lang w:val="en-ID"/>
        </w:rPr>
      </w:pPr>
    </w:p>
    <w:p w14:paraId="7B1DD30A" w14:textId="423610E2" w:rsidR="00780C68" w:rsidRDefault="00780C68" w:rsidP="00171DE1">
      <w:pPr>
        <w:spacing w:line="360" w:lineRule="auto"/>
        <w:ind w:left="15" w:firstLine="564"/>
        <w:jc w:val="both"/>
        <w:rPr>
          <w:rFonts w:ascii="Calisto MT" w:eastAsia="Lustria" w:hAnsi="Calisto MT" w:cs="Lustria"/>
          <w:color w:val="000000" w:themeColor="text1"/>
          <w:sz w:val="20"/>
          <w:szCs w:val="20"/>
          <w:highlight w:val="cyan"/>
          <w:lang w:val="en-ID"/>
        </w:rPr>
      </w:pPr>
    </w:p>
    <w:p w14:paraId="2F327775" w14:textId="77777777" w:rsidR="00780C68" w:rsidRPr="00530D46" w:rsidRDefault="00780C68" w:rsidP="00171DE1">
      <w:pPr>
        <w:spacing w:line="360" w:lineRule="auto"/>
        <w:ind w:left="15" w:firstLine="564"/>
        <w:jc w:val="both"/>
        <w:rPr>
          <w:rFonts w:ascii="Calisto MT" w:eastAsia="Lustria" w:hAnsi="Calisto MT" w:cs="Lustria"/>
          <w:color w:val="000000" w:themeColor="text1"/>
          <w:sz w:val="20"/>
          <w:szCs w:val="20"/>
          <w:highlight w:val="cyan"/>
          <w:lang w:val="en-ID"/>
        </w:rPr>
      </w:pPr>
    </w:p>
    <w:p w14:paraId="1F8E7F93" w14:textId="645A6D0D" w:rsidR="00171DE1" w:rsidRDefault="003212B9" w:rsidP="00333DCF">
      <w:pPr>
        <w:spacing w:line="360" w:lineRule="auto"/>
        <w:ind w:left="15" w:firstLine="564"/>
        <w:jc w:val="center"/>
        <w:rPr>
          <w:rFonts w:ascii="Calisto MT" w:eastAsia="Lustria" w:hAnsi="Calisto MT" w:cs="Lustria"/>
          <w:color w:val="000000" w:themeColor="text1"/>
          <w:sz w:val="20"/>
          <w:szCs w:val="20"/>
          <w:highlight w:val="cyan"/>
          <w:lang w:val="en-ID"/>
        </w:rPr>
      </w:pPr>
      <w:r w:rsidRPr="00333DCF">
        <w:rPr>
          <w:rFonts w:ascii="Calisto MT" w:eastAsia="Lustria" w:hAnsi="Calisto MT" w:cs="Lustria"/>
          <w:color w:val="000000" w:themeColor="text1"/>
          <w:sz w:val="20"/>
          <w:szCs w:val="20"/>
          <w:lang w:val="en-ID"/>
        </w:rPr>
        <w:t>Table</w:t>
      </w:r>
      <w:r w:rsidR="00171DE1" w:rsidRPr="00333DCF">
        <w:rPr>
          <w:rFonts w:ascii="Calisto MT" w:eastAsia="Lustria" w:hAnsi="Calisto MT" w:cs="Lustria"/>
          <w:color w:val="000000" w:themeColor="text1"/>
          <w:sz w:val="20"/>
          <w:szCs w:val="20"/>
          <w:lang w:val="en-ID"/>
        </w:rPr>
        <w:t xml:space="preserve"> </w:t>
      </w:r>
      <w:r w:rsidR="00171DE1" w:rsidRPr="00333DCF">
        <w:rPr>
          <w:rFonts w:ascii="Calisto MT" w:eastAsia="Lustria" w:hAnsi="Calisto MT" w:cs="Lustria"/>
          <w:color w:val="000000" w:themeColor="text1"/>
          <w:sz w:val="20"/>
          <w:szCs w:val="20"/>
          <w:lang w:val="en-ID"/>
        </w:rPr>
        <w:fldChar w:fldCharType="begin"/>
      </w:r>
      <w:r w:rsidR="00171DE1" w:rsidRPr="00333DCF">
        <w:rPr>
          <w:rFonts w:ascii="Calisto MT" w:eastAsia="Lustria" w:hAnsi="Calisto MT" w:cs="Lustria"/>
          <w:color w:val="000000" w:themeColor="text1"/>
          <w:sz w:val="20"/>
          <w:szCs w:val="20"/>
          <w:lang w:val="en-ID"/>
        </w:rPr>
        <w:instrText xml:space="preserve"> SEQ Tabel \* ARABIC </w:instrText>
      </w:r>
      <w:r w:rsidR="00171DE1" w:rsidRPr="00333DCF">
        <w:rPr>
          <w:rFonts w:ascii="Calisto MT" w:eastAsia="Lustria" w:hAnsi="Calisto MT" w:cs="Lustria"/>
          <w:color w:val="000000" w:themeColor="text1"/>
          <w:sz w:val="20"/>
          <w:szCs w:val="20"/>
          <w:lang w:val="en-ID"/>
        </w:rPr>
        <w:fldChar w:fldCharType="separate"/>
      </w:r>
      <w:r w:rsidR="00171DE1" w:rsidRPr="00333DCF">
        <w:rPr>
          <w:rFonts w:ascii="Calisto MT" w:eastAsia="Lustria" w:hAnsi="Calisto MT" w:cs="Lustria"/>
          <w:color w:val="000000" w:themeColor="text1"/>
          <w:sz w:val="20"/>
          <w:szCs w:val="20"/>
          <w:lang w:val="en-ID"/>
        </w:rPr>
        <w:t>2</w:t>
      </w:r>
      <w:r w:rsidR="00171DE1" w:rsidRPr="00333DCF">
        <w:rPr>
          <w:rFonts w:ascii="Calisto MT" w:eastAsia="Lustria" w:hAnsi="Calisto MT" w:cs="Lustria"/>
          <w:color w:val="000000" w:themeColor="text1"/>
          <w:sz w:val="20"/>
          <w:szCs w:val="20"/>
        </w:rPr>
        <w:fldChar w:fldCharType="end"/>
      </w:r>
      <w:r w:rsidR="00171DE1" w:rsidRPr="00333DCF">
        <w:rPr>
          <w:rFonts w:ascii="Calisto MT" w:eastAsia="Lustria" w:hAnsi="Calisto MT" w:cs="Lustria"/>
          <w:color w:val="000000" w:themeColor="text1"/>
          <w:sz w:val="20"/>
          <w:szCs w:val="20"/>
          <w:lang w:val="en-ID"/>
        </w:rPr>
        <w:t xml:space="preserve">. </w:t>
      </w:r>
      <w:r w:rsidR="0049723C" w:rsidRPr="00333DCF">
        <w:rPr>
          <w:rFonts w:ascii="Calisto MT" w:eastAsia="Lustria" w:hAnsi="Calisto MT" w:cs="Lustria"/>
          <w:color w:val="000000" w:themeColor="text1"/>
          <w:sz w:val="20"/>
          <w:szCs w:val="20"/>
          <w:lang w:val="en-ID"/>
        </w:rPr>
        <w:t>Diagnostic Scoring System for Overt</w:t>
      </w:r>
      <w:r w:rsidR="00171DE1" w:rsidRPr="00333DCF">
        <w:rPr>
          <w:rFonts w:ascii="Calisto MT" w:eastAsia="Lustria" w:hAnsi="Calisto MT" w:cs="Lustria"/>
          <w:color w:val="000000" w:themeColor="text1"/>
          <w:sz w:val="20"/>
          <w:szCs w:val="20"/>
          <w:lang w:val="en-ID"/>
        </w:rPr>
        <w:t xml:space="preserve"> DIC</w:t>
      </w:r>
      <w:r w:rsidR="004E6D3C" w:rsidRPr="00333DCF">
        <w:rPr>
          <w:rFonts w:ascii="Calisto MT" w:eastAsia="Lustria" w:hAnsi="Calisto MT" w:cs="Lustria"/>
          <w:color w:val="000000" w:themeColor="text1"/>
          <w:sz w:val="20"/>
          <w:szCs w:val="20"/>
          <w:lang w:val="en-ID"/>
        </w:rPr>
        <w:t xml:space="preserve"> </w:t>
      </w:r>
      <w:sdt>
        <w:sdtPr>
          <w:rPr>
            <w:rFonts w:ascii="Calisto MT" w:eastAsia="Lustria" w:hAnsi="Calisto MT" w:cs="Lustria"/>
            <w:color w:val="000000" w:themeColor="text1"/>
            <w:sz w:val="20"/>
            <w:szCs w:val="20"/>
            <w:highlight w:val="cyan"/>
            <w:lang w:val="en-ID"/>
          </w:rPr>
          <w:tag w:val="MENDELEY_CITATION_v3_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"/>
          <w:id w:val="667673599"/>
          <w:placeholder>
            <w:docPart w:val="DefaultPlaceholder_-1854013440"/>
          </w:placeholder>
        </w:sdtPr>
        <w:sdtEndPr/>
        <w:sdtContent>
          <w:r w:rsidR="00B17491" w:rsidRPr="008F0DED">
            <w:rPr>
              <w:rFonts w:ascii="Calisto MT" w:eastAsia="Times New Roman" w:hAnsi="Calisto MT"/>
              <w:sz w:val="20"/>
            </w:rPr>
            <w:t xml:space="preserve">(Taylor Jr., </w:t>
          </w:r>
          <w:proofErr w:type="spellStart"/>
          <w:r w:rsidR="00B17491" w:rsidRPr="008F0DED">
            <w:rPr>
              <w:rFonts w:ascii="Calisto MT" w:eastAsia="Times New Roman" w:hAnsi="Calisto MT"/>
              <w:sz w:val="20"/>
            </w:rPr>
            <w:t>Toh</w:t>
          </w:r>
          <w:proofErr w:type="spellEnd"/>
          <w:r w:rsidR="00B17491" w:rsidRPr="008F0DED">
            <w:rPr>
              <w:rFonts w:ascii="Calisto MT" w:eastAsia="Times New Roman" w:hAnsi="Calisto MT"/>
              <w:sz w:val="20"/>
            </w:rPr>
            <w:t xml:space="preserve">, </w:t>
          </w:r>
          <w:proofErr w:type="spellStart"/>
          <w:r w:rsidR="00B17491" w:rsidRPr="008F0DED">
            <w:rPr>
              <w:rFonts w:ascii="Calisto MT" w:eastAsia="Times New Roman" w:hAnsi="Calisto MT"/>
              <w:sz w:val="20"/>
            </w:rPr>
            <w:t>Hooth</w:t>
          </w:r>
          <w:proofErr w:type="spellEnd"/>
          <w:r w:rsidR="00B17491" w:rsidRPr="008F0DED">
            <w:rPr>
              <w:rFonts w:ascii="Calisto MT" w:eastAsia="Times New Roman" w:hAnsi="Calisto MT"/>
              <w:sz w:val="20"/>
            </w:rPr>
            <w:t xml:space="preserve"> W. Keith, </w:t>
          </w:r>
          <w:r w:rsidR="00B17491" w:rsidRPr="008F0DED">
            <w:rPr>
              <w:rFonts w:ascii="Calisto MT" w:eastAsia="Times New Roman" w:hAnsi="Calisto MT"/>
              <w:i/>
              <w:iCs/>
              <w:sz w:val="20"/>
            </w:rPr>
            <w:t>et al.</w:t>
          </w:r>
          <w:r w:rsidR="00B17491" w:rsidRPr="008F0DED">
            <w:rPr>
              <w:rFonts w:ascii="Calisto MT" w:eastAsia="Times New Roman" w:hAnsi="Calisto MT"/>
              <w:sz w:val="20"/>
            </w:rPr>
            <w:t>, 2001)</w:t>
          </w:r>
        </w:sdtContent>
      </w:sdt>
    </w:p>
    <w:tbl>
      <w:tblPr>
        <w:tblStyle w:val="TableGrid"/>
        <w:tblW w:w="0" w:type="auto"/>
        <w:tblInd w:w="15"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32"/>
        <w:gridCol w:w="2268"/>
        <w:gridCol w:w="3676"/>
        <w:gridCol w:w="1469"/>
      </w:tblGrid>
      <w:tr w:rsidR="00A60AD9" w14:paraId="4E78F50C" w14:textId="5E31B673" w:rsidTr="00083A40">
        <w:tc>
          <w:tcPr>
            <w:tcW w:w="2532" w:type="dxa"/>
            <w:tcBorders>
              <w:top w:val="single" w:sz="4" w:space="0" w:color="auto"/>
              <w:bottom w:val="single" w:sz="4" w:space="0" w:color="auto"/>
            </w:tcBorders>
          </w:tcPr>
          <w:p w14:paraId="7F53C2C4" w14:textId="180F820F" w:rsidR="00A60AD9" w:rsidRDefault="00A60AD9" w:rsidP="0049723C">
            <w:pPr>
              <w:spacing w:line="360" w:lineRule="auto"/>
              <w:jc w:val="center"/>
              <w:rPr>
                <w:rFonts w:ascii="Calisto MT" w:eastAsia="Lustria" w:hAnsi="Calisto MT" w:cs="Lustria"/>
                <w:color w:val="000000" w:themeColor="text1"/>
                <w:sz w:val="20"/>
                <w:szCs w:val="20"/>
                <w:lang w:val="en-ID"/>
              </w:rPr>
            </w:pPr>
            <w:r>
              <w:rPr>
                <w:rFonts w:ascii="Calisto MT" w:eastAsia="Lustria" w:hAnsi="Calisto MT" w:cs="Lustria"/>
                <w:color w:val="000000" w:themeColor="text1"/>
                <w:sz w:val="20"/>
                <w:szCs w:val="20"/>
                <w:lang w:val="en-ID"/>
              </w:rPr>
              <w:t>Variable</w:t>
            </w:r>
          </w:p>
        </w:tc>
        <w:tc>
          <w:tcPr>
            <w:tcW w:w="2268" w:type="dxa"/>
            <w:tcBorders>
              <w:top w:val="single" w:sz="4" w:space="0" w:color="auto"/>
              <w:bottom w:val="single" w:sz="4" w:space="0" w:color="auto"/>
            </w:tcBorders>
          </w:tcPr>
          <w:p w14:paraId="4B63CB3E" w14:textId="4941E26F" w:rsidR="00A60AD9" w:rsidRDefault="00A60AD9" w:rsidP="0049723C">
            <w:pPr>
              <w:spacing w:line="360" w:lineRule="auto"/>
              <w:jc w:val="center"/>
              <w:rPr>
                <w:rFonts w:ascii="Calisto MT" w:eastAsia="Lustria" w:hAnsi="Calisto MT" w:cs="Lustria"/>
                <w:color w:val="000000" w:themeColor="text1"/>
                <w:sz w:val="20"/>
                <w:szCs w:val="20"/>
                <w:lang w:val="en-ID"/>
              </w:rPr>
            </w:pPr>
            <w:r>
              <w:rPr>
                <w:rFonts w:ascii="Calisto MT" w:eastAsia="Lustria" w:hAnsi="Calisto MT" w:cs="Lustria"/>
                <w:color w:val="000000" w:themeColor="text1"/>
                <w:sz w:val="20"/>
                <w:szCs w:val="20"/>
                <w:lang w:val="en-ID"/>
              </w:rPr>
              <w:t>Overt DIC by ISTH</w:t>
            </w:r>
          </w:p>
        </w:tc>
        <w:tc>
          <w:tcPr>
            <w:tcW w:w="3676" w:type="dxa"/>
            <w:tcBorders>
              <w:top w:val="single" w:sz="4" w:space="0" w:color="auto"/>
              <w:bottom w:val="single" w:sz="4" w:space="0" w:color="auto"/>
            </w:tcBorders>
          </w:tcPr>
          <w:p w14:paraId="4A83A4C8" w14:textId="4D97A2B8" w:rsidR="00A60AD9" w:rsidRDefault="00A60AD9" w:rsidP="00A60AD9">
            <w:pPr>
              <w:spacing w:line="360" w:lineRule="auto"/>
              <w:jc w:val="center"/>
              <w:rPr>
                <w:rFonts w:ascii="Calisto MT" w:eastAsia="Lustria" w:hAnsi="Calisto MT" w:cs="Lustria"/>
                <w:color w:val="000000" w:themeColor="text1"/>
                <w:sz w:val="20"/>
                <w:szCs w:val="20"/>
                <w:lang w:val="en-ID"/>
              </w:rPr>
            </w:pPr>
            <w:r>
              <w:rPr>
                <w:rFonts w:ascii="Calisto MT" w:eastAsia="Lustria" w:hAnsi="Calisto MT" w:cs="Lustria"/>
                <w:color w:val="000000" w:themeColor="text1"/>
                <w:sz w:val="20"/>
                <w:szCs w:val="20"/>
                <w:lang w:val="en-ID"/>
              </w:rPr>
              <w:t>Overt DIC by KSTH</w:t>
            </w:r>
          </w:p>
        </w:tc>
        <w:tc>
          <w:tcPr>
            <w:tcW w:w="1469" w:type="dxa"/>
            <w:tcBorders>
              <w:top w:val="single" w:sz="4" w:space="0" w:color="auto"/>
              <w:bottom w:val="single" w:sz="4" w:space="0" w:color="auto"/>
            </w:tcBorders>
          </w:tcPr>
          <w:p w14:paraId="34314EBE" w14:textId="32BE5305" w:rsidR="00A60AD9" w:rsidRDefault="00A60AD9" w:rsidP="00A60AD9">
            <w:pPr>
              <w:spacing w:line="360" w:lineRule="auto"/>
              <w:jc w:val="center"/>
              <w:rPr>
                <w:rFonts w:ascii="Calisto MT" w:eastAsia="Lustria" w:hAnsi="Calisto MT" w:cs="Lustria"/>
                <w:color w:val="000000" w:themeColor="text1"/>
                <w:sz w:val="20"/>
                <w:szCs w:val="20"/>
                <w:lang w:val="en-ID"/>
              </w:rPr>
            </w:pPr>
            <w:r>
              <w:rPr>
                <w:rFonts w:ascii="Calisto MT" w:eastAsia="Lustria" w:hAnsi="Calisto MT" w:cs="Lustria"/>
                <w:color w:val="000000" w:themeColor="text1"/>
                <w:sz w:val="20"/>
                <w:szCs w:val="20"/>
                <w:lang w:val="en-ID"/>
              </w:rPr>
              <w:t>Points</w:t>
            </w:r>
          </w:p>
        </w:tc>
      </w:tr>
      <w:tr w:rsidR="00A60AD9" w14:paraId="1C2B4446" w14:textId="64CF6268" w:rsidTr="00083A40">
        <w:tc>
          <w:tcPr>
            <w:tcW w:w="2532" w:type="dxa"/>
            <w:tcBorders>
              <w:top w:val="single" w:sz="4" w:space="0" w:color="auto"/>
            </w:tcBorders>
          </w:tcPr>
          <w:p w14:paraId="115D99F0" w14:textId="7C62DB18" w:rsidR="00A60AD9" w:rsidRDefault="00A60AD9" w:rsidP="00171DE1">
            <w:pPr>
              <w:spacing w:line="360" w:lineRule="auto"/>
              <w:jc w:val="both"/>
              <w:rPr>
                <w:rFonts w:ascii="Calisto MT" w:eastAsia="Lustria" w:hAnsi="Calisto MT" w:cs="Lustria"/>
                <w:color w:val="000000" w:themeColor="text1"/>
                <w:sz w:val="20"/>
                <w:szCs w:val="20"/>
                <w:lang w:val="en-ID"/>
              </w:rPr>
            </w:pPr>
            <w:r>
              <w:rPr>
                <w:rFonts w:ascii="Calisto MT" w:eastAsia="Lustria" w:hAnsi="Calisto MT" w:cs="Lustria"/>
                <w:color w:val="000000" w:themeColor="text1"/>
                <w:sz w:val="20"/>
                <w:szCs w:val="20"/>
                <w:lang w:val="en-ID"/>
              </w:rPr>
              <w:t>Platelet count (/µL)</w:t>
            </w:r>
          </w:p>
        </w:tc>
        <w:tc>
          <w:tcPr>
            <w:tcW w:w="2268" w:type="dxa"/>
            <w:tcBorders>
              <w:top w:val="single" w:sz="4" w:space="0" w:color="auto"/>
            </w:tcBorders>
          </w:tcPr>
          <w:p w14:paraId="2AAABBEB" w14:textId="77777777" w:rsidR="00A60AD9" w:rsidRDefault="00A60AD9" w:rsidP="00171DE1">
            <w:pPr>
              <w:spacing w:line="360" w:lineRule="auto"/>
              <w:jc w:val="both"/>
              <w:rPr>
                <w:rFonts w:ascii="Calisto MT" w:eastAsia="Lustria" w:hAnsi="Calisto MT" w:cs="Lustria"/>
                <w:color w:val="000000" w:themeColor="text1"/>
                <w:sz w:val="20"/>
                <w:szCs w:val="20"/>
                <w:lang w:val="en-ID"/>
              </w:rPr>
            </w:pPr>
            <w:r>
              <w:rPr>
                <w:rFonts w:ascii="Calisto MT" w:eastAsia="Lustria" w:hAnsi="Calisto MT" w:cs="Lustria"/>
                <w:color w:val="000000" w:themeColor="text1"/>
                <w:sz w:val="20"/>
                <w:szCs w:val="20"/>
                <w:lang w:val="en-ID"/>
              </w:rPr>
              <w:t>50,000-100,000</w:t>
            </w:r>
          </w:p>
          <w:p w14:paraId="4EE75817" w14:textId="2AC58B94" w:rsidR="00A60AD9" w:rsidRDefault="00A60AD9" w:rsidP="00171DE1">
            <w:pPr>
              <w:spacing w:line="360" w:lineRule="auto"/>
              <w:jc w:val="both"/>
              <w:rPr>
                <w:rFonts w:ascii="Calisto MT" w:eastAsia="Lustria" w:hAnsi="Calisto MT" w:cs="Lustria"/>
                <w:color w:val="000000" w:themeColor="text1"/>
                <w:sz w:val="20"/>
                <w:szCs w:val="20"/>
                <w:lang w:val="en-ID"/>
              </w:rPr>
            </w:pPr>
            <w:r>
              <w:rPr>
                <w:rFonts w:ascii="Calisto MT" w:eastAsia="Lustria" w:hAnsi="Calisto MT" w:cs="Lustria"/>
                <w:color w:val="000000" w:themeColor="text1"/>
                <w:sz w:val="20"/>
                <w:szCs w:val="20"/>
                <w:lang w:val="en-ID"/>
              </w:rPr>
              <w:t>&lt;50,000</w:t>
            </w:r>
          </w:p>
        </w:tc>
        <w:tc>
          <w:tcPr>
            <w:tcW w:w="3676" w:type="dxa"/>
            <w:tcBorders>
              <w:top w:val="single" w:sz="4" w:space="0" w:color="auto"/>
            </w:tcBorders>
          </w:tcPr>
          <w:p w14:paraId="48714B89" w14:textId="0028A84D" w:rsidR="00A60AD9" w:rsidRDefault="00A60AD9">
            <w:pPr>
              <w:rPr>
                <w:rFonts w:ascii="Calisto MT" w:eastAsia="Lustria" w:hAnsi="Calisto MT" w:cs="Lustria"/>
                <w:color w:val="000000" w:themeColor="text1"/>
                <w:sz w:val="20"/>
                <w:szCs w:val="20"/>
                <w:lang w:val="en-ID"/>
              </w:rPr>
            </w:pPr>
            <w:r>
              <w:rPr>
                <w:rFonts w:ascii="Calisto MT" w:eastAsia="Lustria" w:hAnsi="Calisto MT" w:cs="Lustria"/>
                <w:color w:val="000000" w:themeColor="text1"/>
                <w:sz w:val="20"/>
                <w:szCs w:val="20"/>
                <w:lang w:val="en-ID"/>
              </w:rPr>
              <w:t>&lt;100,000</w:t>
            </w:r>
          </w:p>
          <w:p w14:paraId="1C5A1F59" w14:textId="77777777" w:rsidR="00A60AD9" w:rsidRDefault="00A60AD9" w:rsidP="00171DE1">
            <w:pPr>
              <w:spacing w:line="360" w:lineRule="auto"/>
              <w:jc w:val="both"/>
              <w:rPr>
                <w:rFonts w:ascii="Calisto MT" w:eastAsia="Lustria" w:hAnsi="Calisto MT" w:cs="Lustria"/>
                <w:color w:val="000000" w:themeColor="text1"/>
                <w:sz w:val="20"/>
                <w:szCs w:val="20"/>
                <w:lang w:val="en-ID"/>
              </w:rPr>
            </w:pPr>
          </w:p>
        </w:tc>
        <w:tc>
          <w:tcPr>
            <w:tcW w:w="1469" w:type="dxa"/>
            <w:tcBorders>
              <w:top w:val="single" w:sz="4" w:space="0" w:color="auto"/>
            </w:tcBorders>
          </w:tcPr>
          <w:p w14:paraId="47EF0487" w14:textId="00677758" w:rsidR="00A60AD9" w:rsidRDefault="00A60AD9" w:rsidP="00171DE1">
            <w:pPr>
              <w:spacing w:line="360" w:lineRule="auto"/>
              <w:jc w:val="both"/>
              <w:rPr>
                <w:rFonts w:ascii="Calisto MT" w:eastAsia="Lustria" w:hAnsi="Calisto MT" w:cs="Lustria"/>
                <w:color w:val="000000" w:themeColor="text1"/>
                <w:sz w:val="20"/>
                <w:szCs w:val="20"/>
                <w:lang w:val="en-ID"/>
              </w:rPr>
            </w:pPr>
            <w:r>
              <w:rPr>
                <w:rFonts w:ascii="Calisto MT" w:eastAsia="Lustria" w:hAnsi="Calisto MT" w:cs="Lustria"/>
                <w:color w:val="000000" w:themeColor="text1"/>
                <w:sz w:val="20"/>
                <w:szCs w:val="20"/>
                <w:lang w:val="en-ID"/>
              </w:rPr>
              <w:t>1 point</w:t>
            </w:r>
          </w:p>
          <w:p w14:paraId="02FF2A98" w14:textId="090EA094" w:rsidR="00A60AD9" w:rsidRDefault="00A60AD9" w:rsidP="00171DE1">
            <w:pPr>
              <w:spacing w:line="360" w:lineRule="auto"/>
              <w:jc w:val="both"/>
              <w:rPr>
                <w:rFonts w:ascii="Calisto MT" w:eastAsia="Lustria" w:hAnsi="Calisto MT" w:cs="Lustria"/>
                <w:color w:val="000000" w:themeColor="text1"/>
                <w:sz w:val="20"/>
                <w:szCs w:val="20"/>
                <w:lang w:val="en-ID"/>
              </w:rPr>
            </w:pPr>
            <w:r>
              <w:rPr>
                <w:rFonts w:ascii="Calisto MT" w:eastAsia="Lustria" w:hAnsi="Calisto MT" w:cs="Lustria"/>
                <w:color w:val="000000" w:themeColor="text1"/>
                <w:sz w:val="20"/>
                <w:szCs w:val="20"/>
                <w:lang w:val="en-ID"/>
              </w:rPr>
              <w:t xml:space="preserve">2 </w:t>
            </w:r>
            <w:proofErr w:type="gramStart"/>
            <w:r>
              <w:rPr>
                <w:rFonts w:ascii="Calisto MT" w:eastAsia="Lustria" w:hAnsi="Calisto MT" w:cs="Lustria"/>
                <w:color w:val="000000" w:themeColor="text1"/>
                <w:sz w:val="20"/>
                <w:szCs w:val="20"/>
                <w:lang w:val="en-ID"/>
              </w:rPr>
              <w:t>point</w:t>
            </w:r>
            <w:proofErr w:type="gramEnd"/>
          </w:p>
        </w:tc>
      </w:tr>
      <w:tr w:rsidR="00A60AD9" w14:paraId="429BCB72" w14:textId="77777777" w:rsidTr="00083A40">
        <w:tc>
          <w:tcPr>
            <w:tcW w:w="2532" w:type="dxa"/>
          </w:tcPr>
          <w:p w14:paraId="059A3B78" w14:textId="29277DF7" w:rsidR="00A60AD9" w:rsidRDefault="00A60AD9" w:rsidP="00171DE1">
            <w:pPr>
              <w:spacing w:line="360" w:lineRule="auto"/>
              <w:jc w:val="both"/>
              <w:rPr>
                <w:rFonts w:ascii="Calisto MT" w:eastAsia="Lustria" w:hAnsi="Calisto MT" w:cs="Lustria"/>
                <w:color w:val="000000" w:themeColor="text1"/>
                <w:sz w:val="20"/>
                <w:szCs w:val="20"/>
                <w:lang w:val="en-ID"/>
              </w:rPr>
            </w:pPr>
            <w:r>
              <w:rPr>
                <w:rFonts w:ascii="Calisto MT" w:eastAsia="Lustria" w:hAnsi="Calisto MT" w:cs="Lustria"/>
                <w:color w:val="000000" w:themeColor="text1"/>
                <w:sz w:val="20"/>
                <w:szCs w:val="20"/>
                <w:lang w:val="en-ID"/>
              </w:rPr>
              <w:t>PT/</w:t>
            </w:r>
            <w:proofErr w:type="spellStart"/>
            <w:r>
              <w:rPr>
                <w:rFonts w:ascii="Calisto MT" w:eastAsia="Lustria" w:hAnsi="Calisto MT" w:cs="Lustria"/>
                <w:color w:val="000000" w:themeColor="text1"/>
                <w:sz w:val="20"/>
                <w:szCs w:val="20"/>
                <w:lang w:val="en-ID"/>
              </w:rPr>
              <w:t>aPTT</w:t>
            </w:r>
            <w:proofErr w:type="spellEnd"/>
          </w:p>
        </w:tc>
        <w:tc>
          <w:tcPr>
            <w:tcW w:w="2268" w:type="dxa"/>
          </w:tcPr>
          <w:p w14:paraId="762D9AB8" w14:textId="5161025D" w:rsidR="00A60AD9" w:rsidRDefault="00A60AD9" w:rsidP="00171DE1">
            <w:pPr>
              <w:spacing w:line="360" w:lineRule="auto"/>
              <w:jc w:val="both"/>
              <w:rPr>
                <w:rFonts w:ascii="Calisto MT" w:eastAsia="Lustria" w:hAnsi="Calisto MT" w:cs="Lustria"/>
                <w:color w:val="000000" w:themeColor="text1"/>
                <w:sz w:val="20"/>
                <w:szCs w:val="20"/>
                <w:lang w:val="en-ID"/>
              </w:rPr>
            </w:pPr>
            <w:r>
              <w:rPr>
                <w:rFonts w:ascii="Calisto MT" w:eastAsia="Lustria" w:hAnsi="Calisto MT" w:cs="Lustria"/>
                <w:color w:val="000000" w:themeColor="text1"/>
                <w:sz w:val="20"/>
                <w:szCs w:val="20"/>
                <w:lang w:val="en-ID"/>
              </w:rPr>
              <w:t>Prolongation of PT</w:t>
            </w:r>
            <w:r w:rsidR="00083A40">
              <w:rPr>
                <w:rFonts w:ascii="Calisto MT" w:eastAsia="Lustria" w:hAnsi="Calisto MT" w:cs="Lustria"/>
                <w:color w:val="000000" w:themeColor="text1"/>
                <w:sz w:val="20"/>
                <w:szCs w:val="20"/>
                <w:lang w:val="en-ID"/>
              </w:rPr>
              <w:t xml:space="preserve"> </w:t>
            </w:r>
            <w:r>
              <w:rPr>
                <w:rFonts w:ascii="Calisto MT" w:eastAsia="Lustria" w:hAnsi="Calisto MT" w:cs="Lustria"/>
                <w:color w:val="000000" w:themeColor="text1"/>
                <w:sz w:val="20"/>
                <w:szCs w:val="20"/>
                <w:lang w:val="en-ID"/>
              </w:rPr>
              <w:t>3-6</w:t>
            </w:r>
          </w:p>
          <w:p w14:paraId="24C11E05" w14:textId="77777777" w:rsidR="00083A40" w:rsidRDefault="00083A40" w:rsidP="00171DE1">
            <w:pPr>
              <w:spacing w:line="360" w:lineRule="auto"/>
              <w:jc w:val="both"/>
              <w:rPr>
                <w:rFonts w:ascii="Calisto MT" w:eastAsia="Lustria" w:hAnsi="Calisto MT" w:cs="Lustria"/>
                <w:color w:val="000000" w:themeColor="text1"/>
                <w:sz w:val="20"/>
                <w:szCs w:val="20"/>
                <w:lang w:val="en-ID"/>
              </w:rPr>
            </w:pPr>
          </w:p>
          <w:p w14:paraId="08E81DC6" w14:textId="526C6DE7" w:rsidR="00A60AD9" w:rsidRPr="00A60AD9" w:rsidRDefault="00083A40" w:rsidP="00171DE1">
            <w:pPr>
              <w:spacing w:line="360" w:lineRule="auto"/>
              <w:jc w:val="both"/>
              <w:rPr>
                <w:rFonts w:ascii="Calisto MT" w:eastAsia="Lustria" w:hAnsi="Calisto MT" w:cs="Lustria"/>
                <w:color w:val="000000" w:themeColor="text1"/>
                <w:sz w:val="20"/>
                <w:szCs w:val="20"/>
                <w:lang w:val="en-ID"/>
              </w:rPr>
            </w:pPr>
            <w:r>
              <w:rPr>
                <w:rFonts w:ascii="Calisto MT" w:eastAsia="Lustria" w:hAnsi="Calisto MT" w:cs="Lustria"/>
                <w:color w:val="000000" w:themeColor="text1"/>
                <w:sz w:val="20"/>
                <w:szCs w:val="20"/>
                <w:lang w:val="en-ID"/>
              </w:rPr>
              <w:t>Prolongation of PT</w:t>
            </w:r>
            <w:r>
              <w:rPr>
                <w:rFonts w:ascii="Calisto MT" w:eastAsia="Lustria" w:hAnsi="Calisto MT" w:cs="Lustria"/>
                <w:color w:val="000000" w:themeColor="text1"/>
                <w:sz w:val="20"/>
                <w:szCs w:val="20"/>
                <w:u w:val="single"/>
                <w:lang w:val="en-ID"/>
              </w:rPr>
              <w:t xml:space="preserve"> </w:t>
            </w:r>
            <w:r w:rsidR="00A60AD9">
              <w:rPr>
                <w:rFonts w:ascii="Calisto MT" w:eastAsia="Lustria" w:hAnsi="Calisto MT" w:cs="Lustria"/>
                <w:color w:val="000000" w:themeColor="text1"/>
                <w:sz w:val="20"/>
                <w:szCs w:val="20"/>
                <w:u w:val="single"/>
                <w:lang w:val="en-ID"/>
              </w:rPr>
              <w:t>&gt;</w:t>
            </w:r>
            <w:r w:rsidR="00A60AD9">
              <w:rPr>
                <w:rFonts w:ascii="Calisto MT" w:eastAsia="Lustria" w:hAnsi="Calisto MT" w:cs="Lustria"/>
                <w:color w:val="000000" w:themeColor="text1"/>
                <w:sz w:val="20"/>
                <w:szCs w:val="20"/>
                <w:lang w:val="en-ID"/>
              </w:rPr>
              <w:t>6</w:t>
            </w:r>
          </w:p>
        </w:tc>
        <w:tc>
          <w:tcPr>
            <w:tcW w:w="3676" w:type="dxa"/>
          </w:tcPr>
          <w:p w14:paraId="792DA17B" w14:textId="67F01A32" w:rsidR="00083A40" w:rsidRDefault="00A60AD9" w:rsidP="00083A40">
            <w:pPr>
              <w:spacing w:line="360" w:lineRule="auto"/>
              <w:jc w:val="both"/>
              <w:rPr>
                <w:rFonts w:ascii="Calisto MT" w:eastAsia="Lustria" w:hAnsi="Calisto MT" w:cs="Lustria"/>
                <w:color w:val="000000" w:themeColor="text1"/>
                <w:sz w:val="20"/>
                <w:szCs w:val="20"/>
                <w:lang w:val="en-ID"/>
              </w:rPr>
            </w:pPr>
            <w:r>
              <w:rPr>
                <w:rFonts w:ascii="Calisto MT" w:eastAsia="Lustria" w:hAnsi="Calisto MT" w:cs="Lustria"/>
                <w:color w:val="000000" w:themeColor="text1"/>
                <w:sz w:val="20"/>
                <w:szCs w:val="20"/>
                <w:lang w:val="en-ID"/>
              </w:rPr>
              <w:t>Prolongation of PT</w:t>
            </w:r>
            <w:r w:rsidR="00083A40">
              <w:rPr>
                <w:rFonts w:ascii="Calisto MT" w:eastAsia="Lustria" w:hAnsi="Calisto MT" w:cs="Lustria"/>
                <w:color w:val="000000" w:themeColor="text1"/>
                <w:sz w:val="20"/>
                <w:szCs w:val="20"/>
                <w:lang w:val="en-ID"/>
              </w:rPr>
              <w:t xml:space="preserve"> </w:t>
            </w:r>
            <w:r>
              <w:rPr>
                <w:rFonts w:ascii="Calisto MT" w:eastAsia="Lustria" w:hAnsi="Calisto MT" w:cs="Lustria"/>
                <w:color w:val="000000" w:themeColor="text1"/>
                <w:sz w:val="20"/>
                <w:szCs w:val="20"/>
                <w:lang w:val="en-ID"/>
              </w:rPr>
              <w:t>&gt;3se</w:t>
            </w:r>
            <w:r w:rsidR="00083A40">
              <w:rPr>
                <w:rFonts w:ascii="Calisto MT" w:eastAsia="Lustria" w:hAnsi="Calisto MT" w:cs="Lustria"/>
                <w:color w:val="000000" w:themeColor="text1"/>
                <w:sz w:val="20"/>
                <w:szCs w:val="20"/>
                <w:lang w:val="en-ID"/>
              </w:rPr>
              <w:t xml:space="preserve">c or Prolongation of </w:t>
            </w:r>
            <w:proofErr w:type="spellStart"/>
            <w:r w:rsidR="00083A40">
              <w:rPr>
                <w:rFonts w:ascii="Calisto MT" w:eastAsia="Lustria" w:hAnsi="Calisto MT" w:cs="Lustria"/>
                <w:color w:val="000000" w:themeColor="text1"/>
                <w:sz w:val="20"/>
                <w:szCs w:val="20"/>
                <w:lang w:val="en-ID"/>
              </w:rPr>
              <w:t>aPTT</w:t>
            </w:r>
            <w:proofErr w:type="spellEnd"/>
            <w:r w:rsidR="00083A40">
              <w:rPr>
                <w:rFonts w:ascii="Calisto MT" w:eastAsia="Lustria" w:hAnsi="Calisto MT" w:cs="Lustria"/>
                <w:color w:val="000000" w:themeColor="text1"/>
                <w:sz w:val="20"/>
                <w:szCs w:val="20"/>
                <w:lang w:val="en-ID"/>
              </w:rPr>
              <w:t xml:space="preserve"> &gt;5sec</w:t>
            </w:r>
          </w:p>
          <w:p w14:paraId="492823DF" w14:textId="77777777" w:rsidR="00A60AD9" w:rsidRPr="00A60AD9" w:rsidRDefault="00A60AD9" w:rsidP="00171DE1">
            <w:pPr>
              <w:spacing w:line="360" w:lineRule="auto"/>
              <w:jc w:val="both"/>
              <w:rPr>
                <w:rFonts w:ascii="Calisto MT" w:eastAsia="Lustria" w:hAnsi="Calisto MT" w:cs="Lustria"/>
                <w:color w:val="000000" w:themeColor="text1"/>
                <w:sz w:val="20"/>
                <w:szCs w:val="20"/>
                <w:lang w:val="en-ID"/>
              </w:rPr>
            </w:pPr>
          </w:p>
        </w:tc>
        <w:tc>
          <w:tcPr>
            <w:tcW w:w="1469" w:type="dxa"/>
          </w:tcPr>
          <w:p w14:paraId="14395826" w14:textId="55C08DDE" w:rsidR="00083A40" w:rsidRDefault="00083A40" w:rsidP="00171DE1">
            <w:pPr>
              <w:spacing w:line="360" w:lineRule="auto"/>
              <w:jc w:val="both"/>
              <w:rPr>
                <w:rFonts w:ascii="Calisto MT" w:eastAsia="Lustria" w:hAnsi="Calisto MT" w:cs="Lustria"/>
                <w:color w:val="000000" w:themeColor="text1"/>
                <w:sz w:val="20"/>
                <w:szCs w:val="20"/>
                <w:lang w:val="en-ID"/>
              </w:rPr>
            </w:pPr>
            <w:r>
              <w:rPr>
                <w:rFonts w:ascii="Calisto MT" w:eastAsia="Lustria" w:hAnsi="Calisto MT" w:cs="Lustria"/>
                <w:color w:val="000000" w:themeColor="text1"/>
                <w:sz w:val="20"/>
                <w:szCs w:val="20"/>
                <w:lang w:val="en-ID"/>
              </w:rPr>
              <w:t>1 point</w:t>
            </w:r>
          </w:p>
          <w:p w14:paraId="7F8161F1" w14:textId="0925138E" w:rsidR="00A60AD9" w:rsidRDefault="00A60AD9" w:rsidP="00171DE1">
            <w:pPr>
              <w:spacing w:line="360" w:lineRule="auto"/>
              <w:jc w:val="both"/>
              <w:rPr>
                <w:rFonts w:ascii="Calisto MT" w:eastAsia="Lustria" w:hAnsi="Calisto MT" w:cs="Lustria"/>
                <w:color w:val="000000" w:themeColor="text1"/>
                <w:sz w:val="20"/>
                <w:szCs w:val="20"/>
                <w:lang w:val="en-ID"/>
              </w:rPr>
            </w:pPr>
          </w:p>
          <w:p w14:paraId="4BCAEABA" w14:textId="3E2CF4E2" w:rsidR="00A60AD9" w:rsidRDefault="00A60AD9" w:rsidP="00171DE1">
            <w:pPr>
              <w:spacing w:line="360" w:lineRule="auto"/>
              <w:jc w:val="both"/>
              <w:rPr>
                <w:rFonts w:ascii="Calisto MT" w:eastAsia="Lustria" w:hAnsi="Calisto MT" w:cs="Lustria"/>
                <w:color w:val="000000" w:themeColor="text1"/>
                <w:sz w:val="20"/>
                <w:szCs w:val="20"/>
                <w:lang w:val="en-ID"/>
              </w:rPr>
            </w:pPr>
            <w:r>
              <w:rPr>
                <w:rFonts w:ascii="Calisto MT" w:eastAsia="Lustria" w:hAnsi="Calisto MT" w:cs="Lustria"/>
                <w:color w:val="000000" w:themeColor="text1"/>
                <w:sz w:val="20"/>
                <w:szCs w:val="20"/>
                <w:lang w:val="en-ID"/>
              </w:rPr>
              <w:t xml:space="preserve">2 </w:t>
            </w:r>
            <w:proofErr w:type="gramStart"/>
            <w:r>
              <w:rPr>
                <w:rFonts w:ascii="Calisto MT" w:eastAsia="Lustria" w:hAnsi="Calisto MT" w:cs="Lustria"/>
                <w:color w:val="000000" w:themeColor="text1"/>
                <w:sz w:val="20"/>
                <w:szCs w:val="20"/>
                <w:lang w:val="en-ID"/>
              </w:rPr>
              <w:t>point</w:t>
            </w:r>
            <w:proofErr w:type="gramEnd"/>
          </w:p>
        </w:tc>
      </w:tr>
      <w:tr w:rsidR="00A60AD9" w14:paraId="0AF2407E" w14:textId="77777777" w:rsidTr="00083A40">
        <w:tc>
          <w:tcPr>
            <w:tcW w:w="2532" w:type="dxa"/>
          </w:tcPr>
          <w:p w14:paraId="031F5D1E" w14:textId="5BECFA08" w:rsidR="00A60AD9" w:rsidRDefault="00A60AD9" w:rsidP="00171DE1">
            <w:pPr>
              <w:spacing w:line="360" w:lineRule="auto"/>
              <w:jc w:val="both"/>
              <w:rPr>
                <w:rFonts w:ascii="Calisto MT" w:eastAsia="Lustria" w:hAnsi="Calisto MT" w:cs="Lustria"/>
                <w:color w:val="000000" w:themeColor="text1"/>
                <w:sz w:val="20"/>
                <w:szCs w:val="20"/>
                <w:lang w:val="en-ID"/>
              </w:rPr>
            </w:pPr>
            <w:r>
              <w:rPr>
                <w:rFonts w:ascii="Calisto MT" w:eastAsia="Lustria" w:hAnsi="Calisto MT" w:cs="Lustria"/>
                <w:color w:val="000000" w:themeColor="text1"/>
                <w:sz w:val="20"/>
                <w:szCs w:val="20"/>
                <w:lang w:val="en-ID"/>
              </w:rPr>
              <w:t>Fibrinogen (mg/dL)</w:t>
            </w:r>
          </w:p>
        </w:tc>
        <w:tc>
          <w:tcPr>
            <w:tcW w:w="2268" w:type="dxa"/>
          </w:tcPr>
          <w:p w14:paraId="654400B1" w14:textId="570F57F0" w:rsidR="00A60AD9" w:rsidRDefault="00083A40" w:rsidP="00171DE1">
            <w:pPr>
              <w:spacing w:line="360" w:lineRule="auto"/>
              <w:jc w:val="both"/>
              <w:rPr>
                <w:rFonts w:ascii="Calisto MT" w:eastAsia="Lustria" w:hAnsi="Calisto MT" w:cs="Lustria"/>
                <w:color w:val="000000" w:themeColor="text1"/>
                <w:sz w:val="20"/>
                <w:szCs w:val="20"/>
                <w:lang w:val="en-ID"/>
              </w:rPr>
            </w:pPr>
            <w:r>
              <w:rPr>
                <w:rFonts w:ascii="Calisto MT" w:eastAsia="Lustria" w:hAnsi="Calisto MT" w:cs="Lustria"/>
                <w:color w:val="000000" w:themeColor="text1"/>
                <w:sz w:val="20"/>
                <w:szCs w:val="20"/>
                <w:lang w:val="en-ID"/>
              </w:rPr>
              <w:t>&lt;</w:t>
            </w:r>
            <w:r w:rsidR="00A60AD9">
              <w:rPr>
                <w:rFonts w:ascii="Calisto MT" w:eastAsia="Lustria" w:hAnsi="Calisto MT" w:cs="Lustria"/>
                <w:color w:val="000000" w:themeColor="text1"/>
                <w:sz w:val="20"/>
                <w:szCs w:val="20"/>
                <w:lang w:val="en-ID"/>
              </w:rPr>
              <w:t>100</w:t>
            </w:r>
          </w:p>
        </w:tc>
        <w:tc>
          <w:tcPr>
            <w:tcW w:w="3676" w:type="dxa"/>
          </w:tcPr>
          <w:p w14:paraId="6944A37E" w14:textId="2FD44DB6" w:rsidR="00A60AD9" w:rsidRDefault="00083A40" w:rsidP="00A60AD9">
            <w:pPr>
              <w:spacing w:line="360" w:lineRule="auto"/>
              <w:jc w:val="both"/>
              <w:rPr>
                <w:rFonts w:ascii="Calisto MT" w:eastAsia="Lustria" w:hAnsi="Calisto MT" w:cs="Lustria"/>
                <w:color w:val="000000" w:themeColor="text1"/>
                <w:sz w:val="20"/>
                <w:szCs w:val="20"/>
                <w:lang w:val="en-ID"/>
              </w:rPr>
            </w:pPr>
            <w:r>
              <w:rPr>
                <w:rFonts w:ascii="Calisto MT" w:eastAsia="Lustria" w:hAnsi="Calisto MT" w:cs="Lustria"/>
                <w:color w:val="000000" w:themeColor="text1"/>
                <w:sz w:val="20"/>
                <w:szCs w:val="20"/>
                <w:lang w:val="en-ID"/>
              </w:rPr>
              <w:t>&lt;150 mg/dL</w:t>
            </w:r>
          </w:p>
        </w:tc>
        <w:tc>
          <w:tcPr>
            <w:tcW w:w="1469" w:type="dxa"/>
          </w:tcPr>
          <w:p w14:paraId="7CDB7A5D" w14:textId="40467007" w:rsidR="00A60AD9" w:rsidRDefault="00A60AD9" w:rsidP="00171DE1">
            <w:pPr>
              <w:spacing w:line="360" w:lineRule="auto"/>
              <w:jc w:val="both"/>
              <w:rPr>
                <w:rFonts w:ascii="Calisto MT" w:eastAsia="Lustria" w:hAnsi="Calisto MT" w:cs="Lustria"/>
                <w:color w:val="000000" w:themeColor="text1"/>
                <w:sz w:val="20"/>
                <w:szCs w:val="20"/>
                <w:lang w:val="en-ID"/>
              </w:rPr>
            </w:pPr>
            <w:r>
              <w:rPr>
                <w:rFonts w:ascii="Calisto MT" w:eastAsia="Lustria" w:hAnsi="Calisto MT" w:cs="Lustria"/>
                <w:color w:val="000000" w:themeColor="text1"/>
                <w:sz w:val="20"/>
                <w:szCs w:val="20"/>
                <w:lang w:val="en-ID"/>
              </w:rPr>
              <w:t>1 point</w:t>
            </w:r>
          </w:p>
        </w:tc>
      </w:tr>
      <w:tr w:rsidR="00A60AD9" w14:paraId="7939D188" w14:textId="77777777" w:rsidTr="00083A40">
        <w:tc>
          <w:tcPr>
            <w:tcW w:w="2532" w:type="dxa"/>
          </w:tcPr>
          <w:p w14:paraId="36A1596B" w14:textId="3B614699" w:rsidR="00A60AD9" w:rsidRDefault="00A60AD9" w:rsidP="00171DE1">
            <w:pPr>
              <w:spacing w:line="360" w:lineRule="auto"/>
              <w:jc w:val="both"/>
              <w:rPr>
                <w:rFonts w:ascii="Calisto MT" w:eastAsia="Lustria" w:hAnsi="Calisto MT" w:cs="Lustria"/>
                <w:color w:val="000000" w:themeColor="text1"/>
                <w:sz w:val="20"/>
                <w:szCs w:val="20"/>
                <w:lang w:val="en-ID"/>
              </w:rPr>
            </w:pPr>
            <w:r>
              <w:rPr>
                <w:rFonts w:ascii="Calisto MT" w:eastAsia="Lustria" w:hAnsi="Calisto MT" w:cs="Lustria"/>
                <w:color w:val="000000" w:themeColor="text1"/>
                <w:sz w:val="20"/>
                <w:szCs w:val="20"/>
                <w:lang w:val="en-ID"/>
              </w:rPr>
              <w:t>D-dimer (µg/mL)</w:t>
            </w:r>
          </w:p>
        </w:tc>
        <w:tc>
          <w:tcPr>
            <w:tcW w:w="2268" w:type="dxa"/>
          </w:tcPr>
          <w:p w14:paraId="6B35A01C" w14:textId="77777777" w:rsidR="00A60AD9" w:rsidRDefault="00A60AD9" w:rsidP="00171DE1">
            <w:pPr>
              <w:spacing w:line="360" w:lineRule="auto"/>
              <w:jc w:val="both"/>
              <w:rPr>
                <w:rFonts w:ascii="Calisto MT" w:eastAsia="Lustria" w:hAnsi="Calisto MT" w:cs="Lustria"/>
                <w:color w:val="000000" w:themeColor="text1"/>
                <w:sz w:val="20"/>
                <w:szCs w:val="20"/>
                <w:lang w:val="en-ID"/>
              </w:rPr>
            </w:pPr>
            <w:r>
              <w:rPr>
                <w:rFonts w:ascii="Calisto MT" w:eastAsia="Lustria" w:hAnsi="Calisto MT" w:cs="Lustria"/>
                <w:color w:val="000000" w:themeColor="text1"/>
                <w:sz w:val="20"/>
                <w:szCs w:val="20"/>
                <w:lang w:val="en-ID"/>
              </w:rPr>
              <w:t>0.5-1</w:t>
            </w:r>
          </w:p>
          <w:p w14:paraId="431E85E8" w14:textId="77777777" w:rsidR="00A60AD9" w:rsidRDefault="00A60AD9" w:rsidP="00171DE1">
            <w:pPr>
              <w:spacing w:line="360" w:lineRule="auto"/>
              <w:jc w:val="both"/>
              <w:rPr>
                <w:rFonts w:ascii="Calisto MT" w:eastAsia="Lustria" w:hAnsi="Calisto MT" w:cs="Lustria"/>
                <w:color w:val="000000" w:themeColor="text1"/>
                <w:sz w:val="20"/>
                <w:szCs w:val="20"/>
                <w:lang w:val="en-ID"/>
              </w:rPr>
            </w:pPr>
            <w:r>
              <w:rPr>
                <w:rFonts w:ascii="Calisto MT" w:eastAsia="Lustria" w:hAnsi="Calisto MT" w:cs="Lustria"/>
                <w:color w:val="000000" w:themeColor="text1"/>
                <w:sz w:val="20"/>
                <w:szCs w:val="20"/>
                <w:lang w:val="en-ID"/>
              </w:rPr>
              <w:t>1-3</w:t>
            </w:r>
          </w:p>
          <w:p w14:paraId="66F02D98" w14:textId="0044891B" w:rsidR="00A60AD9" w:rsidRPr="00A60AD9" w:rsidRDefault="00A60AD9" w:rsidP="00171DE1">
            <w:pPr>
              <w:spacing w:line="360" w:lineRule="auto"/>
              <w:jc w:val="both"/>
              <w:rPr>
                <w:rFonts w:ascii="Calisto MT" w:eastAsia="Lustria" w:hAnsi="Calisto MT" w:cs="Lustria"/>
                <w:color w:val="000000" w:themeColor="text1"/>
                <w:sz w:val="20"/>
                <w:szCs w:val="20"/>
                <w:lang w:val="en-ID"/>
              </w:rPr>
            </w:pPr>
            <w:r>
              <w:rPr>
                <w:rFonts w:ascii="Calisto MT" w:eastAsia="Lustria" w:hAnsi="Calisto MT" w:cs="Lustria"/>
                <w:color w:val="000000" w:themeColor="text1"/>
                <w:sz w:val="20"/>
                <w:szCs w:val="20"/>
                <w:u w:val="single"/>
                <w:lang w:val="en-ID"/>
              </w:rPr>
              <w:t>&gt;</w:t>
            </w:r>
            <w:r>
              <w:rPr>
                <w:rFonts w:ascii="Calisto MT" w:eastAsia="Lustria" w:hAnsi="Calisto MT" w:cs="Lustria"/>
                <w:color w:val="000000" w:themeColor="text1"/>
                <w:sz w:val="20"/>
                <w:szCs w:val="20"/>
                <w:lang w:val="en-ID"/>
              </w:rPr>
              <w:t>3</w:t>
            </w:r>
          </w:p>
        </w:tc>
        <w:tc>
          <w:tcPr>
            <w:tcW w:w="3676" w:type="dxa"/>
          </w:tcPr>
          <w:p w14:paraId="59AFF6FD" w14:textId="18C346CC" w:rsidR="00A60AD9" w:rsidRDefault="00083A40">
            <w:pPr>
              <w:rPr>
                <w:rFonts w:ascii="Calisto MT" w:eastAsia="Lustria" w:hAnsi="Calisto MT" w:cs="Lustria"/>
                <w:color w:val="000000" w:themeColor="text1"/>
                <w:sz w:val="20"/>
                <w:szCs w:val="20"/>
                <w:lang w:val="en-ID"/>
              </w:rPr>
            </w:pPr>
            <w:r>
              <w:rPr>
                <w:rFonts w:ascii="Calisto MT" w:eastAsia="Lustria" w:hAnsi="Calisto MT" w:cs="Lustria"/>
                <w:color w:val="000000" w:themeColor="text1"/>
                <w:sz w:val="20"/>
                <w:szCs w:val="20"/>
                <w:lang w:val="en-ID"/>
              </w:rPr>
              <w:t>Increase</w:t>
            </w:r>
          </w:p>
          <w:p w14:paraId="09CEB2D9" w14:textId="77777777" w:rsidR="00A60AD9" w:rsidRPr="00A60AD9" w:rsidRDefault="00A60AD9" w:rsidP="00171DE1">
            <w:pPr>
              <w:spacing w:line="360" w:lineRule="auto"/>
              <w:jc w:val="both"/>
              <w:rPr>
                <w:rFonts w:ascii="Calisto MT" w:eastAsia="Lustria" w:hAnsi="Calisto MT" w:cs="Lustria"/>
                <w:color w:val="000000" w:themeColor="text1"/>
                <w:sz w:val="20"/>
                <w:szCs w:val="20"/>
                <w:lang w:val="en-ID"/>
              </w:rPr>
            </w:pPr>
          </w:p>
        </w:tc>
        <w:tc>
          <w:tcPr>
            <w:tcW w:w="1469" w:type="dxa"/>
          </w:tcPr>
          <w:p w14:paraId="4A497BE9" w14:textId="46CEE25C" w:rsidR="00A60AD9" w:rsidRDefault="00A60AD9" w:rsidP="00171DE1">
            <w:pPr>
              <w:spacing w:line="360" w:lineRule="auto"/>
              <w:jc w:val="both"/>
              <w:rPr>
                <w:rFonts w:ascii="Calisto MT" w:eastAsia="Lustria" w:hAnsi="Calisto MT" w:cs="Lustria"/>
                <w:color w:val="000000" w:themeColor="text1"/>
                <w:sz w:val="20"/>
                <w:szCs w:val="20"/>
                <w:lang w:val="en-ID"/>
              </w:rPr>
            </w:pPr>
            <w:r>
              <w:rPr>
                <w:rFonts w:ascii="Calisto MT" w:eastAsia="Lustria" w:hAnsi="Calisto MT" w:cs="Lustria"/>
                <w:color w:val="000000" w:themeColor="text1"/>
                <w:sz w:val="20"/>
                <w:szCs w:val="20"/>
                <w:lang w:val="en-ID"/>
              </w:rPr>
              <w:t>1 point</w:t>
            </w:r>
          </w:p>
          <w:p w14:paraId="3D87E981" w14:textId="77777777" w:rsidR="00A60AD9" w:rsidRDefault="00A60AD9" w:rsidP="00171DE1">
            <w:pPr>
              <w:spacing w:line="360" w:lineRule="auto"/>
              <w:jc w:val="both"/>
              <w:rPr>
                <w:rFonts w:ascii="Calisto MT" w:eastAsia="Lustria" w:hAnsi="Calisto MT" w:cs="Lustria"/>
                <w:color w:val="000000" w:themeColor="text1"/>
                <w:sz w:val="20"/>
                <w:szCs w:val="20"/>
                <w:lang w:val="en-ID"/>
              </w:rPr>
            </w:pPr>
            <w:r>
              <w:rPr>
                <w:rFonts w:ascii="Calisto MT" w:eastAsia="Lustria" w:hAnsi="Calisto MT" w:cs="Lustria"/>
                <w:color w:val="000000" w:themeColor="text1"/>
                <w:sz w:val="20"/>
                <w:szCs w:val="20"/>
                <w:lang w:val="en-ID"/>
              </w:rPr>
              <w:t xml:space="preserve">2 </w:t>
            </w:r>
            <w:proofErr w:type="gramStart"/>
            <w:r>
              <w:rPr>
                <w:rFonts w:ascii="Calisto MT" w:eastAsia="Lustria" w:hAnsi="Calisto MT" w:cs="Lustria"/>
                <w:color w:val="000000" w:themeColor="text1"/>
                <w:sz w:val="20"/>
                <w:szCs w:val="20"/>
                <w:lang w:val="en-ID"/>
              </w:rPr>
              <w:t>point</w:t>
            </w:r>
            <w:proofErr w:type="gramEnd"/>
          </w:p>
          <w:p w14:paraId="27120440" w14:textId="36B3205B" w:rsidR="00A60AD9" w:rsidRDefault="00A60AD9" w:rsidP="00171DE1">
            <w:pPr>
              <w:spacing w:line="360" w:lineRule="auto"/>
              <w:jc w:val="both"/>
              <w:rPr>
                <w:rFonts w:ascii="Calisto MT" w:eastAsia="Lustria" w:hAnsi="Calisto MT" w:cs="Lustria"/>
                <w:color w:val="000000" w:themeColor="text1"/>
                <w:sz w:val="20"/>
                <w:szCs w:val="20"/>
                <w:lang w:val="en-ID"/>
              </w:rPr>
            </w:pPr>
            <w:r>
              <w:rPr>
                <w:rFonts w:ascii="Calisto MT" w:eastAsia="Lustria" w:hAnsi="Calisto MT" w:cs="Lustria"/>
                <w:color w:val="000000" w:themeColor="text1"/>
                <w:sz w:val="20"/>
                <w:szCs w:val="20"/>
                <w:lang w:val="en-ID"/>
              </w:rPr>
              <w:t xml:space="preserve">3 </w:t>
            </w:r>
            <w:proofErr w:type="gramStart"/>
            <w:r>
              <w:rPr>
                <w:rFonts w:ascii="Calisto MT" w:eastAsia="Lustria" w:hAnsi="Calisto MT" w:cs="Lustria"/>
                <w:color w:val="000000" w:themeColor="text1"/>
                <w:sz w:val="20"/>
                <w:szCs w:val="20"/>
                <w:lang w:val="en-ID"/>
              </w:rPr>
              <w:t>point</w:t>
            </w:r>
            <w:proofErr w:type="gramEnd"/>
          </w:p>
        </w:tc>
      </w:tr>
      <w:tr w:rsidR="00A60AD9" w14:paraId="66FA9203" w14:textId="77777777" w:rsidTr="00083A40">
        <w:tc>
          <w:tcPr>
            <w:tcW w:w="2532" w:type="dxa"/>
          </w:tcPr>
          <w:p w14:paraId="1AAAE57F" w14:textId="61FEFC5D" w:rsidR="00A60AD9" w:rsidRDefault="00A60AD9" w:rsidP="00171DE1">
            <w:pPr>
              <w:spacing w:line="360" w:lineRule="auto"/>
              <w:jc w:val="both"/>
              <w:rPr>
                <w:rFonts w:ascii="Calisto MT" w:eastAsia="Lustria" w:hAnsi="Calisto MT" w:cs="Lustria"/>
                <w:color w:val="000000" w:themeColor="text1"/>
                <w:sz w:val="20"/>
                <w:szCs w:val="20"/>
                <w:lang w:val="en-ID"/>
              </w:rPr>
            </w:pPr>
            <w:r>
              <w:rPr>
                <w:rFonts w:ascii="Calisto MT" w:eastAsia="Lustria" w:hAnsi="Calisto MT" w:cs="Lustria"/>
                <w:color w:val="000000" w:themeColor="text1"/>
                <w:sz w:val="20"/>
                <w:szCs w:val="20"/>
                <w:lang w:val="en-ID"/>
              </w:rPr>
              <w:t>Total</w:t>
            </w:r>
          </w:p>
        </w:tc>
        <w:tc>
          <w:tcPr>
            <w:tcW w:w="2268" w:type="dxa"/>
          </w:tcPr>
          <w:p w14:paraId="29330351" w14:textId="7184A6B6" w:rsidR="00A60AD9" w:rsidRPr="00083A40" w:rsidRDefault="00083A40" w:rsidP="00171DE1">
            <w:pPr>
              <w:spacing w:line="360" w:lineRule="auto"/>
              <w:jc w:val="both"/>
              <w:rPr>
                <w:rFonts w:ascii="Calisto MT" w:eastAsia="Lustria" w:hAnsi="Calisto MT" w:cs="Lustria"/>
                <w:color w:val="000000" w:themeColor="text1"/>
                <w:sz w:val="20"/>
                <w:szCs w:val="20"/>
                <w:lang w:val="en-ID"/>
              </w:rPr>
            </w:pPr>
            <w:r>
              <w:rPr>
                <w:rFonts w:ascii="Calisto MT" w:eastAsia="Lustria" w:hAnsi="Calisto MT" w:cs="Lustria"/>
                <w:color w:val="000000" w:themeColor="text1"/>
                <w:sz w:val="20"/>
                <w:szCs w:val="20"/>
                <w:lang w:val="en-ID"/>
              </w:rPr>
              <w:t xml:space="preserve">Overt DIC </w:t>
            </w:r>
            <w:r>
              <w:rPr>
                <w:rFonts w:ascii="Calisto MT" w:eastAsia="Lustria" w:hAnsi="Calisto MT" w:cs="Lustria"/>
                <w:color w:val="000000" w:themeColor="text1"/>
                <w:sz w:val="20"/>
                <w:szCs w:val="20"/>
                <w:u w:val="single"/>
                <w:lang w:val="en-ID"/>
              </w:rPr>
              <w:t>&gt;</w:t>
            </w:r>
            <w:r>
              <w:rPr>
                <w:rFonts w:ascii="Calisto MT" w:eastAsia="Lustria" w:hAnsi="Calisto MT" w:cs="Lustria"/>
                <w:color w:val="000000" w:themeColor="text1"/>
                <w:sz w:val="20"/>
                <w:szCs w:val="20"/>
                <w:lang w:val="en-ID"/>
              </w:rPr>
              <w:t xml:space="preserve"> 5 points</w:t>
            </w:r>
          </w:p>
        </w:tc>
        <w:tc>
          <w:tcPr>
            <w:tcW w:w="3676" w:type="dxa"/>
          </w:tcPr>
          <w:p w14:paraId="0F4A7C98" w14:textId="7B5A3BA5" w:rsidR="00A60AD9" w:rsidRDefault="00083A40" w:rsidP="00171DE1">
            <w:pPr>
              <w:spacing w:line="360" w:lineRule="auto"/>
              <w:jc w:val="both"/>
              <w:rPr>
                <w:rFonts w:ascii="Calisto MT" w:eastAsia="Lustria" w:hAnsi="Calisto MT" w:cs="Lustria"/>
                <w:color w:val="000000" w:themeColor="text1"/>
                <w:sz w:val="20"/>
                <w:szCs w:val="20"/>
                <w:lang w:val="en-ID"/>
              </w:rPr>
            </w:pPr>
            <w:r>
              <w:rPr>
                <w:rFonts w:ascii="Calisto MT" w:eastAsia="Lustria" w:hAnsi="Calisto MT" w:cs="Lustria"/>
                <w:color w:val="000000" w:themeColor="text1"/>
                <w:sz w:val="20"/>
                <w:szCs w:val="20"/>
                <w:lang w:val="en-ID"/>
              </w:rPr>
              <w:t xml:space="preserve">Overt DIC </w:t>
            </w:r>
            <w:r>
              <w:rPr>
                <w:rFonts w:ascii="Calisto MT" w:eastAsia="Lustria" w:hAnsi="Calisto MT" w:cs="Lustria"/>
                <w:color w:val="000000" w:themeColor="text1"/>
                <w:sz w:val="20"/>
                <w:szCs w:val="20"/>
                <w:u w:val="single"/>
                <w:lang w:val="en-ID"/>
              </w:rPr>
              <w:t>&gt;</w:t>
            </w:r>
            <w:r>
              <w:rPr>
                <w:rFonts w:ascii="Calisto MT" w:eastAsia="Lustria" w:hAnsi="Calisto MT" w:cs="Lustria"/>
                <w:color w:val="000000" w:themeColor="text1"/>
                <w:sz w:val="20"/>
                <w:szCs w:val="20"/>
                <w:lang w:val="en-ID"/>
              </w:rPr>
              <w:t xml:space="preserve"> 3 points</w:t>
            </w:r>
          </w:p>
        </w:tc>
        <w:tc>
          <w:tcPr>
            <w:tcW w:w="1469" w:type="dxa"/>
          </w:tcPr>
          <w:p w14:paraId="25130D86" w14:textId="7E549E51" w:rsidR="00A60AD9" w:rsidRDefault="00A60AD9" w:rsidP="00171DE1">
            <w:pPr>
              <w:spacing w:line="360" w:lineRule="auto"/>
              <w:jc w:val="both"/>
              <w:rPr>
                <w:rFonts w:ascii="Calisto MT" w:eastAsia="Lustria" w:hAnsi="Calisto MT" w:cs="Lustria"/>
                <w:color w:val="000000" w:themeColor="text1"/>
                <w:sz w:val="20"/>
                <w:szCs w:val="20"/>
                <w:lang w:val="en-ID"/>
              </w:rPr>
            </w:pPr>
          </w:p>
        </w:tc>
      </w:tr>
    </w:tbl>
    <w:p w14:paraId="205B7043" w14:textId="1FBD5261" w:rsidR="00883D66" w:rsidRDefault="00083A40" w:rsidP="00171DE1">
      <w:pPr>
        <w:spacing w:line="360" w:lineRule="auto"/>
        <w:ind w:left="15" w:firstLine="564"/>
        <w:jc w:val="both"/>
        <w:rPr>
          <w:rFonts w:ascii="Calisto MT" w:eastAsia="Lustria" w:hAnsi="Calisto MT" w:cs="Lustria"/>
          <w:color w:val="000000" w:themeColor="text1"/>
          <w:sz w:val="20"/>
          <w:szCs w:val="20"/>
          <w:lang w:val="en-ID"/>
        </w:rPr>
      </w:pPr>
      <w:r>
        <w:rPr>
          <w:rFonts w:ascii="Calisto MT" w:eastAsia="Lustria" w:hAnsi="Calisto MT" w:cs="Lustria"/>
          <w:color w:val="000000" w:themeColor="text1"/>
          <w:sz w:val="20"/>
          <w:szCs w:val="20"/>
          <w:lang w:val="en-ID"/>
        </w:rPr>
        <w:t>ISTH: International Society on Thrombosis</w:t>
      </w:r>
      <w:r w:rsidR="00D95EA7">
        <w:rPr>
          <w:rFonts w:ascii="Calisto MT" w:eastAsia="Lustria" w:hAnsi="Calisto MT" w:cs="Lustria"/>
          <w:color w:val="000000" w:themeColor="text1"/>
          <w:sz w:val="20"/>
          <w:szCs w:val="20"/>
          <w:lang w:val="en-ID"/>
        </w:rPr>
        <w:t xml:space="preserve"> H</w:t>
      </w:r>
      <w:r w:rsidR="00780C68">
        <w:rPr>
          <w:rFonts w:ascii="Calisto MT" w:eastAsia="Lustria" w:hAnsi="Calisto MT" w:cs="Lustria"/>
          <w:color w:val="000000" w:themeColor="text1"/>
          <w:sz w:val="20"/>
          <w:szCs w:val="20"/>
          <w:lang w:val="en-ID"/>
        </w:rPr>
        <w:t>a</w:t>
      </w:r>
      <w:r w:rsidR="00D95EA7">
        <w:rPr>
          <w:rFonts w:ascii="Calisto MT" w:eastAsia="Lustria" w:hAnsi="Calisto MT" w:cs="Lustria"/>
          <w:color w:val="000000" w:themeColor="text1"/>
          <w:sz w:val="20"/>
          <w:szCs w:val="20"/>
          <w:lang w:val="en-ID"/>
        </w:rPr>
        <w:t>emostasis</w:t>
      </w:r>
    </w:p>
    <w:p w14:paraId="04E9AFDA" w14:textId="5AF7F748" w:rsidR="00083A40" w:rsidRDefault="00083A40" w:rsidP="00171DE1">
      <w:pPr>
        <w:spacing w:line="360" w:lineRule="auto"/>
        <w:ind w:left="15" w:firstLine="564"/>
        <w:jc w:val="both"/>
        <w:rPr>
          <w:rFonts w:ascii="Calisto MT" w:eastAsia="Lustria" w:hAnsi="Calisto MT" w:cs="Lustria"/>
          <w:color w:val="000000" w:themeColor="text1"/>
          <w:sz w:val="20"/>
          <w:szCs w:val="20"/>
          <w:lang w:val="en-ID"/>
        </w:rPr>
      </w:pPr>
      <w:r>
        <w:rPr>
          <w:rFonts w:ascii="Calisto MT" w:eastAsia="Lustria" w:hAnsi="Calisto MT" w:cs="Lustria"/>
          <w:color w:val="000000" w:themeColor="text1"/>
          <w:sz w:val="20"/>
          <w:szCs w:val="20"/>
          <w:lang w:val="en-ID"/>
        </w:rPr>
        <w:t xml:space="preserve">KSTH: Korean Society on Thrombosis and </w:t>
      </w:r>
      <w:r w:rsidR="00B17491">
        <w:rPr>
          <w:rFonts w:ascii="Calisto MT" w:eastAsia="Lustria" w:hAnsi="Calisto MT" w:cs="Lustria"/>
          <w:color w:val="000000" w:themeColor="text1"/>
          <w:sz w:val="20"/>
          <w:szCs w:val="20"/>
          <w:lang w:val="en-ID"/>
        </w:rPr>
        <w:t>H</w:t>
      </w:r>
      <w:r w:rsidR="00780C68">
        <w:rPr>
          <w:rFonts w:ascii="Calisto MT" w:eastAsia="Lustria" w:hAnsi="Calisto MT" w:cs="Lustria"/>
          <w:color w:val="000000" w:themeColor="text1"/>
          <w:sz w:val="20"/>
          <w:szCs w:val="20"/>
          <w:lang w:val="en-ID"/>
        </w:rPr>
        <w:t>a</w:t>
      </w:r>
      <w:r w:rsidR="00B17491">
        <w:rPr>
          <w:rFonts w:ascii="Calisto MT" w:eastAsia="Lustria" w:hAnsi="Calisto MT" w:cs="Lustria"/>
          <w:color w:val="000000" w:themeColor="text1"/>
          <w:sz w:val="20"/>
          <w:szCs w:val="20"/>
          <w:lang w:val="en-ID"/>
        </w:rPr>
        <w:t>emostasis</w:t>
      </w:r>
    </w:p>
    <w:p w14:paraId="198770DE" w14:textId="2AC4A3AB" w:rsidR="00083A40" w:rsidRDefault="00083A40" w:rsidP="00171DE1">
      <w:pPr>
        <w:spacing w:line="360" w:lineRule="auto"/>
        <w:ind w:left="15" w:firstLine="564"/>
        <w:jc w:val="both"/>
        <w:rPr>
          <w:rFonts w:ascii="Calisto MT" w:eastAsia="Lustria" w:hAnsi="Calisto MT" w:cs="Lustria"/>
          <w:color w:val="000000" w:themeColor="text1"/>
          <w:sz w:val="20"/>
          <w:szCs w:val="20"/>
          <w:lang w:val="en-ID"/>
        </w:rPr>
      </w:pPr>
      <w:r>
        <w:rPr>
          <w:rFonts w:ascii="Calisto MT" w:eastAsia="Lustria" w:hAnsi="Calisto MT" w:cs="Lustria"/>
          <w:color w:val="000000" w:themeColor="text1"/>
          <w:sz w:val="20"/>
          <w:szCs w:val="20"/>
          <w:lang w:val="en-ID"/>
        </w:rPr>
        <w:t>PT: prothrombin time</w:t>
      </w:r>
    </w:p>
    <w:p w14:paraId="54C7A38C" w14:textId="52C5AC12" w:rsidR="00083A40" w:rsidRPr="00883D66" w:rsidRDefault="00083A40" w:rsidP="00171DE1">
      <w:pPr>
        <w:spacing w:line="360" w:lineRule="auto"/>
        <w:ind w:left="15" w:firstLine="564"/>
        <w:jc w:val="both"/>
        <w:rPr>
          <w:rFonts w:ascii="Calisto MT" w:eastAsia="Lustria" w:hAnsi="Calisto MT" w:cs="Lustria"/>
          <w:color w:val="000000" w:themeColor="text1"/>
          <w:sz w:val="20"/>
          <w:szCs w:val="20"/>
          <w:lang w:val="en-ID"/>
        </w:rPr>
      </w:pPr>
      <w:proofErr w:type="spellStart"/>
      <w:r>
        <w:rPr>
          <w:rFonts w:ascii="Calisto MT" w:eastAsia="Lustria" w:hAnsi="Calisto MT" w:cs="Lustria"/>
          <w:color w:val="000000" w:themeColor="text1"/>
          <w:sz w:val="20"/>
          <w:szCs w:val="20"/>
          <w:lang w:val="en-ID"/>
        </w:rPr>
        <w:t>aPTT</w:t>
      </w:r>
      <w:proofErr w:type="spellEnd"/>
      <w:r>
        <w:rPr>
          <w:rFonts w:ascii="Calisto MT" w:eastAsia="Lustria" w:hAnsi="Calisto MT" w:cs="Lustria"/>
          <w:color w:val="000000" w:themeColor="text1"/>
          <w:sz w:val="20"/>
          <w:szCs w:val="20"/>
          <w:lang w:val="en-ID"/>
        </w:rPr>
        <w:t>: activated partial thromboplastin time</w:t>
      </w:r>
    </w:p>
    <w:p w14:paraId="1E8F1ED9" w14:textId="77777777" w:rsidR="00E4017E" w:rsidRDefault="00E4017E" w:rsidP="00E4017E">
      <w:pPr>
        <w:spacing w:line="360" w:lineRule="auto"/>
        <w:ind w:left="15" w:firstLine="564"/>
        <w:jc w:val="both"/>
        <w:rPr>
          <w:rFonts w:ascii="Calisto MT" w:eastAsia="Lustria" w:hAnsi="Calisto MT" w:cs="Lustria"/>
          <w:color w:val="000000" w:themeColor="text1"/>
          <w:sz w:val="20"/>
          <w:szCs w:val="20"/>
        </w:rPr>
      </w:pPr>
    </w:p>
    <w:p w14:paraId="48C59D59" w14:textId="35359E33" w:rsidR="00FB321A" w:rsidRPr="0029693F" w:rsidRDefault="00B17491" w:rsidP="00EB2FD3">
      <w:pPr>
        <w:pStyle w:val="Heading2"/>
        <w:numPr>
          <w:ilvl w:val="0"/>
          <w:numId w:val="2"/>
        </w:numPr>
        <w:tabs>
          <w:tab w:val="left" w:pos="742"/>
          <w:tab w:val="left" w:pos="744"/>
        </w:tabs>
        <w:spacing w:line="360" w:lineRule="auto"/>
        <w:rPr>
          <w:rFonts w:ascii="Calisto MT" w:hAnsi="Calisto MT"/>
        </w:rPr>
      </w:pPr>
      <w:r>
        <w:rPr>
          <w:rFonts w:ascii="Calisto MT" w:hAnsi="Calisto MT"/>
          <w:color w:val="231F20"/>
          <w:w w:val="115"/>
        </w:rPr>
        <w:t>Discussion</w:t>
      </w:r>
    </w:p>
    <w:p w14:paraId="7144065E" w14:textId="6421F32E" w:rsidR="00E4017E" w:rsidRPr="00E4017E" w:rsidRDefault="00E4017E" w:rsidP="00E4017E">
      <w:pPr>
        <w:spacing w:line="360" w:lineRule="auto"/>
        <w:ind w:left="15" w:firstLine="564"/>
        <w:jc w:val="both"/>
        <w:rPr>
          <w:rFonts w:ascii="Calisto MT" w:eastAsia="Lustria" w:hAnsi="Calisto MT" w:cs="Lustria"/>
          <w:color w:val="000000" w:themeColor="text1"/>
          <w:sz w:val="20"/>
          <w:szCs w:val="20"/>
        </w:rPr>
      </w:pPr>
      <w:r w:rsidRPr="00E4017E">
        <w:rPr>
          <w:rFonts w:ascii="Calisto MT" w:eastAsia="Lustria" w:hAnsi="Calisto MT" w:cs="Lustria"/>
          <w:color w:val="000000" w:themeColor="text1"/>
          <w:sz w:val="20"/>
          <w:szCs w:val="20"/>
        </w:rPr>
        <w:t xml:space="preserve">The </w:t>
      </w:r>
      <w:proofErr w:type="spellStart"/>
      <w:r w:rsidRPr="00E4017E">
        <w:rPr>
          <w:rFonts w:ascii="Calisto MT" w:eastAsia="Lustria" w:hAnsi="Calisto MT" w:cs="Lustria"/>
          <w:color w:val="000000" w:themeColor="text1"/>
          <w:sz w:val="20"/>
          <w:szCs w:val="20"/>
        </w:rPr>
        <w:t>Temanggung</w:t>
      </w:r>
      <w:proofErr w:type="spellEnd"/>
      <w:r w:rsidRPr="00E4017E">
        <w:rPr>
          <w:rFonts w:ascii="Calisto MT" w:eastAsia="Lustria" w:hAnsi="Calisto MT" w:cs="Lustria"/>
          <w:color w:val="000000" w:themeColor="text1"/>
          <w:sz w:val="20"/>
          <w:szCs w:val="20"/>
        </w:rPr>
        <w:t xml:space="preserve"> Police received a report from the public at approximately 2:00 p.m. concerning the burning of a child, allegedly committed by his biological father. Upon visiting the crime scene, witnesses were interviewed and evidence was collected, leading to the identification of the perpetrator.</w:t>
      </w:r>
    </w:p>
    <w:p w14:paraId="1FDD320C" w14:textId="6502DE12" w:rsidR="00CC747F" w:rsidRDefault="00E4017E" w:rsidP="00CC747F">
      <w:pPr>
        <w:spacing w:line="360" w:lineRule="auto"/>
        <w:ind w:left="15" w:firstLine="564"/>
        <w:jc w:val="both"/>
        <w:rPr>
          <w:rFonts w:ascii="Calisto MT" w:eastAsia="Lustria" w:hAnsi="Calisto MT" w:cs="Lustria"/>
          <w:color w:val="000000" w:themeColor="text1"/>
          <w:sz w:val="20"/>
          <w:szCs w:val="20"/>
        </w:rPr>
      </w:pPr>
      <w:r w:rsidRPr="00E4017E">
        <w:rPr>
          <w:rFonts w:ascii="Calisto MT" w:eastAsia="Lustria" w:hAnsi="Calisto MT" w:cs="Lustria"/>
          <w:color w:val="000000" w:themeColor="text1"/>
          <w:sz w:val="20"/>
          <w:szCs w:val="20"/>
        </w:rPr>
        <w:t>In the laboratory examination of the victim</w:t>
      </w:r>
      <w:r w:rsidRPr="00960F08">
        <w:rPr>
          <w:rFonts w:ascii="Calisto MT" w:eastAsia="Lustria" w:hAnsi="Calisto MT" w:cs="Lustria"/>
          <w:color w:val="000000" w:themeColor="text1"/>
          <w:sz w:val="20"/>
          <w:szCs w:val="20"/>
          <w:highlight w:val="blue"/>
        </w:rPr>
        <w:t>, there was insufficient data to calculate the DIC score</w:t>
      </w:r>
      <w:r w:rsidRPr="00E4017E">
        <w:rPr>
          <w:rFonts w:ascii="Calisto MT" w:eastAsia="Lustria" w:hAnsi="Calisto MT" w:cs="Lustria"/>
          <w:color w:val="000000" w:themeColor="text1"/>
          <w:sz w:val="20"/>
          <w:szCs w:val="20"/>
        </w:rPr>
        <w:t>. However, the leukocyte count indicated that the victim was in septic shock, which is a significant factor in the development of DIC. The initial examination of the body revealed evidence of medical intervention in the form of escharotomy or fasciotomy, which was performed to prevent respiratory distress and relieve pressure on critical structures in the extremities (such as blood vessels and nerves). This escharotomy was performed without any signs of a full-thickness burn that would have caused edema and compromised blood vessels</w:t>
      </w:r>
      <w:r w:rsidR="00785605">
        <w:rPr>
          <w:rFonts w:ascii="Calisto MT" w:eastAsia="Lustria" w:hAnsi="Calisto MT" w:cs="Lustria"/>
          <w:color w:val="000000" w:themeColor="text1"/>
          <w:sz w:val="20"/>
          <w:szCs w:val="20"/>
        </w:rPr>
        <w:t xml:space="preserve"> </w:t>
      </w:r>
      <w:sdt>
        <w:sdtPr>
          <w:rPr>
            <w:rFonts w:ascii="Calisto MT" w:eastAsia="Lustria" w:hAnsi="Calisto MT" w:cs="Lustria"/>
            <w:color w:val="000000"/>
            <w:sz w:val="20"/>
            <w:szCs w:val="20"/>
          </w:rPr>
          <w:tag w:val="MENDELEY_CITATION_v3_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"/>
          <w:id w:val="-2068487055"/>
          <w:placeholder>
            <w:docPart w:val="DefaultPlaceholder_-1854013440"/>
          </w:placeholder>
        </w:sdtPr>
        <w:sdtEndPr/>
        <w:sdtContent>
          <w:r w:rsidR="00B17491" w:rsidRPr="00B17491">
            <w:rPr>
              <w:rFonts w:ascii="Calisto MT" w:eastAsia="Times New Roman" w:hAnsi="Calisto MT"/>
              <w:sz w:val="20"/>
              <w:szCs w:val="20"/>
            </w:rPr>
            <w:t>(Zhang, Labib &amp; Hughes, 2022)</w:t>
          </w:r>
        </w:sdtContent>
      </w:sdt>
      <w:r w:rsidR="00785605">
        <w:rPr>
          <w:rFonts w:ascii="Calisto MT" w:eastAsia="Lustria" w:hAnsi="Calisto MT" w:cs="Lustria"/>
          <w:color w:val="000000" w:themeColor="text1"/>
          <w:sz w:val="20"/>
          <w:szCs w:val="20"/>
        </w:rPr>
        <w:t>.</w:t>
      </w:r>
    </w:p>
    <w:p w14:paraId="4C4A7E96" w14:textId="3C95FCCD" w:rsidR="00CC747F" w:rsidRDefault="00E4017E" w:rsidP="00780C68">
      <w:pPr>
        <w:spacing w:line="360" w:lineRule="auto"/>
        <w:ind w:left="15" w:firstLine="564"/>
        <w:jc w:val="both"/>
        <w:rPr>
          <w:rFonts w:ascii="Calisto MT" w:eastAsia="Lustria" w:hAnsi="Calisto MT" w:cs="Lustria"/>
          <w:color w:val="000000" w:themeColor="text1"/>
          <w:sz w:val="20"/>
          <w:szCs w:val="20"/>
        </w:rPr>
      </w:pPr>
      <w:r w:rsidRPr="00E4017E">
        <w:rPr>
          <w:rFonts w:ascii="Calisto MT" w:eastAsia="Lustria" w:hAnsi="Calisto MT" w:cs="Lustria"/>
          <w:color w:val="000000" w:themeColor="text1"/>
          <w:sz w:val="20"/>
          <w:szCs w:val="20"/>
        </w:rPr>
        <w:t xml:space="preserve">The examination also showed bruising and stiffness of the body, which were difficult to assess, and there was no decomposition. This was due to a "pugilistic posture," a condition where the muscles have coagulated due to heat, causing </w:t>
      </w:r>
      <w:r w:rsidR="00D95EA7">
        <w:rPr>
          <w:rFonts w:ascii="Calisto MT" w:eastAsia="Lustria" w:hAnsi="Calisto MT" w:cs="Lustria"/>
          <w:color w:val="000000" w:themeColor="text1"/>
          <w:sz w:val="20"/>
          <w:szCs w:val="20"/>
        </w:rPr>
        <w:t xml:space="preserve">the </w:t>
      </w:r>
      <w:r w:rsidRPr="00E4017E">
        <w:rPr>
          <w:rFonts w:ascii="Calisto MT" w:eastAsia="Lustria" w:hAnsi="Calisto MT" w:cs="Lustria"/>
          <w:color w:val="000000" w:themeColor="text1"/>
          <w:sz w:val="20"/>
          <w:szCs w:val="20"/>
        </w:rPr>
        <w:t>contraction of flexor muscle fibers</w:t>
      </w:r>
      <w:r w:rsidR="00785605">
        <w:rPr>
          <w:rFonts w:ascii="Calisto MT" w:eastAsia="Lustria" w:hAnsi="Calisto MT" w:cs="Lustria"/>
          <w:color w:val="000000" w:themeColor="text1"/>
          <w:sz w:val="20"/>
          <w:szCs w:val="20"/>
        </w:rPr>
        <w:t xml:space="preserve"> </w:t>
      </w:r>
      <w:sdt>
        <w:sdtPr>
          <w:rPr>
            <w:rFonts w:ascii="Calisto MT" w:eastAsia="Lustria" w:hAnsi="Calisto MT" w:cs="Lustria"/>
            <w:color w:val="000000" w:themeColor="text1"/>
            <w:sz w:val="20"/>
            <w:szCs w:val="20"/>
          </w:rPr>
          <w:tag w:val="MENDELEY_CITATION_v3_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"/>
          <w:id w:val="-1927407000"/>
          <w:placeholder>
            <w:docPart w:val="DefaultPlaceholder_-1854013440"/>
          </w:placeholder>
        </w:sdtPr>
        <w:sdtEndPr/>
        <w:sdtContent>
          <w:r w:rsidR="00B17491" w:rsidRPr="00B17491">
            <w:rPr>
              <w:rFonts w:ascii="Calisto MT" w:eastAsia="Times New Roman" w:hAnsi="Calisto MT"/>
              <w:sz w:val="20"/>
              <w:szCs w:val="20"/>
            </w:rPr>
            <w:t>(</w:t>
          </w:r>
          <w:proofErr w:type="spellStart"/>
          <w:r w:rsidR="00B17491" w:rsidRPr="00B17491">
            <w:rPr>
              <w:rFonts w:ascii="Calisto MT" w:eastAsia="Times New Roman" w:hAnsi="Calisto MT"/>
              <w:sz w:val="20"/>
              <w:szCs w:val="20"/>
            </w:rPr>
            <w:t>Saukko</w:t>
          </w:r>
          <w:proofErr w:type="spellEnd"/>
          <w:r w:rsidR="00B17491" w:rsidRPr="00B17491">
            <w:rPr>
              <w:rFonts w:ascii="Calisto MT" w:eastAsia="Times New Roman" w:hAnsi="Calisto MT"/>
              <w:sz w:val="20"/>
              <w:szCs w:val="20"/>
            </w:rPr>
            <w:t xml:space="preserve"> &amp; Knight, 2016)</w:t>
          </w:r>
        </w:sdtContent>
      </w:sdt>
      <w:r w:rsidR="00785605">
        <w:rPr>
          <w:rFonts w:ascii="Calisto MT" w:eastAsia="Lustria" w:hAnsi="Calisto MT" w:cs="Lustria"/>
          <w:color w:val="000000" w:themeColor="text1"/>
          <w:sz w:val="20"/>
          <w:szCs w:val="20"/>
        </w:rPr>
        <w:t>.</w:t>
      </w:r>
      <w:r w:rsidR="00780C68">
        <w:rPr>
          <w:rFonts w:ascii="Calisto MT" w:eastAsia="Lustria" w:hAnsi="Calisto MT" w:cs="Lustria"/>
          <w:color w:val="000000" w:themeColor="text1"/>
          <w:sz w:val="20"/>
          <w:szCs w:val="20"/>
        </w:rPr>
        <w:t xml:space="preserve"> </w:t>
      </w:r>
      <w:r w:rsidRPr="00E4017E">
        <w:rPr>
          <w:rFonts w:ascii="Calisto MT" w:eastAsia="Lustria" w:hAnsi="Calisto MT" w:cs="Lustria"/>
          <w:color w:val="000000" w:themeColor="text1"/>
          <w:sz w:val="20"/>
          <w:szCs w:val="20"/>
        </w:rPr>
        <w:t>The external examination revealed burns to almost the entire body. The 12-year-old male victim had sustained 2</w:t>
      </w:r>
      <w:r w:rsidR="004E6D3C">
        <w:rPr>
          <w:rFonts w:ascii="Calisto MT" w:eastAsia="Lustria" w:hAnsi="Calisto MT" w:cs="Lustria"/>
          <w:color w:val="000000" w:themeColor="text1"/>
          <w:sz w:val="20"/>
          <w:szCs w:val="20"/>
        </w:rPr>
        <w:t>A-</w:t>
      </w:r>
      <w:r w:rsidRPr="00E4017E">
        <w:rPr>
          <w:rFonts w:ascii="Calisto MT" w:eastAsia="Lustria" w:hAnsi="Calisto MT" w:cs="Lustria"/>
          <w:color w:val="000000" w:themeColor="text1"/>
          <w:sz w:val="20"/>
          <w:szCs w:val="20"/>
        </w:rPr>
        <w:t xml:space="preserve">degree burns, covering 94.5% of his body, as determined using the Rules of Nines and the Wallace formula for calculating total body surface area </w:t>
      </w:r>
      <w:sdt>
        <w:sdtPr>
          <w:rPr>
            <w:rFonts w:ascii="Calisto MT" w:eastAsia="Lustria" w:hAnsi="Calisto MT" w:cs="Lustria"/>
            <w:color w:val="000000" w:themeColor="text1"/>
            <w:sz w:val="20"/>
            <w:szCs w:val="20"/>
          </w:rPr>
          <w:tag w:val="MENDELEY_CITATION_v3_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"/>
          <w:id w:val="-1631937362"/>
          <w:placeholder>
            <w:docPart w:val="DefaultPlaceholder_-1854013440"/>
          </w:placeholder>
        </w:sdtPr>
        <w:sdtEndPr/>
        <w:sdtContent>
          <w:r w:rsidR="00B17491" w:rsidRPr="00B17491">
            <w:rPr>
              <w:rFonts w:ascii="Calisto MT" w:eastAsia="Times New Roman" w:hAnsi="Calisto MT"/>
              <w:sz w:val="20"/>
              <w:szCs w:val="20"/>
            </w:rPr>
            <w:t xml:space="preserve">(Moore, </w:t>
          </w:r>
          <w:proofErr w:type="spellStart"/>
          <w:r w:rsidR="00B17491" w:rsidRPr="00B17491">
            <w:rPr>
              <w:rFonts w:ascii="Calisto MT" w:eastAsia="Times New Roman" w:hAnsi="Calisto MT"/>
              <w:sz w:val="20"/>
              <w:szCs w:val="20"/>
            </w:rPr>
            <w:t>Waheed</w:t>
          </w:r>
          <w:proofErr w:type="spellEnd"/>
          <w:r w:rsidR="00B17491" w:rsidRPr="00B17491">
            <w:rPr>
              <w:rFonts w:ascii="Calisto MT" w:eastAsia="Times New Roman" w:hAnsi="Calisto MT"/>
              <w:sz w:val="20"/>
              <w:szCs w:val="20"/>
            </w:rPr>
            <w:t xml:space="preserve"> &amp; Burns, 2022)</w:t>
          </w:r>
        </w:sdtContent>
      </w:sdt>
      <w:r w:rsidR="00754261">
        <w:rPr>
          <w:rFonts w:ascii="Calisto MT" w:eastAsia="Lustria" w:hAnsi="Calisto MT" w:cs="Lustria"/>
          <w:color w:val="000000" w:themeColor="text1"/>
          <w:sz w:val="20"/>
          <w:szCs w:val="20"/>
        </w:rPr>
        <w:t>.</w:t>
      </w:r>
    </w:p>
    <w:p w14:paraId="12D75208" w14:textId="00C313D6" w:rsidR="00CC747F" w:rsidRDefault="00E4017E" w:rsidP="00780C68">
      <w:pPr>
        <w:spacing w:line="360" w:lineRule="auto"/>
        <w:ind w:left="15" w:firstLine="564"/>
        <w:jc w:val="both"/>
        <w:rPr>
          <w:rFonts w:ascii="Calisto MT" w:eastAsia="Lustria" w:hAnsi="Calisto MT" w:cs="Lustria"/>
          <w:color w:val="000000" w:themeColor="text1"/>
          <w:sz w:val="20"/>
          <w:szCs w:val="20"/>
        </w:rPr>
      </w:pPr>
      <w:r w:rsidRPr="00E4017E">
        <w:rPr>
          <w:rFonts w:ascii="Calisto MT" w:eastAsia="Lustria" w:hAnsi="Calisto MT" w:cs="Lustria"/>
          <w:color w:val="000000" w:themeColor="text1"/>
          <w:sz w:val="20"/>
          <w:szCs w:val="20"/>
        </w:rPr>
        <w:t>The burns were characterized as superficial partial-thickness burns, with partial erosion of the epidermis and detachment from the dermis, forming subepidermal bullae. The upper dermis was swollen and showed signs of extravasation of erythrocytes, necrosis, and neutrophil accumulation</w:t>
      </w:r>
      <w:r w:rsidR="00785605">
        <w:rPr>
          <w:rFonts w:ascii="Calisto MT" w:eastAsia="Lustria" w:hAnsi="Calisto MT" w:cs="Lustria"/>
          <w:color w:val="000000" w:themeColor="text1"/>
          <w:sz w:val="20"/>
          <w:szCs w:val="20"/>
        </w:rPr>
        <w:t xml:space="preserve"> </w:t>
      </w:r>
      <w:sdt>
        <w:sdtPr>
          <w:rPr>
            <w:rFonts w:ascii="Calisto MT" w:eastAsia="Lustria" w:hAnsi="Calisto MT" w:cs="Lustria"/>
            <w:color w:val="000000"/>
            <w:sz w:val="20"/>
            <w:szCs w:val="20"/>
          </w:rPr>
          <w:tag w:val="MENDELEY_CITATION_v3_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"/>
          <w:id w:val="1465010766"/>
          <w:placeholder>
            <w:docPart w:val="DefaultPlaceholder_-1854013440"/>
          </w:placeholder>
        </w:sdtPr>
        <w:sdtEndPr/>
        <w:sdtContent>
          <w:r w:rsidR="00B17491" w:rsidRPr="00B17491">
            <w:rPr>
              <w:rFonts w:ascii="Calisto MT" w:eastAsia="Times New Roman" w:hAnsi="Calisto MT"/>
              <w:sz w:val="20"/>
              <w:szCs w:val="20"/>
            </w:rPr>
            <w:t>(</w:t>
          </w:r>
          <w:proofErr w:type="spellStart"/>
          <w:r w:rsidR="00B17491" w:rsidRPr="00B17491">
            <w:rPr>
              <w:rFonts w:ascii="Calisto MT" w:eastAsia="Times New Roman" w:hAnsi="Calisto MT"/>
              <w:sz w:val="20"/>
              <w:szCs w:val="20"/>
            </w:rPr>
            <w:t>DiMaio</w:t>
          </w:r>
          <w:proofErr w:type="spellEnd"/>
          <w:r w:rsidR="00B17491" w:rsidRPr="00B17491">
            <w:rPr>
              <w:rFonts w:ascii="Calisto MT" w:eastAsia="Times New Roman" w:hAnsi="Calisto MT"/>
              <w:sz w:val="20"/>
              <w:szCs w:val="20"/>
            </w:rPr>
            <w:t xml:space="preserve"> &amp; Kimberley, 2021)</w:t>
          </w:r>
        </w:sdtContent>
      </w:sdt>
      <w:r w:rsidR="00785605">
        <w:rPr>
          <w:rFonts w:ascii="Calisto MT" w:eastAsia="Lustria" w:hAnsi="Calisto MT" w:cs="Lustria"/>
          <w:color w:val="000000" w:themeColor="text1"/>
          <w:sz w:val="20"/>
          <w:szCs w:val="20"/>
        </w:rPr>
        <w:t>.</w:t>
      </w:r>
      <w:r w:rsidR="00780C68">
        <w:rPr>
          <w:rFonts w:ascii="Calisto MT" w:eastAsia="Lustria" w:hAnsi="Calisto MT" w:cs="Lustria"/>
          <w:color w:val="000000" w:themeColor="text1"/>
          <w:sz w:val="20"/>
          <w:szCs w:val="20"/>
        </w:rPr>
        <w:t xml:space="preserve"> </w:t>
      </w:r>
      <w:r w:rsidRPr="00E4017E">
        <w:rPr>
          <w:rFonts w:ascii="Calisto MT" w:eastAsia="Lustria" w:hAnsi="Calisto MT" w:cs="Lustria"/>
          <w:color w:val="000000" w:themeColor="text1"/>
          <w:sz w:val="20"/>
          <w:szCs w:val="20"/>
        </w:rPr>
        <w:t>Examination of the nails revealed that all the fingers and toes were pale, a sign of decreased blood perfusion to the tissues. This was due to the severe burns causing DIC and leading to blood clots and impaired perfusion</w:t>
      </w:r>
      <w:r w:rsidR="00785605">
        <w:rPr>
          <w:rFonts w:ascii="Calisto MT" w:eastAsia="Lustria" w:hAnsi="Calisto MT" w:cs="Lustria"/>
          <w:color w:val="000000" w:themeColor="text1"/>
          <w:sz w:val="20"/>
          <w:szCs w:val="20"/>
        </w:rPr>
        <w:t xml:space="preserve"> </w:t>
      </w:r>
      <w:sdt>
        <w:sdtPr>
          <w:rPr>
            <w:rFonts w:ascii="Calisto MT" w:eastAsia="Lustria" w:hAnsi="Calisto MT" w:cs="Lustria"/>
            <w:color w:val="000000"/>
            <w:sz w:val="20"/>
            <w:szCs w:val="20"/>
          </w:rPr>
          <w:tag w:val="MENDELEY_CITATION_v3_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"/>
          <w:id w:val="664514612"/>
          <w:placeholder>
            <w:docPart w:val="DefaultPlaceholder_-1854013440"/>
          </w:placeholder>
        </w:sdtPr>
        <w:sdtEndPr/>
        <w:sdtContent>
          <w:r w:rsidR="00B17491" w:rsidRPr="00B17491">
            <w:rPr>
              <w:rFonts w:ascii="Calisto MT" w:eastAsia="Lustria" w:hAnsi="Calisto MT" w:cs="Lustria"/>
              <w:color w:val="000000"/>
              <w:sz w:val="20"/>
              <w:szCs w:val="20"/>
            </w:rPr>
            <w:t>(</w:t>
          </w:r>
          <w:proofErr w:type="spellStart"/>
          <w:r w:rsidR="00B17491" w:rsidRPr="00B17491">
            <w:rPr>
              <w:rFonts w:ascii="Calisto MT" w:eastAsia="Lustria" w:hAnsi="Calisto MT" w:cs="Lustria"/>
              <w:color w:val="000000"/>
              <w:sz w:val="20"/>
              <w:szCs w:val="20"/>
            </w:rPr>
            <w:t>Thachil</w:t>
          </w:r>
          <w:proofErr w:type="spellEnd"/>
          <w:r w:rsidR="00B17491" w:rsidRPr="00B17491">
            <w:rPr>
              <w:rFonts w:ascii="Calisto MT" w:eastAsia="Lustria" w:hAnsi="Calisto MT" w:cs="Lustria"/>
              <w:color w:val="000000"/>
              <w:sz w:val="20"/>
              <w:szCs w:val="20"/>
            </w:rPr>
            <w:t>, 2016)</w:t>
          </w:r>
        </w:sdtContent>
      </w:sdt>
      <w:r w:rsidR="00785605">
        <w:rPr>
          <w:rFonts w:ascii="Calisto MT" w:eastAsia="Lustria" w:hAnsi="Calisto MT" w:cs="Lustria"/>
          <w:color w:val="000000"/>
          <w:sz w:val="20"/>
          <w:szCs w:val="20"/>
        </w:rPr>
        <w:t>.</w:t>
      </w:r>
    </w:p>
    <w:p w14:paraId="4A96F762" w14:textId="3F42EE9D" w:rsidR="00E4017E" w:rsidRPr="00E4017E" w:rsidRDefault="00E4017E" w:rsidP="00CC747F">
      <w:pPr>
        <w:spacing w:line="360" w:lineRule="auto"/>
        <w:ind w:left="15" w:firstLine="564"/>
        <w:jc w:val="both"/>
        <w:rPr>
          <w:rFonts w:ascii="Calisto MT" w:eastAsia="Lustria" w:hAnsi="Calisto MT" w:cs="Lustria"/>
          <w:color w:val="000000" w:themeColor="text1"/>
          <w:sz w:val="20"/>
          <w:szCs w:val="20"/>
        </w:rPr>
      </w:pPr>
      <w:r w:rsidRPr="00E4017E">
        <w:rPr>
          <w:rFonts w:ascii="Calisto MT" w:eastAsia="Lustria" w:hAnsi="Calisto MT" w:cs="Lustria"/>
          <w:color w:val="000000" w:themeColor="text1"/>
          <w:sz w:val="20"/>
          <w:szCs w:val="20"/>
        </w:rPr>
        <w:t xml:space="preserve">The mechanism of death </w:t>
      </w:r>
      <w:r w:rsidR="00785605">
        <w:rPr>
          <w:rFonts w:ascii="Calisto MT" w:eastAsia="Lustria" w:hAnsi="Calisto MT" w:cs="Lustria"/>
          <w:color w:val="000000" w:themeColor="text1"/>
          <w:sz w:val="20"/>
          <w:szCs w:val="20"/>
        </w:rPr>
        <w:t xml:space="preserve">resulting from a 94.5% 2A-degree burn that causes blood clotting </w:t>
      </w:r>
      <w:r w:rsidRPr="00E4017E">
        <w:rPr>
          <w:rFonts w:ascii="Calisto MT" w:eastAsia="Lustria" w:hAnsi="Calisto MT" w:cs="Lustria"/>
          <w:color w:val="000000" w:themeColor="text1"/>
          <w:sz w:val="20"/>
          <w:szCs w:val="20"/>
        </w:rPr>
        <w:t xml:space="preserve">can be explained as follows: The victim sustained high-temperature trauma antemortem, evidenced by the presence of erythema from </w:t>
      </w:r>
      <w:r w:rsidRPr="00E4017E">
        <w:rPr>
          <w:rFonts w:ascii="Calisto MT" w:eastAsia="Lustria" w:hAnsi="Calisto MT" w:cs="Lustria"/>
          <w:color w:val="000000" w:themeColor="text1"/>
          <w:sz w:val="20"/>
          <w:szCs w:val="20"/>
        </w:rPr>
        <w:lastRenderedPageBreak/>
        <w:t>capillary distention, vesicles containing serous fluid that showed albumin, chloride, PMN (polymorphonuclear) cells, and a reddened, inflamed base with raised papillae. The skin around the vesicles was bright red or copper, a characteristic that distinguishes between postmortem and antemortem burns. Although no soot was found in the throat or respiratory tract during the autopsy, which is a sign of antemortem burning, the other findings indicate that the victim died as a result of the burns</w:t>
      </w:r>
      <w:r w:rsidR="00785605">
        <w:rPr>
          <w:rFonts w:ascii="Calisto MT" w:eastAsia="Lustria" w:hAnsi="Calisto MT" w:cs="Lustria"/>
          <w:color w:val="000000" w:themeColor="text1"/>
          <w:sz w:val="20"/>
          <w:szCs w:val="20"/>
        </w:rPr>
        <w:t xml:space="preserve"> </w:t>
      </w:r>
      <w:sdt>
        <w:sdtPr>
          <w:rPr>
            <w:rFonts w:ascii="Calisto MT" w:eastAsia="Lustria" w:hAnsi="Calisto MT" w:cs="Lustria"/>
            <w:color w:val="000000" w:themeColor="text1"/>
            <w:sz w:val="20"/>
            <w:szCs w:val="20"/>
          </w:rPr>
          <w:tag w:val="MENDELEY_CITATION_v3_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"/>
          <w:id w:val="-1859422519"/>
          <w:placeholder>
            <w:docPart w:val="DefaultPlaceholder_-1854013440"/>
          </w:placeholder>
        </w:sdtPr>
        <w:sdtEndPr/>
        <w:sdtContent>
          <w:r w:rsidR="00B17491" w:rsidRPr="00B17491">
            <w:rPr>
              <w:rFonts w:ascii="Calisto MT" w:eastAsia="Times New Roman" w:hAnsi="Calisto MT"/>
              <w:sz w:val="20"/>
              <w:szCs w:val="20"/>
            </w:rPr>
            <w:t>(</w:t>
          </w:r>
          <w:proofErr w:type="spellStart"/>
          <w:r w:rsidR="00B17491" w:rsidRPr="00B17491">
            <w:rPr>
              <w:rFonts w:ascii="Calisto MT" w:eastAsia="Times New Roman" w:hAnsi="Calisto MT"/>
              <w:sz w:val="20"/>
              <w:szCs w:val="20"/>
            </w:rPr>
            <w:t>Saukko</w:t>
          </w:r>
          <w:proofErr w:type="spellEnd"/>
          <w:r w:rsidR="00B17491" w:rsidRPr="00B17491">
            <w:rPr>
              <w:rFonts w:ascii="Calisto MT" w:eastAsia="Times New Roman" w:hAnsi="Calisto MT"/>
              <w:sz w:val="20"/>
              <w:szCs w:val="20"/>
            </w:rPr>
            <w:t xml:space="preserve"> &amp; Knight, 2016)</w:t>
          </w:r>
        </w:sdtContent>
      </w:sdt>
      <w:r w:rsidR="00785605">
        <w:rPr>
          <w:rFonts w:ascii="Calisto MT" w:eastAsia="Lustria" w:hAnsi="Calisto MT" w:cs="Lustria"/>
          <w:color w:val="000000" w:themeColor="text1"/>
          <w:sz w:val="20"/>
          <w:szCs w:val="20"/>
        </w:rPr>
        <w:t>.</w:t>
      </w:r>
    </w:p>
    <w:p w14:paraId="74B3D320" w14:textId="77777777" w:rsidR="00E4017E" w:rsidRDefault="00E4017E" w:rsidP="00E4017E">
      <w:pPr>
        <w:spacing w:line="360" w:lineRule="auto"/>
        <w:ind w:left="15" w:firstLine="564"/>
        <w:jc w:val="both"/>
        <w:rPr>
          <w:rFonts w:ascii="Calisto MT" w:eastAsia="Lustria" w:hAnsi="Calisto MT" w:cs="Lustria"/>
          <w:color w:val="000000" w:themeColor="text1"/>
          <w:sz w:val="20"/>
          <w:szCs w:val="20"/>
        </w:rPr>
      </w:pPr>
      <w:r w:rsidRPr="00E4017E">
        <w:rPr>
          <w:rFonts w:ascii="Calisto MT" w:eastAsia="Lustria" w:hAnsi="Calisto MT" w:cs="Lustria"/>
          <w:color w:val="000000" w:themeColor="text1"/>
          <w:sz w:val="20"/>
          <w:szCs w:val="20"/>
        </w:rPr>
        <w:t>This case of burning a 12-year-old Mongolian male is rare and presents a challenge for physicians and forensic pathologists in determining the cause of death. The examination of burn victims often focuses on inhalation and skin trauma, but it is important to consider the potential for increased blood coagulation and the development of DIC. A complete forensic investigation, including laboratory and anatomical pathology, can help reconstruct the case and establish the cause of death. This case provides valuable references for similar cases in the future.</w:t>
      </w:r>
    </w:p>
    <w:p w14:paraId="0F33BCD2" w14:textId="5E797614" w:rsidR="00E4017E" w:rsidRPr="00E4017E" w:rsidRDefault="00E4017E" w:rsidP="00E4017E">
      <w:pPr>
        <w:spacing w:line="360" w:lineRule="auto"/>
        <w:ind w:left="15" w:firstLine="564"/>
        <w:jc w:val="both"/>
        <w:rPr>
          <w:rFonts w:ascii="Calisto MT" w:eastAsia="Lustria" w:hAnsi="Calisto MT" w:cs="Lustria"/>
          <w:color w:val="000000" w:themeColor="text1"/>
          <w:sz w:val="20"/>
          <w:szCs w:val="20"/>
        </w:rPr>
      </w:pPr>
      <w:r w:rsidRPr="00E4017E">
        <w:rPr>
          <w:rFonts w:ascii="Calisto MT" w:eastAsia="Lustria" w:hAnsi="Calisto MT" w:cs="Lustria"/>
          <w:color w:val="000000" w:themeColor="text1"/>
          <w:sz w:val="20"/>
          <w:szCs w:val="20"/>
        </w:rPr>
        <w:t>It is recommended that standard operating procedures be established for the examination of burn victims and fluid or human tissue samples to ensure that the most appropriate therapeutic doses can be determined and more cases can be saved in the future.</w:t>
      </w:r>
    </w:p>
    <w:p w14:paraId="7A3D5B40" w14:textId="77777777" w:rsidR="00FB321A" w:rsidRPr="0029693F" w:rsidRDefault="00FB321A" w:rsidP="00EA71E8">
      <w:pPr>
        <w:pStyle w:val="ListParagraph"/>
        <w:tabs>
          <w:tab w:val="left" w:pos="567"/>
        </w:tabs>
        <w:spacing w:line="360" w:lineRule="auto"/>
        <w:ind w:left="579" w:firstLine="0"/>
        <w:jc w:val="both"/>
        <w:rPr>
          <w:rFonts w:ascii="Calisto MT" w:hAnsi="Calisto MT"/>
          <w:sz w:val="20"/>
          <w:szCs w:val="20"/>
        </w:rPr>
      </w:pPr>
    </w:p>
    <w:p w14:paraId="4C8AA461" w14:textId="77777777" w:rsidR="00FB321A" w:rsidRPr="00960F08" w:rsidRDefault="009921B0" w:rsidP="00535F99">
      <w:pPr>
        <w:pStyle w:val="Heading2"/>
        <w:numPr>
          <w:ilvl w:val="0"/>
          <w:numId w:val="2"/>
        </w:numPr>
        <w:tabs>
          <w:tab w:val="left" w:pos="742"/>
          <w:tab w:val="left" w:pos="743"/>
        </w:tabs>
        <w:spacing w:line="360" w:lineRule="auto"/>
        <w:ind w:left="563" w:hanging="563"/>
        <w:rPr>
          <w:rFonts w:ascii="Calisto MT" w:hAnsi="Calisto MT"/>
          <w:highlight w:val="red"/>
        </w:rPr>
      </w:pPr>
      <w:r w:rsidRPr="00960F08">
        <w:rPr>
          <w:rFonts w:ascii="Calisto MT" w:hAnsi="Calisto MT"/>
          <w:color w:val="231F20"/>
          <w:w w:val="115"/>
          <w:highlight w:val="red"/>
        </w:rPr>
        <w:t>Conclusions</w:t>
      </w:r>
    </w:p>
    <w:p w14:paraId="57808AF5" w14:textId="6B884959" w:rsidR="00FB321A" w:rsidRPr="00535F99" w:rsidRDefault="00535F99" w:rsidP="00535F99">
      <w:pPr>
        <w:pStyle w:val="ListParagraph"/>
        <w:tabs>
          <w:tab w:val="left" w:pos="567"/>
        </w:tabs>
        <w:spacing w:line="360" w:lineRule="auto"/>
        <w:ind w:left="0" w:firstLine="0"/>
        <w:jc w:val="both"/>
        <w:rPr>
          <w:rFonts w:ascii="Calisto MT" w:eastAsia="Lustria" w:hAnsi="Calisto MT" w:cs="Lustria"/>
          <w:color w:val="000000" w:themeColor="text1"/>
          <w:sz w:val="20"/>
          <w:szCs w:val="20"/>
        </w:rPr>
      </w:pPr>
      <w:r>
        <w:rPr>
          <w:rFonts w:ascii="Calisto MT" w:eastAsia="Lustria" w:hAnsi="Calisto MT" w:cs="Lustria"/>
          <w:color w:val="000000" w:themeColor="text1"/>
          <w:sz w:val="20"/>
          <w:szCs w:val="20"/>
        </w:rPr>
        <w:tab/>
      </w:r>
      <w:r w:rsidR="00E4017E" w:rsidRPr="00E4017E">
        <w:rPr>
          <w:rFonts w:ascii="Calisto MT" w:eastAsia="Lustria" w:hAnsi="Calisto MT" w:cs="Lustria"/>
          <w:color w:val="000000" w:themeColor="text1"/>
          <w:sz w:val="20"/>
          <w:szCs w:val="20"/>
          <w:lang w:val="en-ID"/>
        </w:rPr>
        <w:t xml:space="preserve">The male body, with a body length of one hundred and forty </w:t>
      </w:r>
      <w:proofErr w:type="spellStart"/>
      <w:r w:rsidR="00E4017E" w:rsidRPr="00E4017E">
        <w:rPr>
          <w:rFonts w:ascii="Calisto MT" w:eastAsia="Lustria" w:hAnsi="Calisto MT" w:cs="Lustria"/>
          <w:color w:val="000000" w:themeColor="text1"/>
          <w:sz w:val="20"/>
          <w:szCs w:val="20"/>
          <w:lang w:val="en-ID"/>
        </w:rPr>
        <w:t>centimeters</w:t>
      </w:r>
      <w:proofErr w:type="spellEnd"/>
      <w:r w:rsidR="00E4017E" w:rsidRPr="00E4017E">
        <w:rPr>
          <w:rFonts w:ascii="Calisto MT" w:eastAsia="Lustria" w:hAnsi="Calisto MT" w:cs="Lustria"/>
          <w:color w:val="000000" w:themeColor="text1"/>
          <w:sz w:val="20"/>
          <w:szCs w:val="20"/>
          <w:lang w:val="en-ID"/>
        </w:rPr>
        <w:t xml:space="preserve">, weighs thirty-nine kilograms. There are second-degree burns covering </w:t>
      </w:r>
      <w:proofErr w:type="gramStart"/>
      <w:r w:rsidR="00E4017E" w:rsidRPr="00E4017E">
        <w:rPr>
          <w:rFonts w:ascii="Calisto MT" w:eastAsia="Lustria" w:hAnsi="Calisto MT" w:cs="Lustria"/>
          <w:color w:val="000000" w:themeColor="text1"/>
          <w:sz w:val="20"/>
          <w:szCs w:val="20"/>
          <w:lang w:val="en-ID"/>
        </w:rPr>
        <w:t>ninety-four point</w:t>
      </w:r>
      <w:proofErr w:type="gramEnd"/>
      <w:r w:rsidR="00E4017E" w:rsidRPr="00E4017E">
        <w:rPr>
          <w:rFonts w:ascii="Calisto MT" w:eastAsia="Lustria" w:hAnsi="Calisto MT" w:cs="Lustria"/>
          <w:color w:val="000000" w:themeColor="text1"/>
          <w:sz w:val="20"/>
          <w:szCs w:val="20"/>
          <w:lang w:val="en-ID"/>
        </w:rPr>
        <w:t xml:space="preserve"> five percent of the body. There are blood clots under the brain's hard membrane, in the veins of the heart, the left ventricle, the right ventricle, an</w:t>
      </w:r>
      <w:r w:rsidR="00780C68">
        <w:rPr>
          <w:rFonts w:ascii="Calisto MT" w:eastAsia="Lustria" w:hAnsi="Calisto MT" w:cs="Lustria"/>
          <w:color w:val="000000" w:themeColor="text1"/>
          <w:sz w:val="20"/>
          <w:szCs w:val="20"/>
          <w:lang w:val="en-ID"/>
        </w:rPr>
        <w:t>d</w:t>
      </w:r>
      <w:r w:rsidR="00E4017E" w:rsidRPr="00E4017E">
        <w:rPr>
          <w:rFonts w:ascii="Calisto MT" w:eastAsia="Lustria" w:hAnsi="Calisto MT" w:cs="Lustria"/>
          <w:color w:val="000000" w:themeColor="text1"/>
          <w:sz w:val="20"/>
          <w:szCs w:val="20"/>
          <w:lang w:val="en-ID"/>
        </w:rPr>
        <w:t xml:space="preserve"> the right abdomen. The cause of death was due to severe burns, resulting in multiple organ dysfunction. The time of death cannot be estimated due to the extensive nature of the burns.</w:t>
      </w:r>
    </w:p>
    <w:p w14:paraId="1A7A610C" w14:textId="77777777" w:rsidR="00496D47" w:rsidRPr="0029693F" w:rsidRDefault="00496D47" w:rsidP="00496D47">
      <w:pPr>
        <w:pStyle w:val="Heading2"/>
        <w:spacing w:before="1" w:line="360" w:lineRule="auto"/>
        <w:rPr>
          <w:rFonts w:ascii="Calisto MT" w:hAnsi="Calisto MT"/>
          <w:color w:val="231F20"/>
          <w:w w:val="110"/>
        </w:rPr>
      </w:pPr>
    </w:p>
    <w:p w14:paraId="795FC9C5" w14:textId="174DB08A" w:rsidR="00FB321A" w:rsidRPr="0029693F" w:rsidRDefault="009921B0" w:rsidP="00535F99">
      <w:pPr>
        <w:pStyle w:val="Heading2"/>
        <w:spacing w:before="1" w:line="360" w:lineRule="auto"/>
        <w:ind w:left="0" w:firstLine="0"/>
        <w:rPr>
          <w:rFonts w:ascii="Calisto MT" w:hAnsi="Calisto MT"/>
        </w:rPr>
      </w:pPr>
      <w:r w:rsidRPr="0029693F">
        <w:rPr>
          <w:rFonts w:ascii="Calisto MT" w:hAnsi="Calisto MT"/>
          <w:color w:val="231F20"/>
          <w:w w:val="110"/>
        </w:rPr>
        <w:t>Acknowledgment</w:t>
      </w:r>
    </w:p>
    <w:p w14:paraId="668163D4" w14:textId="77777777" w:rsidR="0096324C" w:rsidRPr="0096324C" w:rsidRDefault="0096324C" w:rsidP="0096324C">
      <w:pPr>
        <w:tabs>
          <w:tab w:val="left" w:pos="1793"/>
        </w:tabs>
        <w:spacing w:line="360" w:lineRule="auto"/>
        <w:rPr>
          <w:rFonts w:ascii="Calisto MT" w:eastAsia="Lustria" w:hAnsi="Calisto MT" w:cs="Lustria"/>
          <w:color w:val="000000" w:themeColor="text1"/>
          <w:sz w:val="20"/>
          <w:szCs w:val="20"/>
          <w:lang w:val="en-ID"/>
        </w:rPr>
      </w:pPr>
      <w:r w:rsidRPr="0096324C">
        <w:rPr>
          <w:rFonts w:ascii="Calisto MT" w:eastAsia="Lustria" w:hAnsi="Calisto MT" w:cs="Lustria"/>
          <w:color w:val="000000" w:themeColor="text1"/>
          <w:sz w:val="20"/>
          <w:szCs w:val="20"/>
          <w:lang w:val="en-ID"/>
        </w:rPr>
        <w:t>Conflict of Interest: The authors have declared that there is no conflict of interest.</w:t>
      </w:r>
    </w:p>
    <w:p w14:paraId="0CDFA2BF" w14:textId="77777777" w:rsidR="0096324C" w:rsidRPr="0096324C" w:rsidRDefault="0096324C" w:rsidP="0096324C">
      <w:pPr>
        <w:tabs>
          <w:tab w:val="left" w:pos="1793"/>
        </w:tabs>
        <w:spacing w:line="360" w:lineRule="auto"/>
        <w:rPr>
          <w:rFonts w:ascii="Calisto MT" w:eastAsia="Lustria" w:hAnsi="Calisto MT" w:cs="Lustria"/>
          <w:color w:val="000000" w:themeColor="text1"/>
          <w:sz w:val="20"/>
          <w:szCs w:val="20"/>
          <w:lang w:val="en-ID"/>
        </w:rPr>
      </w:pPr>
      <w:r w:rsidRPr="0096324C">
        <w:rPr>
          <w:rFonts w:ascii="Calisto MT" w:eastAsia="Lustria" w:hAnsi="Calisto MT" w:cs="Lustria"/>
          <w:color w:val="000000" w:themeColor="text1"/>
          <w:sz w:val="20"/>
          <w:szCs w:val="20"/>
          <w:lang w:val="en-ID"/>
        </w:rPr>
        <w:t xml:space="preserve">Thank-you Note: We would like to thank all the lecturers and colleagues at the Department of Forensic Medicine and Medicolegal at Universitas Gadjah </w:t>
      </w:r>
      <w:proofErr w:type="spellStart"/>
      <w:r w:rsidRPr="0096324C">
        <w:rPr>
          <w:rFonts w:ascii="Calisto MT" w:eastAsia="Lustria" w:hAnsi="Calisto MT" w:cs="Lustria"/>
          <w:color w:val="000000" w:themeColor="text1"/>
          <w:sz w:val="20"/>
          <w:szCs w:val="20"/>
          <w:lang w:val="en-ID"/>
        </w:rPr>
        <w:t>Mada</w:t>
      </w:r>
      <w:proofErr w:type="spellEnd"/>
      <w:r w:rsidRPr="0096324C">
        <w:rPr>
          <w:rFonts w:ascii="Calisto MT" w:eastAsia="Lustria" w:hAnsi="Calisto MT" w:cs="Lustria"/>
          <w:color w:val="000000" w:themeColor="text1"/>
          <w:sz w:val="20"/>
          <w:szCs w:val="20"/>
          <w:lang w:val="en-ID"/>
        </w:rPr>
        <w:t xml:space="preserve"> and the Faculty of Medicine at Universitas Ahmad Dahlan for their guidance and support in publishing this review.</w:t>
      </w:r>
    </w:p>
    <w:p w14:paraId="7A732DFC" w14:textId="77777777" w:rsidR="0096324C" w:rsidRPr="0096324C" w:rsidRDefault="0096324C" w:rsidP="0096324C">
      <w:pPr>
        <w:tabs>
          <w:tab w:val="left" w:pos="1793"/>
        </w:tabs>
        <w:spacing w:line="360" w:lineRule="auto"/>
        <w:rPr>
          <w:rFonts w:ascii="Calisto MT" w:eastAsia="Lustria" w:hAnsi="Calisto MT" w:cs="Lustria"/>
          <w:color w:val="000000" w:themeColor="text1"/>
          <w:sz w:val="20"/>
          <w:szCs w:val="20"/>
          <w:lang w:val="en-ID"/>
        </w:rPr>
      </w:pPr>
      <w:r w:rsidRPr="0096324C">
        <w:rPr>
          <w:rFonts w:ascii="Calisto MT" w:eastAsia="Lustria" w:hAnsi="Calisto MT" w:cs="Lustria"/>
          <w:color w:val="000000" w:themeColor="text1"/>
          <w:sz w:val="20"/>
          <w:szCs w:val="20"/>
          <w:lang w:val="en-ID"/>
        </w:rPr>
        <w:t>Funding: This review was conducted at no cost.</w:t>
      </w:r>
    </w:p>
    <w:p w14:paraId="2FB80A05" w14:textId="77777777" w:rsidR="0096324C" w:rsidRPr="0096324C" w:rsidRDefault="0096324C" w:rsidP="0096324C">
      <w:pPr>
        <w:tabs>
          <w:tab w:val="left" w:pos="1793"/>
        </w:tabs>
        <w:spacing w:line="360" w:lineRule="auto"/>
        <w:rPr>
          <w:rFonts w:ascii="Calisto MT" w:eastAsia="Lustria" w:hAnsi="Calisto MT" w:cs="Lustria"/>
          <w:color w:val="000000" w:themeColor="text1"/>
          <w:sz w:val="20"/>
          <w:szCs w:val="20"/>
          <w:lang w:val="en-ID"/>
        </w:rPr>
      </w:pPr>
      <w:r w:rsidRPr="0096324C">
        <w:rPr>
          <w:rFonts w:ascii="Calisto MT" w:eastAsia="Lustria" w:hAnsi="Calisto MT" w:cs="Lustria"/>
          <w:color w:val="000000" w:themeColor="text1"/>
          <w:sz w:val="20"/>
          <w:szCs w:val="20"/>
          <w:lang w:val="en-ID"/>
        </w:rPr>
        <w:t>Data and Material Availability Section: The data sets collected and presented in this review are available as open-access data as cited in our references.</w:t>
      </w:r>
    </w:p>
    <w:p w14:paraId="426523D4" w14:textId="34C85AF3" w:rsidR="0096324C" w:rsidRPr="0096324C" w:rsidRDefault="0096324C" w:rsidP="0096324C">
      <w:pPr>
        <w:tabs>
          <w:tab w:val="left" w:pos="1793"/>
        </w:tabs>
        <w:spacing w:line="360" w:lineRule="auto"/>
        <w:rPr>
          <w:rFonts w:ascii="Calisto MT" w:eastAsia="Lustria" w:hAnsi="Calisto MT" w:cs="Lustria"/>
          <w:color w:val="000000" w:themeColor="text1"/>
          <w:sz w:val="20"/>
          <w:szCs w:val="20"/>
          <w:lang w:val="en-ID"/>
        </w:rPr>
      </w:pPr>
      <w:r w:rsidRPr="0096324C">
        <w:rPr>
          <w:rFonts w:ascii="Calisto MT" w:eastAsia="Lustria" w:hAnsi="Calisto MT" w:cs="Lustria"/>
          <w:color w:val="000000" w:themeColor="text1"/>
          <w:sz w:val="20"/>
          <w:szCs w:val="20"/>
          <w:lang w:val="en-ID"/>
        </w:rPr>
        <w:t>Author Contributions: MYA</w:t>
      </w:r>
      <w:r>
        <w:rPr>
          <w:rFonts w:ascii="Calisto MT" w:eastAsia="Lustria" w:hAnsi="Calisto MT" w:cs="Lustria"/>
          <w:color w:val="000000" w:themeColor="text1"/>
          <w:sz w:val="20"/>
          <w:szCs w:val="20"/>
          <w:lang w:val="en-ID"/>
        </w:rPr>
        <w:t xml:space="preserve">, </w:t>
      </w:r>
      <w:r w:rsidRPr="0096324C">
        <w:rPr>
          <w:rFonts w:ascii="Calisto MT" w:eastAsia="Lustria" w:hAnsi="Calisto MT" w:cs="Lustria"/>
          <w:color w:val="000000" w:themeColor="text1"/>
          <w:sz w:val="20"/>
          <w:szCs w:val="20"/>
          <w:lang w:val="en-ID"/>
        </w:rPr>
        <w:t>RAS</w:t>
      </w:r>
      <w:r>
        <w:rPr>
          <w:rFonts w:ascii="Calisto MT" w:eastAsia="Lustria" w:hAnsi="Calisto MT" w:cs="Lustria"/>
          <w:color w:val="000000" w:themeColor="text1"/>
          <w:sz w:val="20"/>
          <w:szCs w:val="20"/>
          <w:lang w:val="en-ID"/>
        </w:rPr>
        <w:t>, and HW</w:t>
      </w:r>
      <w:r w:rsidRPr="0096324C">
        <w:rPr>
          <w:rFonts w:ascii="Calisto MT" w:eastAsia="Lustria" w:hAnsi="Calisto MT" w:cs="Lustria"/>
          <w:color w:val="000000" w:themeColor="text1"/>
          <w:sz w:val="20"/>
          <w:szCs w:val="20"/>
          <w:lang w:val="en-ID"/>
        </w:rPr>
        <w:t xml:space="preserve"> directed the discussion, collected all the data, and prepared the script. All authors participated in writing and approved the final manuscript.</w:t>
      </w:r>
    </w:p>
    <w:p w14:paraId="3D1C56D4" w14:textId="77777777" w:rsidR="0096324C" w:rsidRPr="0096324C" w:rsidRDefault="0096324C" w:rsidP="0096324C">
      <w:pPr>
        <w:tabs>
          <w:tab w:val="left" w:pos="1793"/>
        </w:tabs>
        <w:spacing w:line="360" w:lineRule="auto"/>
        <w:rPr>
          <w:rFonts w:ascii="Calisto MT" w:eastAsia="Lustria" w:hAnsi="Calisto MT" w:cs="Lustria"/>
          <w:color w:val="000000" w:themeColor="text1"/>
          <w:sz w:val="20"/>
          <w:szCs w:val="20"/>
          <w:lang w:val="en-ID"/>
        </w:rPr>
      </w:pPr>
      <w:r w:rsidRPr="0096324C">
        <w:rPr>
          <w:rFonts w:ascii="Calisto MT" w:eastAsia="Lustria" w:hAnsi="Calisto MT" w:cs="Lustria"/>
          <w:color w:val="000000" w:themeColor="text1"/>
          <w:sz w:val="20"/>
          <w:szCs w:val="20"/>
          <w:lang w:val="en-ID"/>
        </w:rPr>
        <w:t>Competitive Interests: The authors have stated that there is no competing interest.</w:t>
      </w:r>
    </w:p>
    <w:p w14:paraId="033BE28E" w14:textId="2D6A2E87" w:rsidR="0096324C" w:rsidRPr="0096324C" w:rsidRDefault="0096324C" w:rsidP="0096324C">
      <w:pPr>
        <w:tabs>
          <w:tab w:val="left" w:pos="1793"/>
        </w:tabs>
        <w:spacing w:line="360" w:lineRule="auto"/>
        <w:rPr>
          <w:rFonts w:ascii="Calisto MT" w:eastAsia="Lustria" w:hAnsi="Calisto MT" w:cs="Lustria"/>
          <w:color w:val="000000" w:themeColor="text1"/>
          <w:sz w:val="20"/>
          <w:szCs w:val="20"/>
          <w:lang w:val="en-ID"/>
        </w:rPr>
      </w:pPr>
      <w:r w:rsidRPr="0096324C">
        <w:rPr>
          <w:rFonts w:ascii="Calisto MT" w:eastAsia="Lustria" w:hAnsi="Calisto MT" w:cs="Lustria"/>
          <w:color w:val="000000" w:themeColor="text1"/>
          <w:sz w:val="20"/>
          <w:szCs w:val="20"/>
          <w:lang w:val="en-ID"/>
        </w:rPr>
        <w:t>Publishing Permit: Not required</w:t>
      </w:r>
      <w:r w:rsidR="00022F15">
        <w:rPr>
          <w:rFonts w:ascii="Calisto MT" w:eastAsia="Lustria" w:hAnsi="Calisto MT" w:cs="Lustria"/>
          <w:color w:val="000000" w:themeColor="text1"/>
          <w:sz w:val="20"/>
          <w:szCs w:val="20"/>
          <w:lang w:val="en-ID"/>
        </w:rPr>
        <w:t>.</w:t>
      </w:r>
    </w:p>
    <w:p w14:paraId="5F2707AF" w14:textId="2B6F0567" w:rsidR="00B12A70" w:rsidRPr="0029693F" w:rsidRDefault="0096324C" w:rsidP="0096324C">
      <w:pPr>
        <w:tabs>
          <w:tab w:val="left" w:pos="1793"/>
        </w:tabs>
        <w:spacing w:line="360" w:lineRule="auto"/>
        <w:rPr>
          <w:rFonts w:ascii="Calisto MT" w:eastAsia="Lustria" w:hAnsi="Calisto MT" w:cs="Lustria"/>
          <w:color w:val="000000" w:themeColor="text1"/>
          <w:sz w:val="20"/>
          <w:szCs w:val="20"/>
        </w:rPr>
      </w:pPr>
      <w:r w:rsidRPr="0096324C">
        <w:rPr>
          <w:rFonts w:ascii="Calisto MT" w:eastAsia="Lustria" w:hAnsi="Calisto MT" w:cs="Lustria"/>
          <w:color w:val="000000" w:themeColor="text1"/>
          <w:sz w:val="20"/>
          <w:szCs w:val="20"/>
          <w:lang w:val="en-ID"/>
        </w:rPr>
        <w:t>Ethics Approval and Participating Consent: Not required.</w:t>
      </w:r>
    </w:p>
    <w:p w14:paraId="40540303" w14:textId="77777777" w:rsidR="00FB321A" w:rsidRPr="0029693F" w:rsidRDefault="00FB321A" w:rsidP="00B12A70">
      <w:pPr>
        <w:pStyle w:val="BodyText"/>
        <w:spacing w:before="4" w:line="360" w:lineRule="auto"/>
        <w:rPr>
          <w:rFonts w:ascii="Calisto MT" w:hAnsi="Calisto MT"/>
        </w:rPr>
      </w:pPr>
    </w:p>
    <w:p w14:paraId="52FB045A" w14:textId="77777777" w:rsidR="00754261" w:rsidRDefault="009921B0" w:rsidP="00535F99">
      <w:pPr>
        <w:pStyle w:val="Heading2"/>
        <w:spacing w:line="360" w:lineRule="auto"/>
        <w:ind w:left="0" w:firstLine="0"/>
        <w:rPr>
          <w:rFonts w:ascii="Calisto MT" w:hAnsi="Calisto MT"/>
          <w:color w:val="231F20"/>
          <w:w w:val="105"/>
        </w:rPr>
      </w:pPr>
      <w:r w:rsidRPr="0029693F">
        <w:rPr>
          <w:rFonts w:ascii="Calisto MT" w:hAnsi="Calisto MT"/>
          <w:color w:val="231F20"/>
          <w:w w:val="105"/>
        </w:rPr>
        <w:t>References</w:t>
      </w:r>
    </w:p>
    <w:sdt>
      <w:sdtPr>
        <w:rPr>
          <w:rFonts w:ascii="Calisto MT" w:eastAsia="Calibri" w:hAnsi="Calisto MT" w:cs="Calibri"/>
          <w:b/>
          <w:bCs/>
          <w:color w:val="231F20"/>
          <w:w w:val="105"/>
          <w:sz w:val="20"/>
          <w:szCs w:val="20"/>
        </w:rPr>
        <w:tag w:val="MENDELEY_BIBLIOGRAPHY"/>
        <w:id w:val="-955793405"/>
        <w:placeholder>
          <w:docPart w:val="DefaultPlaceholder_-1854013440"/>
        </w:placeholder>
      </w:sdtPr>
      <w:sdtEndPr/>
      <w:sdtContent>
        <w:p w14:paraId="004959F1" w14:textId="61EF62DC" w:rsidR="00B17491" w:rsidRPr="00D95EA7" w:rsidRDefault="00B17491" w:rsidP="00D95EA7">
          <w:pPr>
            <w:spacing w:after="240"/>
            <w:ind w:hanging="480"/>
            <w:jc w:val="both"/>
            <w:divId w:val="96994376"/>
            <w:rPr>
              <w:rFonts w:ascii="Calisto MT" w:eastAsia="Times New Roman" w:hAnsi="Calisto MT"/>
              <w:sz w:val="20"/>
              <w:szCs w:val="20"/>
            </w:rPr>
          </w:pPr>
          <w:proofErr w:type="spellStart"/>
          <w:r w:rsidRPr="00D95EA7">
            <w:rPr>
              <w:rFonts w:ascii="Calisto MT" w:eastAsia="Times New Roman" w:hAnsi="Calisto MT"/>
              <w:sz w:val="20"/>
              <w:szCs w:val="20"/>
            </w:rPr>
            <w:t>DiMaio</w:t>
          </w:r>
          <w:proofErr w:type="spellEnd"/>
          <w:r w:rsidRPr="00D95EA7">
            <w:rPr>
              <w:rFonts w:ascii="Calisto MT" w:eastAsia="Times New Roman" w:hAnsi="Calisto MT"/>
              <w:sz w:val="20"/>
              <w:szCs w:val="20"/>
            </w:rPr>
            <w:t>, V.J.M. &amp; Molina, K.D. (2021)</w:t>
          </w:r>
          <w:r w:rsidR="00D95EA7">
            <w:rPr>
              <w:rFonts w:ascii="Calisto MT" w:eastAsia="Times New Roman" w:hAnsi="Calisto MT"/>
              <w:sz w:val="20"/>
              <w:szCs w:val="20"/>
            </w:rPr>
            <w:t>.</w:t>
          </w:r>
          <w:r w:rsidRPr="00D95EA7">
            <w:rPr>
              <w:rFonts w:ascii="Calisto MT" w:eastAsia="Times New Roman" w:hAnsi="Calisto MT"/>
              <w:sz w:val="20"/>
              <w:szCs w:val="20"/>
            </w:rPr>
            <w:t xml:space="preserve"> </w:t>
          </w:r>
          <w:proofErr w:type="spellStart"/>
          <w:r w:rsidRPr="00D95EA7">
            <w:rPr>
              <w:rFonts w:ascii="Calisto MT" w:eastAsia="Times New Roman" w:hAnsi="Calisto MT"/>
              <w:sz w:val="20"/>
              <w:szCs w:val="20"/>
            </w:rPr>
            <w:t>DiMaio’s</w:t>
          </w:r>
          <w:proofErr w:type="spellEnd"/>
          <w:r w:rsidRPr="00D95EA7">
            <w:rPr>
              <w:rFonts w:ascii="Calisto MT" w:eastAsia="Times New Roman" w:hAnsi="Calisto MT"/>
              <w:sz w:val="20"/>
              <w:szCs w:val="20"/>
            </w:rPr>
            <w:t xml:space="preserve"> forensic pathology. (3rd edition). New York, CRC Press. doi:10.4324/9780429318764.</w:t>
          </w:r>
        </w:p>
        <w:p w14:paraId="190C30E5" w14:textId="5B44CBB0" w:rsidR="00B17491" w:rsidRPr="00D95EA7" w:rsidRDefault="00B17491" w:rsidP="00D95EA7">
          <w:pPr>
            <w:spacing w:after="240"/>
            <w:ind w:hanging="480"/>
            <w:jc w:val="both"/>
            <w:divId w:val="954285287"/>
            <w:rPr>
              <w:rFonts w:ascii="Calisto MT" w:eastAsia="Times New Roman" w:hAnsi="Calisto MT"/>
              <w:sz w:val="20"/>
              <w:szCs w:val="20"/>
            </w:rPr>
          </w:pPr>
          <w:proofErr w:type="spellStart"/>
          <w:r w:rsidRPr="00D95EA7">
            <w:rPr>
              <w:rFonts w:ascii="Calisto MT" w:eastAsia="Times New Roman" w:hAnsi="Calisto MT"/>
              <w:sz w:val="20"/>
              <w:szCs w:val="20"/>
            </w:rPr>
            <w:t>Hettiaratchy</w:t>
          </w:r>
          <w:proofErr w:type="spellEnd"/>
          <w:r w:rsidRPr="00D95EA7">
            <w:rPr>
              <w:rFonts w:ascii="Calisto MT" w:eastAsia="Times New Roman" w:hAnsi="Calisto MT"/>
              <w:sz w:val="20"/>
              <w:szCs w:val="20"/>
            </w:rPr>
            <w:t xml:space="preserve">, S. &amp; </w:t>
          </w:r>
          <w:proofErr w:type="spellStart"/>
          <w:r w:rsidRPr="00D95EA7">
            <w:rPr>
              <w:rFonts w:ascii="Calisto MT" w:eastAsia="Times New Roman" w:hAnsi="Calisto MT"/>
              <w:sz w:val="20"/>
              <w:szCs w:val="20"/>
            </w:rPr>
            <w:t>Dziewulski</w:t>
          </w:r>
          <w:proofErr w:type="spellEnd"/>
          <w:r w:rsidRPr="00D95EA7">
            <w:rPr>
              <w:rFonts w:ascii="Calisto MT" w:eastAsia="Times New Roman" w:hAnsi="Calisto MT"/>
              <w:sz w:val="20"/>
              <w:szCs w:val="20"/>
            </w:rPr>
            <w:t>, P. (2004)</w:t>
          </w:r>
          <w:r w:rsidR="00D95EA7">
            <w:rPr>
              <w:rFonts w:ascii="Calisto MT" w:eastAsia="Times New Roman" w:hAnsi="Calisto MT"/>
              <w:sz w:val="20"/>
              <w:szCs w:val="20"/>
            </w:rPr>
            <w:t>.</w:t>
          </w:r>
          <w:r w:rsidRPr="00D95EA7">
            <w:rPr>
              <w:rFonts w:ascii="Calisto MT" w:eastAsia="Times New Roman" w:hAnsi="Calisto MT"/>
              <w:sz w:val="20"/>
              <w:szCs w:val="20"/>
            </w:rPr>
            <w:t xml:space="preserve"> ABC of burns introduction. </w:t>
          </w:r>
          <w:r w:rsidRPr="00D95EA7">
            <w:rPr>
              <w:rFonts w:ascii="Calisto MT" w:eastAsia="Times New Roman" w:hAnsi="Calisto MT"/>
              <w:i/>
              <w:iCs/>
              <w:sz w:val="20"/>
              <w:szCs w:val="20"/>
            </w:rPr>
            <w:t>BMJ</w:t>
          </w:r>
          <w:r w:rsidRPr="00D95EA7">
            <w:rPr>
              <w:rFonts w:ascii="Calisto MT" w:eastAsia="Times New Roman" w:hAnsi="Calisto MT"/>
              <w:sz w:val="20"/>
              <w:szCs w:val="20"/>
            </w:rPr>
            <w:t xml:space="preserve">. </w:t>
          </w:r>
          <w:r w:rsidR="00AC65CB">
            <w:rPr>
              <w:rFonts w:ascii="Calisto MT" w:eastAsia="Times New Roman" w:hAnsi="Calisto MT"/>
              <w:sz w:val="20"/>
              <w:szCs w:val="20"/>
            </w:rPr>
            <w:t xml:space="preserve">Vol: </w:t>
          </w:r>
          <w:r w:rsidRPr="00D95EA7">
            <w:rPr>
              <w:rFonts w:ascii="Calisto MT" w:eastAsia="Times New Roman" w:hAnsi="Calisto MT"/>
              <w:sz w:val="20"/>
              <w:szCs w:val="20"/>
            </w:rPr>
            <w:t>328</w:t>
          </w:r>
          <w:r w:rsidR="00AC65CB">
            <w:rPr>
              <w:rFonts w:ascii="Calisto MT" w:eastAsia="Times New Roman" w:hAnsi="Calisto MT"/>
              <w:sz w:val="20"/>
              <w:szCs w:val="20"/>
            </w:rPr>
            <w:t xml:space="preserve">. Page: </w:t>
          </w:r>
          <w:r w:rsidRPr="00D95EA7">
            <w:rPr>
              <w:rFonts w:ascii="Calisto MT" w:eastAsia="Times New Roman" w:hAnsi="Calisto MT"/>
              <w:sz w:val="20"/>
              <w:szCs w:val="20"/>
            </w:rPr>
            <w:t xml:space="preserve">1366–1368. Available from: </w:t>
          </w:r>
          <w:hyperlink r:id="rId28" w:history="1">
            <w:r w:rsidR="00A876C2" w:rsidRPr="00391FDE">
              <w:rPr>
                <w:rStyle w:val="Hyperlink"/>
                <w:rFonts w:ascii="Calisto MT" w:eastAsia="Times New Roman" w:hAnsi="Calisto MT"/>
                <w:sz w:val="20"/>
                <w:szCs w:val="20"/>
              </w:rPr>
              <w:t>www.firekills.gov.uk</w:t>
            </w:r>
          </w:hyperlink>
          <w:r w:rsidR="00D95EA7">
            <w:rPr>
              <w:rFonts w:ascii="Calisto MT" w:eastAsia="Times New Roman" w:hAnsi="Calisto MT"/>
              <w:sz w:val="20"/>
              <w:szCs w:val="20"/>
            </w:rPr>
            <w:t>.</w:t>
          </w:r>
          <w:r w:rsidR="00A876C2">
            <w:rPr>
              <w:rFonts w:ascii="Calisto MT" w:eastAsia="Times New Roman" w:hAnsi="Calisto MT"/>
              <w:sz w:val="20"/>
              <w:szCs w:val="20"/>
            </w:rPr>
            <w:t xml:space="preserve"> </w:t>
          </w:r>
          <w:proofErr w:type="spellStart"/>
          <w:r w:rsidR="00A876C2">
            <w:rPr>
              <w:rFonts w:ascii="Calisto MT" w:eastAsia="Times New Roman" w:hAnsi="Calisto MT"/>
              <w:sz w:val="20"/>
              <w:szCs w:val="20"/>
            </w:rPr>
            <w:t>doi</w:t>
          </w:r>
          <w:proofErr w:type="spellEnd"/>
          <w:r w:rsidR="00A876C2">
            <w:rPr>
              <w:rFonts w:ascii="Calisto MT" w:eastAsia="Times New Roman" w:hAnsi="Calisto MT"/>
              <w:sz w:val="20"/>
              <w:szCs w:val="20"/>
            </w:rPr>
            <w:t xml:space="preserve">: </w:t>
          </w:r>
          <w:r w:rsidR="00A876C2" w:rsidRPr="00A876C2">
            <w:rPr>
              <w:rFonts w:ascii="Calisto MT" w:eastAsia="Times New Roman" w:hAnsi="Calisto MT"/>
              <w:sz w:val="20"/>
              <w:szCs w:val="20"/>
            </w:rPr>
            <w:t>10.1136/bmj.328.7452.1366</w:t>
          </w:r>
          <w:r w:rsidR="00800033">
            <w:rPr>
              <w:rFonts w:ascii="Calisto MT" w:eastAsia="Times New Roman" w:hAnsi="Calisto MT"/>
              <w:sz w:val="20"/>
              <w:szCs w:val="20"/>
            </w:rPr>
            <w:t xml:space="preserve">. PMID: </w:t>
          </w:r>
          <w:r w:rsidR="00800033" w:rsidRPr="00800033">
            <w:rPr>
              <w:rFonts w:ascii="Calisto MT" w:eastAsia="Times New Roman" w:hAnsi="Calisto MT"/>
              <w:sz w:val="20"/>
              <w:szCs w:val="20"/>
            </w:rPr>
            <w:t>15178618</w:t>
          </w:r>
          <w:r w:rsidR="00800033">
            <w:rPr>
              <w:rFonts w:ascii="Calisto MT" w:eastAsia="Times New Roman" w:hAnsi="Calisto MT"/>
              <w:sz w:val="20"/>
              <w:szCs w:val="20"/>
            </w:rPr>
            <w:t>.</w:t>
          </w:r>
        </w:p>
        <w:p w14:paraId="03BC7978" w14:textId="305D00B9" w:rsidR="00B17491" w:rsidRPr="00D95EA7" w:rsidRDefault="00B17491" w:rsidP="00D95EA7">
          <w:pPr>
            <w:spacing w:after="240"/>
            <w:ind w:hanging="480"/>
            <w:jc w:val="both"/>
            <w:divId w:val="9456633"/>
            <w:rPr>
              <w:rFonts w:ascii="Calisto MT" w:eastAsia="Times New Roman" w:hAnsi="Calisto MT"/>
              <w:sz w:val="20"/>
              <w:szCs w:val="20"/>
            </w:rPr>
          </w:pPr>
          <w:r w:rsidRPr="00D95EA7">
            <w:rPr>
              <w:rFonts w:ascii="Calisto MT" w:eastAsia="Times New Roman" w:hAnsi="Calisto MT"/>
              <w:sz w:val="20"/>
              <w:szCs w:val="20"/>
            </w:rPr>
            <w:t xml:space="preserve">Mitra, B., Wasiak, J., Cameron, P.A., O’Reilly, G., </w:t>
          </w:r>
          <w:r w:rsidRPr="00AC65CB">
            <w:rPr>
              <w:rFonts w:ascii="Calisto MT" w:eastAsia="Times New Roman" w:hAnsi="Calisto MT"/>
              <w:i/>
              <w:iCs/>
              <w:sz w:val="20"/>
              <w:szCs w:val="20"/>
            </w:rPr>
            <w:t>et al</w:t>
          </w:r>
          <w:r w:rsidRPr="00D95EA7">
            <w:rPr>
              <w:rFonts w:ascii="Calisto MT" w:eastAsia="Times New Roman" w:hAnsi="Calisto MT"/>
              <w:sz w:val="20"/>
              <w:szCs w:val="20"/>
            </w:rPr>
            <w:t>. (2013)</w:t>
          </w:r>
          <w:r w:rsidR="00D95EA7">
            <w:rPr>
              <w:rFonts w:ascii="Calisto MT" w:eastAsia="Times New Roman" w:hAnsi="Calisto MT"/>
              <w:sz w:val="20"/>
              <w:szCs w:val="20"/>
            </w:rPr>
            <w:t>.</w:t>
          </w:r>
          <w:r w:rsidRPr="00D95EA7">
            <w:rPr>
              <w:rFonts w:ascii="Calisto MT" w:eastAsia="Times New Roman" w:hAnsi="Calisto MT"/>
              <w:sz w:val="20"/>
              <w:szCs w:val="20"/>
            </w:rPr>
            <w:t xml:space="preserve"> Early coagulopathy of major burns. </w:t>
          </w:r>
          <w:r w:rsidRPr="00D95EA7">
            <w:rPr>
              <w:rFonts w:ascii="Calisto MT" w:eastAsia="Times New Roman" w:hAnsi="Calisto MT"/>
              <w:i/>
              <w:iCs/>
              <w:sz w:val="20"/>
              <w:szCs w:val="20"/>
            </w:rPr>
            <w:t>Injury</w:t>
          </w:r>
          <w:r w:rsidRPr="00D95EA7">
            <w:rPr>
              <w:rFonts w:ascii="Calisto MT" w:eastAsia="Times New Roman" w:hAnsi="Calisto MT"/>
              <w:sz w:val="20"/>
              <w:szCs w:val="20"/>
            </w:rPr>
            <w:t xml:space="preserve">. </w:t>
          </w:r>
          <w:r w:rsidR="00AC65CB">
            <w:rPr>
              <w:rFonts w:ascii="Calisto MT" w:eastAsia="Times New Roman" w:hAnsi="Calisto MT"/>
              <w:sz w:val="20"/>
              <w:szCs w:val="20"/>
            </w:rPr>
            <w:t xml:space="preserve">Vol: </w:t>
          </w:r>
          <w:r w:rsidRPr="00D95EA7">
            <w:rPr>
              <w:rFonts w:ascii="Calisto MT" w:eastAsia="Times New Roman" w:hAnsi="Calisto MT"/>
              <w:sz w:val="20"/>
              <w:szCs w:val="20"/>
            </w:rPr>
            <w:t>44 (1)</w:t>
          </w:r>
          <w:r w:rsidR="00AC65CB">
            <w:rPr>
              <w:rFonts w:ascii="Calisto MT" w:eastAsia="Times New Roman" w:hAnsi="Calisto MT"/>
              <w:sz w:val="20"/>
              <w:szCs w:val="20"/>
            </w:rPr>
            <w:t>.</w:t>
          </w:r>
          <w:r w:rsidRPr="00D95EA7">
            <w:rPr>
              <w:rFonts w:ascii="Calisto MT" w:eastAsia="Times New Roman" w:hAnsi="Calisto MT"/>
              <w:sz w:val="20"/>
              <w:szCs w:val="20"/>
            </w:rPr>
            <w:t xml:space="preserve"> </w:t>
          </w:r>
          <w:proofErr w:type="gramStart"/>
          <w:r w:rsidRPr="00D95EA7">
            <w:rPr>
              <w:rFonts w:ascii="Calisto MT" w:eastAsia="Times New Roman" w:hAnsi="Calisto MT"/>
              <w:sz w:val="20"/>
              <w:szCs w:val="20"/>
            </w:rPr>
            <w:t>doi:10.1016/j.injury</w:t>
          </w:r>
          <w:proofErr w:type="gramEnd"/>
          <w:r w:rsidRPr="00D95EA7">
            <w:rPr>
              <w:rFonts w:ascii="Calisto MT" w:eastAsia="Times New Roman" w:hAnsi="Calisto MT"/>
              <w:sz w:val="20"/>
              <w:szCs w:val="20"/>
            </w:rPr>
            <w:t>.2012.05.010.</w:t>
          </w:r>
        </w:p>
        <w:p w14:paraId="708C9BE2" w14:textId="67552883" w:rsidR="00B17491" w:rsidRPr="00D95EA7" w:rsidRDefault="00B17491" w:rsidP="00D95EA7">
          <w:pPr>
            <w:spacing w:after="240"/>
            <w:ind w:hanging="480"/>
            <w:jc w:val="both"/>
            <w:divId w:val="551236171"/>
            <w:rPr>
              <w:rFonts w:ascii="Calisto MT" w:eastAsia="Times New Roman" w:hAnsi="Calisto MT"/>
              <w:sz w:val="20"/>
              <w:szCs w:val="20"/>
            </w:rPr>
          </w:pPr>
          <w:r w:rsidRPr="00D95EA7">
            <w:rPr>
              <w:rFonts w:ascii="Calisto MT" w:eastAsia="Times New Roman" w:hAnsi="Calisto MT"/>
              <w:sz w:val="20"/>
              <w:szCs w:val="20"/>
            </w:rPr>
            <w:lastRenderedPageBreak/>
            <w:t xml:space="preserve">Moore, R.A., </w:t>
          </w:r>
          <w:proofErr w:type="spellStart"/>
          <w:r w:rsidRPr="00D95EA7">
            <w:rPr>
              <w:rFonts w:ascii="Calisto MT" w:eastAsia="Times New Roman" w:hAnsi="Calisto MT"/>
              <w:sz w:val="20"/>
              <w:szCs w:val="20"/>
            </w:rPr>
            <w:t>Waheed</w:t>
          </w:r>
          <w:proofErr w:type="spellEnd"/>
          <w:r w:rsidRPr="00D95EA7">
            <w:rPr>
              <w:rFonts w:ascii="Calisto MT" w:eastAsia="Times New Roman" w:hAnsi="Calisto MT"/>
              <w:sz w:val="20"/>
              <w:szCs w:val="20"/>
            </w:rPr>
            <w:t>, A. &amp; Burns, B. (2022)</w:t>
          </w:r>
          <w:r w:rsidR="00D95EA7">
            <w:rPr>
              <w:rFonts w:ascii="Calisto MT" w:eastAsia="Times New Roman" w:hAnsi="Calisto MT"/>
              <w:sz w:val="20"/>
              <w:szCs w:val="20"/>
            </w:rPr>
            <w:t>.</w:t>
          </w:r>
          <w:r w:rsidRPr="00D95EA7">
            <w:rPr>
              <w:rFonts w:ascii="Calisto MT" w:eastAsia="Times New Roman" w:hAnsi="Calisto MT"/>
              <w:sz w:val="20"/>
              <w:szCs w:val="20"/>
            </w:rPr>
            <w:t xml:space="preserve"> Rule of </w:t>
          </w:r>
          <w:r w:rsidR="00AC65CB">
            <w:rPr>
              <w:rFonts w:ascii="Calisto MT" w:eastAsia="Times New Roman" w:hAnsi="Calisto MT"/>
              <w:sz w:val="20"/>
              <w:szCs w:val="20"/>
            </w:rPr>
            <w:t>n</w:t>
          </w:r>
          <w:r w:rsidRPr="00D95EA7">
            <w:rPr>
              <w:rFonts w:ascii="Calisto MT" w:eastAsia="Times New Roman" w:hAnsi="Calisto MT"/>
              <w:sz w:val="20"/>
              <w:szCs w:val="20"/>
            </w:rPr>
            <w:t xml:space="preserve">ines. </w:t>
          </w:r>
          <w:r w:rsidR="00D95EA7">
            <w:rPr>
              <w:rFonts w:ascii="Calisto MT" w:eastAsia="Times New Roman" w:hAnsi="Calisto MT"/>
              <w:sz w:val="20"/>
              <w:szCs w:val="20"/>
            </w:rPr>
            <w:t>A</w:t>
          </w:r>
          <w:r w:rsidRPr="00D95EA7">
            <w:rPr>
              <w:rFonts w:ascii="Calisto MT" w:eastAsia="Times New Roman" w:hAnsi="Calisto MT"/>
              <w:sz w:val="20"/>
              <w:szCs w:val="20"/>
            </w:rPr>
            <w:t xml:space="preserve">vailable from: </w:t>
          </w:r>
          <w:hyperlink r:id="rId29" w:history="1">
            <w:r w:rsidR="00800033" w:rsidRPr="00391FDE">
              <w:rPr>
                <w:rStyle w:val="Hyperlink"/>
                <w:rFonts w:ascii="Calisto MT" w:eastAsia="Times New Roman" w:hAnsi="Calisto MT"/>
                <w:sz w:val="20"/>
                <w:szCs w:val="20"/>
              </w:rPr>
              <w:t>https://www.ncbi.nlm.nih.gov/books/NBK513287/?report=printable</w:t>
            </w:r>
          </w:hyperlink>
          <w:r w:rsidRPr="00D95EA7">
            <w:rPr>
              <w:rFonts w:ascii="Calisto MT" w:eastAsia="Times New Roman" w:hAnsi="Calisto MT"/>
              <w:sz w:val="20"/>
              <w:szCs w:val="20"/>
            </w:rPr>
            <w:t>.</w:t>
          </w:r>
          <w:r w:rsidR="00800033">
            <w:rPr>
              <w:rFonts w:ascii="Calisto MT" w:eastAsia="Times New Roman" w:hAnsi="Calisto MT"/>
              <w:sz w:val="20"/>
              <w:szCs w:val="20"/>
            </w:rPr>
            <w:t xml:space="preserve"> PMID: </w:t>
          </w:r>
          <w:r w:rsidR="00800033" w:rsidRPr="00800033">
            <w:rPr>
              <w:rFonts w:ascii="Calisto MT" w:eastAsia="Times New Roman" w:hAnsi="Calisto MT"/>
              <w:sz w:val="20"/>
              <w:szCs w:val="20"/>
            </w:rPr>
            <w:t>30020659</w:t>
          </w:r>
        </w:p>
        <w:p w14:paraId="5D450E57" w14:textId="311AFD68" w:rsidR="00B17491" w:rsidRPr="00D95EA7" w:rsidRDefault="00B17491" w:rsidP="00D95EA7">
          <w:pPr>
            <w:spacing w:after="240"/>
            <w:ind w:hanging="480"/>
            <w:jc w:val="both"/>
            <w:divId w:val="132912229"/>
            <w:rPr>
              <w:rFonts w:ascii="Calisto MT" w:eastAsia="Times New Roman" w:hAnsi="Calisto MT"/>
              <w:sz w:val="20"/>
              <w:szCs w:val="20"/>
            </w:rPr>
          </w:pPr>
          <w:proofErr w:type="spellStart"/>
          <w:r w:rsidRPr="00D95EA7">
            <w:rPr>
              <w:rFonts w:ascii="Calisto MT" w:eastAsia="Times New Roman" w:hAnsi="Calisto MT"/>
              <w:sz w:val="20"/>
              <w:szCs w:val="20"/>
            </w:rPr>
            <w:t>Saukko</w:t>
          </w:r>
          <w:proofErr w:type="spellEnd"/>
          <w:r w:rsidRPr="00D95EA7">
            <w:rPr>
              <w:rFonts w:ascii="Calisto MT" w:eastAsia="Times New Roman" w:hAnsi="Calisto MT"/>
              <w:sz w:val="20"/>
              <w:szCs w:val="20"/>
            </w:rPr>
            <w:t>, P. &amp; Knight, B. (2016)</w:t>
          </w:r>
          <w:r w:rsidR="00D95EA7">
            <w:rPr>
              <w:rFonts w:ascii="Calisto MT" w:eastAsia="Times New Roman" w:hAnsi="Calisto MT"/>
              <w:sz w:val="20"/>
              <w:szCs w:val="20"/>
            </w:rPr>
            <w:t>.</w:t>
          </w:r>
          <w:r w:rsidRPr="00D95EA7">
            <w:rPr>
              <w:rFonts w:ascii="Calisto MT" w:eastAsia="Times New Roman" w:hAnsi="Calisto MT"/>
              <w:sz w:val="20"/>
              <w:szCs w:val="20"/>
            </w:rPr>
            <w:t xml:space="preserve"> Forensic Pathology 4th ed. (4th edition). New York, CRC Press.</w:t>
          </w:r>
          <w:r w:rsidR="00800033">
            <w:rPr>
              <w:rFonts w:ascii="Calisto MT" w:eastAsia="Times New Roman" w:hAnsi="Calisto MT"/>
              <w:sz w:val="20"/>
              <w:szCs w:val="20"/>
            </w:rPr>
            <w:t xml:space="preserve"> ISBN: </w:t>
          </w:r>
          <w:r w:rsidR="00800033" w:rsidRPr="00800033">
            <w:rPr>
              <w:rFonts w:ascii="Calisto MT" w:eastAsia="Times New Roman" w:hAnsi="Calisto MT"/>
              <w:sz w:val="20"/>
              <w:szCs w:val="20"/>
            </w:rPr>
            <w:t>13:978-1-4441-6508-1</w:t>
          </w:r>
        </w:p>
        <w:p w14:paraId="3D43F88C" w14:textId="5500643A" w:rsidR="00B17491" w:rsidRPr="00D95EA7" w:rsidRDefault="00B17491" w:rsidP="00D95EA7">
          <w:pPr>
            <w:spacing w:after="240"/>
            <w:ind w:hanging="480"/>
            <w:jc w:val="both"/>
            <w:divId w:val="2052685167"/>
            <w:rPr>
              <w:rFonts w:ascii="Calisto MT" w:eastAsia="Times New Roman" w:hAnsi="Calisto MT"/>
              <w:sz w:val="20"/>
              <w:szCs w:val="20"/>
            </w:rPr>
          </w:pPr>
          <w:r w:rsidRPr="00D95EA7">
            <w:rPr>
              <w:rFonts w:ascii="Calisto MT" w:eastAsia="Times New Roman" w:hAnsi="Calisto MT"/>
              <w:sz w:val="20"/>
              <w:szCs w:val="20"/>
            </w:rPr>
            <w:t>Setiawan, D. (2015)</w:t>
          </w:r>
          <w:r w:rsidR="00AC65CB">
            <w:rPr>
              <w:rFonts w:ascii="Calisto MT" w:eastAsia="Times New Roman" w:hAnsi="Calisto MT"/>
              <w:sz w:val="20"/>
              <w:szCs w:val="20"/>
            </w:rPr>
            <w:t>.</w:t>
          </w:r>
          <w:r w:rsidRPr="00D95EA7">
            <w:rPr>
              <w:rFonts w:ascii="Calisto MT" w:eastAsia="Times New Roman" w:hAnsi="Calisto MT"/>
              <w:sz w:val="20"/>
              <w:szCs w:val="20"/>
            </w:rPr>
            <w:t xml:space="preserve"> </w:t>
          </w:r>
          <w:r w:rsidRPr="00AC65CB">
            <w:rPr>
              <w:rFonts w:ascii="Calisto MT" w:eastAsia="Times New Roman" w:hAnsi="Calisto MT"/>
              <w:sz w:val="20"/>
              <w:szCs w:val="20"/>
            </w:rPr>
            <w:t xml:space="preserve">KPAI: </w:t>
          </w:r>
          <w:proofErr w:type="spellStart"/>
          <w:r w:rsidRPr="00AC65CB">
            <w:rPr>
              <w:rFonts w:ascii="Calisto MT" w:eastAsia="Times New Roman" w:hAnsi="Calisto MT"/>
              <w:sz w:val="20"/>
              <w:szCs w:val="20"/>
            </w:rPr>
            <w:t>Pelaku</w:t>
          </w:r>
          <w:proofErr w:type="spellEnd"/>
          <w:r w:rsidRPr="00AC65CB">
            <w:rPr>
              <w:rFonts w:ascii="Calisto MT" w:eastAsia="Times New Roman" w:hAnsi="Calisto MT"/>
              <w:sz w:val="20"/>
              <w:szCs w:val="20"/>
            </w:rPr>
            <w:t xml:space="preserve"> </w:t>
          </w:r>
          <w:proofErr w:type="spellStart"/>
          <w:r w:rsidRPr="00AC65CB">
            <w:rPr>
              <w:rFonts w:ascii="Calisto MT" w:eastAsia="Times New Roman" w:hAnsi="Calisto MT"/>
              <w:sz w:val="20"/>
              <w:szCs w:val="20"/>
            </w:rPr>
            <w:t>Kekerasan</w:t>
          </w:r>
          <w:proofErr w:type="spellEnd"/>
          <w:r w:rsidRPr="00AC65CB">
            <w:rPr>
              <w:rFonts w:ascii="Calisto MT" w:eastAsia="Times New Roman" w:hAnsi="Calisto MT"/>
              <w:sz w:val="20"/>
              <w:szCs w:val="20"/>
            </w:rPr>
            <w:t xml:space="preserve"> </w:t>
          </w:r>
          <w:proofErr w:type="spellStart"/>
          <w:r w:rsidRPr="00AC65CB">
            <w:rPr>
              <w:rFonts w:ascii="Calisto MT" w:eastAsia="Times New Roman" w:hAnsi="Calisto MT"/>
              <w:sz w:val="20"/>
              <w:szCs w:val="20"/>
            </w:rPr>
            <w:t>Terhadap</w:t>
          </w:r>
          <w:proofErr w:type="spellEnd"/>
          <w:r w:rsidRPr="00AC65CB">
            <w:rPr>
              <w:rFonts w:ascii="Calisto MT" w:eastAsia="Times New Roman" w:hAnsi="Calisto MT"/>
              <w:sz w:val="20"/>
              <w:szCs w:val="20"/>
            </w:rPr>
            <w:t xml:space="preserve"> Anak </w:t>
          </w:r>
          <w:proofErr w:type="spellStart"/>
          <w:r w:rsidRPr="00AC65CB">
            <w:rPr>
              <w:rFonts w:ascii="Calisto MT" w:eastAsia="Times New Roman" w:hAnsi="Calisto MT"/>
              <w:sz w:val="20"/>
              <w:szCs w:val="20"/>
            </w:rPr>
            <w:t>Tiap</w:t>
          </w:r>
          <w:proofErr w:type="spellEnd"/>
          <w:r w:rsidRPr="00AC65CB">
            <w:rPr>
              <w:rFonts w:ascii="Calisto MT" w:eastAsia="Times New Roman" w:hAnsi="Calisto MT"/>
              <w:sz w:val="20"/>
              <w:szCs w:val="20"/>
            </w:rPr>
            <w:t xml:space="preserve"> </w:t>
          </w:r>
          <w:proofErr w:type="spellStart"/>
          <w:r w:rsidRPr="00AC65CB">
            <w:rPr>
              <w:rFonts w:ascii="Calisto MT" w:eastAsia="Times New Roman" w:hAnsi="Calisto MT"/>
              <w:sz w:val="20"/>
              <w:szCs w:val="20"/>
            </w:rPr>
            <w:t>Tahun</w:t>
          </w:r>
          <w:proofErr w:type="spellEnd"/>
          <w:r w:rsidRPr="00AC65CB">
            <w:rPr>
              <w:rFonts w:ascii="Calisto MT" w:eastAsia="Times New Roman" w:hAnsi="Calisto MT"/>
              <w:sz w:val="20"/>
              <w:szCs w:val="20"/>
            </w:rPr>
            <w:t xml:space="preserve"> </w:t>
          </w:r>
          <w:proofErr w:type="spellStart"/>
          <w:r w:rsidRPr="00AC65CB">
            <w:rPr>
              <w:rFonts w:ascii="Calisto MT" w:eastAsia="Times New Roman" w:hAnsi="Calisto MT"/>
              <w:sz w:val="20"/>
              <w:szCs w:val="20"/>
            </w:rPr>
            <w:t>Meningkat</w:t>
          </w:r>
          <w:proofErr w:type="spellEnd"/>
          <w:r w:rsidR="00AC65CB">
            <w:rPr>
              <w:rFonts w:ascii="Calisto MT" w:eastAsia="Times New Roman" w:hAnsi="Calisto MT"/>
              <w:sz w:val="20"/>
              <w:szCs w:val="20"/>
            </w:rPr>
            <w:t>.</w:t>
          </w:r>
          <w:r w:rsidRPr="00D95EA7">
            <w:rPr>
              <w:rFonts w:ascii="Calisto MT" w:eastAsia="Times New Roman" w:hAnsi="Calisto MT"/>
              <w:sz w:val="20"/>
              <w:szCs w:val="20"/>
            </w:rPr>
            <w:t xml:space="preserve"> </w:t>
          </w:r>
          <w:proofErr w:type="spellStart"/>
          <w:r w:rsidRPr="00AC65CB">
            <w:rPr>
              <w:rFonts w:ascii="Calisto MT" w:eastAsia="Times New Roman" w:hAnsi="Calisto MT"/>
              <w:i/>
              <w:iCs/>
              <w:sz w:val="20"/>
              <w:szCs w:val="20"/>
            </w:rPr>
            <w:t>Komisi</w:t>
          </w:r>
          <w:proofErr w:type="spellEnd"/>
          <w:r w:rsidRPr="00AC65CB">
            <w:rPr>
              <w:rFonts w:ascii="Calisto MT" w:eastAsia="Times New Roman" w:hAnsi="Calisto MT"/>
              <w:i/>
              <w:iCs/>
              <w:sz w:val="20"/>
              <w:szCs w:val="20"/>
            </w:rPr>
            <w:t xml:space="preserve"> </w:t>
          </w:r>
          <w:proofErr w:type="spellStart"/>
          <w:r w:rsidRPr="00AC65CB">
            <w:rPr>
              <w:rFonts w:ascii="Calisto MT" w:eastAsia="Times New Roman" w:hAnsi="Calisto MT"/>
              <w:i/>
              <w:iCs/>
              <w:sz w:val="20"/>
              <w:szCs w:val="20"/>
            </w:rPr>
            <w:t>Perlindungan</w:t>
          </w:r>
          <w:proofErr w:type="spellEnd"/>
          <w:r w:rsidRPr="00AC65CB">
            <w:rPr>
              <w:rFonts w:ascii="Calisto MT" w:eastAsia="Times New Roman" w:hAnsi="Calisto MT"/>
              <w:i/>
              <w:iCs/>
              <w:sz w:val="20"/>
              <w:szCs w:val="20"/>
            </w:rPr>
            <w:t xml:space="preserve"> Anak Indonesia</w:t>
          </w:r>
          <w:r w:rsidRPr="00D95EA7">
            <w:rPr>
              <w:rFonts w:ascii="Calisto MT" w:eastAsia="Times New Roman" w:hAnsi="Calisto MT"/>
              <w:sz w:val="20"/>
              <w:szCs w:val="20"/>
            </w:rPr>
            <w:t>. Available from: https://www.kpai.go.id/publikasi/kpai-pelaku-kekerasan-terhadap-anak-tiap-tahun-meningkat.</w:t>
          </w:r>
        </w:p>
        <w:p w14:paraId="73A2DDA3" w14:textId="023B45F4" w:rsidR="00B17491" w:rsidRPr="00D95EA7" w:rsidRDefault="00B17491" w:rsidP="00D95EA7">
          <w:pPr>
            <w:spacing w:after="240"/>
            <w:ind w:hanging="480"/>
            <w:jc w:val="both"/>
            <w:divId w:val="923880514"/>
            <w:rPr>
              <w:rFonts w:ascii="Calisto MT" w:eastAsia="Times New Roman" w:hAnsi="Calisto MT"/>
              <w:sz w:val="20"/>
              <w:szCs w:val="20"/>
            </w:rPr>
          </w:pPr>
          <w:proofErr w:type="spellStart"/>
          <w:r w:rsidRPr="00D95EA7">
            <w:rPr>
              <w:rFonts w:ascii="Calisto MT" w:eastAsia="Times New Roman" w:hAnsi="Calisto MT"/>
              <w:sz w:val="20"/>
              <w:szCs w:val="20"/>
            </w:rPr>
            <w:t>Takemitsu</w:t>
          </w:r>
          <w:proofErr w:type="spellEnd"/>
          <w:r w:rsidRPr="00D95EA7">
            <w:rPr>
              <w:rFonts w:ascii="Calisto MT" w:eastAsia="Times New Roman" w:hAnsi="Calisto MT"/>
              <w:sz w:val="20"/>
              <w:szCs w:val="20"/>
            </w:rPr>
            <w:t xml:space="preserve">, T., Wada, H., </w:t>
          </w:r>
          <w:proofErr w:type="spellStart"/>
          <w:r w:rsidRPr="00D95EA7">
            <w:rPr>
              <w:rFonts w:ascii="Calisto MT" w:eastAsia="Times New Roman" w:hAnsi="Calisto MT"/>
              <w:sz w:val="20"/>
              <w:szCs w:val="20"/>
            </w:rPr>
            <w:t>Hatada</w:t>
          </w:r>
          <w:proofErr w:type="spellEnd"/>
          <w:r w:rsidRPr="00D95EA7">
            <w:rPr>
              <w:rFonts w:ascii="Calisto MT" w:eastAsia="Times New Roman" w:hAnsi="Calisto MT"/>
              <w:sz w:val="20"/>
              <w:szCs w:val="20"/>
            </w:rPr>
            <w:t xml:space="preserve">, T., </w:t>
          </w:r>
          <w:proofErr w:type="spellStart"/>
          <w:r w:rsidRPr="00D95EA7">
            <w:rPr>
              <w:rFonts w:ascii="Calisto MT" w:eastAsia="Times New Roman" w:hAnsi="Calisto MT"/>
              <w:sz w:val="20"/>
              <w:szCs w:val="20"/>
            </w:rPr>
            <w:t>Ohmori</w:t>
          </w:r>
          <w:proofErr w:type="spellEnd"/>
          <w:r w:rsidRPr="00D95EA7">
            <w:rPr>
              <w:rFonts w:ascii="Calisto MT" w:eastAsia="Times New Roman" w:hAnsi="Calisto MT"/>
              <w:sz w:val="20"/>
              <w:szCs w:val="20"/>
            </w:rPr>
            <w:t xml:space="preserve">, Y., </w:t>
          </w:r>
          <w:r w:rsidRPr="00AC65CB">
            <w:rPr>
              <w:rFonts w:ascii="Calisto MT" w:eastAsia="Times New Roman" w:hAnsi="Calisto MT"/>
              <w:i/>
              <w:iCs/>
              <w:sz w:val="20"/>
              <w:szCs w:val="20"/>
            </w:rPr>
            <w:t>et al</w:t>
          </w:r>
          <w:r w:rsidRPr="00D95EA7">
            <w:rPr>
              <w:rFonts w:ascii="Calisto MT" w:eastAsia="Times New Roman" w:hAnsi="Calisto MT"/>
              <w:sz w:val="20"/>
              <w:szCs w:val="20"/>
            </w:rPr>
            <w:t>. (2011)</w:t>
          </w:r>
          <w:r w:rsidR="00AC65CB">
            <w:rPr>
              <w:rFonts w:ascii="Calisto MT" w:eastAsia="Times New Roman" w:hAnsi="Calisto MT"/>
              <w:sz w:val="20"/>
              <w:szCs w:val="20"/>
            </w:rPr>
            <w:t>.</w:t>
          </w:r>
          <w:r w:rsidRPr="00D95EA7">
            <w:rPr>
              <w:rFonts w:ascii="Calisto MT" w:eastAsia="Times New Roman" w:hAnsi="Calisto MT"/>
              <w:sz w:val="20"/>
              <w:szCs w:val="20"/>
            </w:rPr>
            <w:t xml:space="preserve"> Prospective evaluation of three different diagnostic criteria for disseminated intravascular coagulation. </w:t>
          </w:r>
          <w:r w:rsidRPr="00D95EA7">
            <w:rPr>
              <w:rFonts w:ascii="Calisto MT" w:eastAsia="Times New Roman" w:hAnsi="Calisto MT"/>
              <w:i/>
              <w:iCs/>
              <w:sz w:val="20"/>
              <w:szCs w:val="20"/>
            </w:rPr>
            <w:t xml:space="preserve">Thrombosis and </w:t>
          </w:r>
          <w:proofErr w:type="spellStart"/>
          <w:r w:rsidRPr="00D95EA7">
            <w:rPr>
              <w:rFonts w:ascii="Calisto MT" w:eastAsia="Times New Roman" w:hAnsi="Calisto MT"/>
              <w:i/>
              <w:iCs/>
              <w:sz w:val="20"/>
              <w:szCs w:val="20"/>
            </w:rPr>
            <w:t>Haemostasis</w:t>
          </w:r>
          <w:proofErr w:type="spellEnd"/>
          <w:r w:rsidRPr="00D95EA7">
            <w:rPr>
              <w:rFonts w:ascii="Calisto MT" w:eastAsia="Times New Roman" w:hAnsi="Calisto MT"/>
              <w:sz w:val="20"/>
              <w:szCs w:val="20"/>
            </w:rPr>
            <w:t xml:space="preserve">. </w:t>
          </w:r>
          <w:r w:rsidR="00AC65CB">
            <w:rPr>
              <w:rFonts w:ascii="Calisto MT" w:eastAsia="Times New Roman" w:hAnsi="Calisto MT"/>
              <w:sz w:val="20"/>
              <w:szCs w:val="20"/>
            </w:rPr>
            <w:t xml:space="preserve">Vol: </w:t>
          </w:r>
          <w:r w:rsidRPr="00D95EA7">
            <w:rPr>
              <w:rFonts w:ascii="Calisto MT" w:eastAsia="Times New Roman" w:hAnsi="Calisto MT"/>
              <w:sz w:val="20"/>
              <w:szCs w:val="20"/>
            </w:rPr>
            <w:t>105 (1). doi:10.1160/TH10-05-0293.</w:t>
          </w:r>
        </w:p>
        <w:p w14:paraId="4A1D9AB2" w14:textId="46E5B583" w:rsidR="00B17491" w:rsidRPr="00D95EA7" w:rsidRDefault="00B17491" w:rsidP="00D95EA7">
          <w:pPr>
            <w:spacing w:after="240"/>
            <w:ind w:hanging="480"/>
            <w:jc w:val="both"/>
            <w:divId w:val="642734213"/>
            <w:rPr>
              <w:rFonts w:ascii="Calisto MT" w:eastAsia="Times New Roman" w:hAnsi="Calisto MT"/>
              <w:sz w:val="20"/>
              <w:szCs w:val="20"/>
            </w:rPr>
          </w:pPr>
          <w:r w:rsidRPr="00D95EA7">
            <w:rPr>
              <w:rFonts w:ascii="Calisto MT" w:eastAsia="Times New Roman" w:hAnsi="Calisto MT"/>
              <w:sz w:val="20"/>
              <w:szCs w:val="20"/>
            </w:rPr>
            <w:t xml:space="preserve">Taylor Jr., F.B., </w:t>
          </w:r>
          <w:proofErr w:type="spellStart"/>
          <w:r w:rsidRPr="00D95EA7">
            <w:rPr>
              <w:rFonts w:ascii="Calisto MT" w:eastAsia="Times New Roman" w:hAnsi="Calisto MT"/>
              <w:sz w:val="20"/>
              <w:szCs w:val="20"/>
            </w:rPr>
            <w:t>Toh</w:t>
          </w:r>
          <w:proofErr w:type="spellEnd"/>
          <w:r w:rsidRPr="00D95EA7">
            <w:rPr>
              <w:rFonts w:ascii="Calisto MT" w:eastAsia="Times New Roman" w:hAnsi="Calisto MT"/>
              <w:sz w:val="20"/>
              <w:szCs w:val="20"/>
            </w:rPr>
            <w:t xml:space="preserve">, C.-H., </w:t>
          </w:r>
          <w:proofErr w:type="spellStart"/>
          <w:r w:rsidRPr="00D95EA7">
            <w:rPr>
              <w:rFonts w:ascii="Calisto MT" w:eastAsia="Times New Roman" w:hAnsi="Calisto MT"/>
              <w:sz w:val="20"/>
              <w:szCs w:val="20"/>
            </w:rPr>
            <w:t>Hooth</w:t>
          </w:r>
          <w:proofErr w:type="spellEnd"/>
          <w:r w:rsidRPr="00D95EA7">
            <w:rPr>
              <w:rFonts w:ascii="Calisto MT" w:eastAsia="Times New Roman" w:hAnsi="Calisto MT"/>
              <w:sz w:val="20"/>
              <w:szCs w:val="20"/>
            </w:rPr>
            <w:t xml:space="preserve"> W. Keith, Wada, H., et al. (2001)</w:t>
          </w:r>
          <w:r w:rsidR="00AC65CB">
            <w:rPr>
              <w:rFonts w:ascii="Calisto MT" w:eastAsia="Times New Roman" w:hAnsi="Calisto MT"/>
              <w:sz w:val="20"/>
              <w:szCs w:val="20"/>
            </w:rPr>
            <w:t>.</w:t>
          </w:r>
          <w:r w:rsidRPr="00D95EA7">
            <w:rPr>
              <w:rFonts w:ascii="Calisto MT" w:eastAsia="Times New Roman" w:hAnsi="Calisto MT"/>
              <w:sz w:val="20"/>
              <w:szCs w:val="20"/>
            </w:rPr>
            <w:t xml:space="preserve"> Scientific and standardization committee communications: towards a definition, clinical and laboratory criteria, and a scoring system for disseminated intravascular coagulation. </w:t>
          </w:r>
          <w:r w:rsidRPr="00D95EA7">
            <w:rPr>
              <w:rFonts w:ascii="Calisto MT" w:eastAsia="Times New Roman" w:hAnsi="Calisto MT"/>
              <w:i/>
              <w:iCs/>
              <w:sz w:val="20"/>
              <w:szCs w:val="20"/>
            </w:rPr>
            <w:t>ISTH Website</w:t>
          </w:r>
          <w:r w:rsidRPr="00D95EA7">
            <w:rPr>
              <w:rFonts w:ascii="Calisto MT" w:eastAsia="Times New Roman" w:hAnsi="Calisto MT"/>
              <w:sz w:val="20"/>
              <w:szCs w:val="20"/>
            </w:rPr>
            <w:t>.</w:t>
          </w:r>
          <w:r w:rsidR="00800033">
            <w:rPr>
              <w:rFonts w:ascii="Calisto MT" w:eastAsia="Times New Roman" w:hAnsi="Calisto MT"/>
              <w:sz w:val="20"/>
              <w:szCs w:val="20"/>
            </w:rPr>
            <w:t xml:space="preserve"> PMID: </w:t>
          </w:r>
          <w:r w:rsidR="00800033" w:rsidRPr="00800033">
            <w:rPr>
              <w:rFonts w:ascii="Calisto MT" w:eastAsia="Times New Roman" w:hAnsi="Calisto MT"/>
              <w:sz w:val="20"/>
              <w:szCs w:val="20"/>
            </w:rPr>
            <w:t>11816725</w:t>
          </w:r>
        </w:p>
        <w:p w14:paraId="6CC46877" w14:textId="5FBF022F" w:rsidR="00B17491" w:rsidRPr="00D95EA7" w:rsidRDefault="00B17491" w:rsidP="00D95EA7">
          <w:pPr>
            <w:spacing w:after="240"/>
            <w:ind w:hanging="480"/>
            <w:jc w:val="both"/>
            <w:divId w:val="1976642356"/>
            <w:rPr>
              <w:rFonts w:ascii="Calisto MT" w:eastAsia="Times New Roman" w:hAnsi="Calisto MT"/>
              <w:sz w:val="20"/>
              <w:szCs w:val="20"/>
            </w:rPr>
          </w:pPr>
          <w:proofErr w:type="spellStart"/>
          <w:r w:rsidRPr="00D95EA7">
            <w:rPr>
              <w:rFonts w:ascii="Calisto MT" w:eastAsia="Times New Roman" w:hAnsi="Calisto MT"/>
              <w:sz w:val="20"/>
              <w:szCs w:val="20"/>
            </w:rPr>
            <w:t>Thachil</w:t>
          </w:r>
          <w:proofErr w:type="spellEnd"/>
          <w:r w:rsidRPr="00D95EA7">
            <w:rPr>
              <w:rFonts w:ascii="Calisto MT" w:eastAsia="Times New Roman" w:hAnsi="Calisto MT"/>
              <w:sz w:val="20"/>
              <w:szCs w:val="20"/>
            </w:rPr>
            <w:t>, J. (2016)</w:t>
          </w:r>
          <w:r w:rsidR="00AC65CB">
            <w:rPr>
              <w:rFonts w:ascii="Calisto MT" w:eastAsia="Times New Roman" w:hAnsi="Calisto MT"/>
              <w:sz w:val="20"/>
              <w:szCs w:val="20"/>
            </w:rPr>
            <w:t>.</w:t>
          </w:r>
          <w:r w:rsidRPr="00D95EA7">
            <w:rPr>
              <w:rFonts w:ascii="Calisto MT" w:eastAsia="Times New Roman" w:hAnsi="Calisto MT"/>
              <w:sz w:val="20"/>
              <w:szCs w:val="20"/>
            </w:rPr>
            <w:t xml:space="preserve"> Disseminated intravascular coagulation: a practical approach. </w:t>
          </w:r>
          <w:r w:rsidRPr="00D95EA7">
            <w:rPr>
              <w:rFonts w:ascii="Calisto MT" w:eastAsia="Times New Roman" w:hAnsi="Calisto MT"/>
              <w:i/>
              <w:iCs/>
              <w:sz w:val="20"/>
              <w:szCs w:val="20"/>
            </w:rPr>
            <w:t>Anesthesiology</w:t>
          </w:r>
          <w:r w:rsidRPr="00D95EA7">
            <w:rPr>
              <w:rFonts w:ascii="Calisto MT" w:eastAsia="Times New Roman" w:hAnsi="Calisto MT"/>
              <w:sz w:val="20"/>
              <w:szCs w:val="20"/>
            </w:rPr>
            <w:t xml:space="preserve">. </w:t>
          </w:r>
          <w:r w:rsidR="00AC65CB">
            <w:rPr>
              <w:rFonts w:ascii="Calisto MT" w:eastAsia="Times New Roman" w:hAnsi="Calisto MT"/>
              <w:sz w:val="20"/>
              <w:szCs w:val="20"/>
            </w:rPr>
            <w:t xml:space="preserve">Vol: </w:t>
          </w:r>
          <w:r w:rsidRPr="00D95EA7">
            <w:rPr>
              <w:rFonts w:ascii="Calisto MT" w:eastAsia="Times New Roman" w:hAnsi="Calisto MT"/>
              <w:sz w:val="20"/>
              <w:szCs w:val="20"/>
            </w:rPr>
            <w:t>125 (1).</w:t>
          </w:r>
          <w:r w:rsidR="00AC65CB">
            <w:rPr>
              <w:rFonts w:ascii="Calisto MT" w:eastAsia="Times New Roman" w:hAnsi="Calisto MT"/>
              <w:sz w:val="20"/>
              <w:szCs w:val="20"/>
            </w:rPr>
            <w:t xml:space="preserve"> </w:t>
          </w:r>
          <w:r w:rsidRPr="00D95EA7">
            <w:rPr>
              <w:rFonts w:ascii="Calisto MT" w:eastAsia="Times New Roman" w:hAnsi="Calisto MT"/>
              <w:sz w:val="20"/>
              <w:szCs w:val="20"/>
            </w:rPr>
            <w:t>doi:10.1097/ALN.0000000000001123.</w:t>
          </w:r>
        </w:p>
        <w:p w14:paraId="45E89A36" w14:textId="11304161" w:rsidR="00B17491" w:rsidRPr="00D95EA7" w:rsidRDefault="00B17491" w:rsidP="00D95EA7">
          <w:pPr>
            <w:spacing w:after="240"/>
            <w:ind w:hanging="480"/>
            <w:jc w:val="both"/>
            <w:divId w:val="244653880"/>
            <w:rPr>
              <w:rFonts w:ascii="Calisto MT" w:eastAsia="Times New Roman" w:hAnsi="Calisto MT"/>
              <w:sz w:val="20"/>
              <w:szCs w:val="20"/>
            </w:rPr>
          </w:pPr>
          <w:r w:rsidRPr="00D95EA7">
            <w:rPr>
              <w:rFonts w:ascii="Calisto MT" w:eastAsia="Times New Roman" w:hAnsi="Calisto MT"/>
              <w:sz w:val="20"/>
              <w:szCs w:val="20"/>
            </w:rPr>
            <w:t xml:space="preserve">Wada, H., </w:t>
          </w:r>
          <w:proofErr w:type="spellStart"/>
          <w:r w:rsidRPr="00D95EA7">
            <w:rPr>
              <w:rFonts w:ascii="Calisto MT" w:eastAsia="Times New Roman" w:hAnsi="Calisto MT"/>
              <w:sz w:val="20"/>
              <w:szCs w:val="20"/>
            </w:rPr>
            <w:t>Thachil</w:t>
          </w:r>
          <w:proofErr w:type="spellEnd"/>
          <w:r w:rsidRPr="00D95EA7">
            <w:rPr>
              <w:rFonts w:ascii="Calisto MT" w:eastAsia="Times New Roman" w:hAnsi="Calisto MT"/>
              <w:sz w:val="20"/>
              <w:szCs w:val="20"/>
            </w:rPr>
            <w:t xml:space="preserve">, J., di </w:t>
          </w:r>
          <w:proofErr w:type="spellStart"/>
          <w:r w:rsidRPr="00D95EA7">
            <w:rPr>
              <w:rFonts w:ascii="Calisto MT" w:eastAsia="Times New Roman" w:hAnsi="Calisto MT"/>
              <w:sz w:val="20"/>
              <w:szCs w:val="20"/>
            </w:rPr>
            <w:t>Nisio</w:t>
          </w:r>
          <w:proofErr w:type="spellEnd"/>
          <w:r w:rsidRPr="00D95EA7">
            <w:rPr>
              <w:rFonts w:ascii="Calisto MT" w:eastAsia="Times New Roman" w:hAnsi="Calisto MT"/>
              <w:sz w:val="20"/>
              <w:szCs w:val="20"/>
            </w:rPr>
            <w:t xml:space="preserve">, M., Kurosawa, S., </w:t>
          </w:r>
          <w:r w:rsidRPr="00AC65CB">
            <w:rPr>
              <w:rFonts w:ascii="Calisto MT" w:eastAsia="Times New Roman" w:hAnsi="Calisto MT"/>
              <w:i/>
              <w:iCs/>
              <w:sz w:val="20"/>
              <w:szCs w:val="20"/>
            </w:rPr>
            <w:t>et al</w:t>
          </w:r>
          <w:r w:rsidRPr="00D95EA7">
            <w:rPr>
              <w:rFonts w:ascii="Calisto MT" w:eastAsia="Times New Roman" w:hAnsi="Calisto MT"/>
              <w:sz w:val="20"/>
              <w:szCs w:val="20"/>
            </w:rPr>
            <w:t>. (2013)</w:t>
          </w:r>
          <w:r w:rsidR="00AC65CB">
            <w:rPr>
              <w:rFonts w:ascii="Calisto MT" w:eastAsia="Times New Roman" w:hAnsi="Calisto MT"/>
              <w:sz w:val="20"/>
              <w:szCs w:val="20"/>
            </w:rPr>
            <w:t>.</w:t>
          </w:r>
          <w:r w:rsidRPr="00D95EA7">
            <w:rPr>
              <w:rFonts w:ascii="Calisto MT" w:eastAsia="Times New Roman" w:hAnsi="Calisto MT"/>
              <w:sz w:val="20"/>
              <w:szCs w:val="20"/>
            </w:rPr>
            <w:t xml:space="preserve"> Harmonized guidance for disseminated intravascular coagulation from the international society on thrombosis and </w:t>
          </w:r>
          <w:r w:rsidR="00D95EA7" w:rsidRPr="00D95EA7">
            <w:rPr>
              <w:rFonts w:ascii="Calisto MT" w:eastAsia="Times New Roman" w:hAnsi="Calisto MT"/>
              <w:sz w:val="20"/>
              <w:szCs w:val="20"/>
            </w:rPr>
            <w:t>hemostasis</w:t>
          </w:r>
          <w:r w:rsidRPr="00D95EA7">
            <w:rPr>
              <w:rFonts w:ascii="Calisto MT" w:eastAsia="Times New Roman" w:hAnsi="Calisto MT"/>
              <w:sz w:val="20"/>
              <w:szCs w:val="20"/>
            </w:rPr>
            <w:t xml:space="preserve"> and the current status of anticoagulant therapy in </w:t>
          </w:r>
          <w:proofErr w:type="spellStart"/>
          <w:r w:rsidRPr="00D95EA7">
            <w:rPr>
              <w:rFonts w:ascii="Calisto MT" w:eastAsia="Times New Roman" w:hAnsi="Calisto MT"/>
              <w:sz w:val="20"/>
              <w:szCs w:val="20"/>
            </w:rPr>
            <w:t>japan</w:t>
          </w:r>
          <w:proofErr w:type="spellEnd"/>
          <w:r w:rsidRPr="00D95EA7">
            <w:rPr>
              <w:rFonts w:ascii="Calisto MT" w:eastAsia="Times New Roman" w:hAnsi="Calisto MT"/>
              <w:sz w:val="20"/>
              <w:szCs w:val="20"/>
            </w:rPr>
            <w:t xml:space="preserve">: a rebuttal. </w:t>
          </w:r>
          <w:r w:rsidRPr="00D95EA7">
            <w:rPr>
              <w:rFonts w:ascii="Calisto MT" w:eastAsia="Times New Roman" w:hAnsi="Calisto MT"/>
              <w:i/>
              <w:iCs/>
              <w:sz w:val="20"/>
              <w:szCs w:val="20"/>
            </w:rPr>
            <w:t xml:space="preserve">Journal of International Society on Thrombosis and </w:t>
          </w:r>
          <w:proofErr w:type="spellStart"/>
          <w:r w:rsidRPr="00D95EA7">
            <w:rPr>
              <w:rFonts w:ascii="Calisto MT" w:eastAsia="Times New Roman" w:hAnsi="Calisto MT"/>
              <w:i/>
              <w:iCs/>
              <w:sz w:val="20"/>
              <w:szCs w:val="20"/>
            </w:rPr>
            <w:t>Haemostasis</w:t>
          </w:r>
          <w:proofErr w:type="spellEnd"/>
          <w:r w:rsidRPr="00D95EA7">
            <w:rPr>
              <w:rFonts w:ascii="Calisto MT" w:eastAsia="Times New Roman" w:hAnsi="Calisto MT"/>
              <w:sz w:val="20"/>
              <w:szCs w:val="20"/>
            </w:rPr>
            <w:t xml:space="preserve">. </w:t>
          </w:r>
          <w:r w:rsidR="00AC65CB">
            <w:rPr>
              <w:rFonts w:ascii="Calisto MT" w:eastAsia="Times New Roman" w:hAnsi="Calisto MT"/>
              <w:sz w:val="20"/>
              <w:szCs w:val="20"/>
            </w:rPr>
            <w:t xml:space="preserve">Vol: </w:t>
          </w:r>
          <w:r w:rsidRPr="00D95EA7">
            <w:rPr>
              <w:rFonts w:ascii="Calisto MT" w:eastAsia="Times New Roman" w:hAnsi="Calisto MT"/>
              <w:sz w:val="20"/>
              <w:szCs w:val="20"/>
            </w:rPr>
            <w:t xml:space="preserve">11 (11), </w:t>
          </w:r>
          <w:r w:rsidR="00AC65CB">
            <w:rPr>
              <w:rFonts w:ascii="Calisto MT" w:eastAsia="Times New Roman" w:hAnsi="Calisto MT"/>
              <w:sz w:val="20"/>
              <w:szCs w:val="20"/>
            </w:rPr>
            <w:t xml:space="preserve">page: </w:t>
          </w:r>
          <w:r w:rsidRPr="00D95EA7">
            <w:rPr>
              <w:rFonts w:ascii="Calisto MT" w:eastAsia="Times New Roman" w:hAnsi="Calisto MT"/>
              <w:sz w:val="20"/>
              <w:szCs w:val="20"/>
            </w:rPr>
            <w:t xml:space="preserve">2078–2079. </w:t>
          </w:r>
          <w:r w:rsidR="00AC65CB">
            <w:rPr>
              <w:rFonts w:ascii="Calisto MT" w:eastAsia="Times New Roman" w:hAnsi="Calisto MT"/>
              <w:sz w:val="20"/>
              <w:szCs w:val="20"/>
            </w:rPr>
            <w:t>d</w:t>
          </w:r>
          <w:r w:rsidRPr="00D95EA7">
            <w:rPr>
              <w:rFonts w:ascii="Calisto MT" w:eastAsia="Times New Roman" w:hAnsi="Calisto MT"/>
              <w:sz w:val="20"/>
              <w:szCs w:val="20"/>
            </w:rPr>
            <w:t>oi:10.1111/jth.12366.</w:t>
          </w:r>
        </w:p>
        <w:p w14:paraId="0770E290" w14:textId="0348E0B0" w:rsidR="00B17491" w:rsidRPr="00D95EA7" w:rsidRDefault="00B17491" w:rsidP="00D95EA7">
          <w:pPr>
            <w:spacing w:after="240"/>
            <w:ind w:hanging="480"/>
            <w:jc w:val="both"/>
            <w:divId w:val="1072003592"/>
            <w:rPr>
              <w:rFonts w:ascii="Calisto MT" w:eastAsia="Times New Roman" w:hAnsi="Calisto MT"/>
              <w:sz w:val="20"/>
              <w:szCs w:val="20"/>
            </w:rPr>
          </w:pPr>
          <w:proofErr w:type="spellStart"/>
          <w:r w:rsidRPr="00D95EA7">
            <w:rPr>
              <w:rFonts w:ascii="Calisto MT" w:eastAsia="Times New Roman" w:hAnsi="Calisto MT"/>
              <w:sz w:val="20"/>
              <w:szCs w:val="20"/>
            </w:rPr>
            <w:t>Wiegele</w:t>
          </w:r>
          <w:proofErr w:type="spellEnd"/>
          <w:r w:rsidRPr="00D95EA7">
            <w:rPr>
              <w:rFonts w:ascii="Calisto MT" w:eastAsia="Times New Roman" w:hAnsi="Calisto MT"/>
              <w:sz w:val="20"/>
              <w:szCs w:val="20"/>
            </w:rPr>
            <w:t xml:space="preserve">, M., </w:t>
          </w:r>
          <w:proofErr w:type="spellStart"/>
          <w:r w:rsidRPr="00D95EA7">
            <w:rPr>
              <w:rFonts w:ascii="Calisto MT" w:eastAsia="Times New Roman" w:hAnsi="Calisto MT"/>
              <w:sz w:val="20"/>
              <w:szCs w:val="20"/>
            </w:rPr>
            <w:t>Schaden</w:t>
          </w:r>
          <w:proofErr w:type="spellEnd"/>
          <w:r w:rsidRPr="00D95EA7">
            <w:rPr>
              <w:rFonts w:ascii="Calisto MT" w:eastAsia="Times New Roman" w:hAnsi="Calisto MT"/>
              <w:sz w:val="20"/>
              <w:szCs w:val="20"/>
            </w:rPr>
            <w:t xml:space="preserve">, E., Koch, S., Bauer, D., </w:t>
          </w:r>
          <w:r w:rsidRPr="00AC65CB">
            <w:rPr>
              <w:rFonts w:ascii="Calisto MT" w:eastAsia="Times New Roman" w:hAnsi="Calisto MT"/>
              <w:i/>
              <w:iCs/>
              <w:sz w:val="20"/>
              <w:szCs w:val="20"/>
            </w:rPr>
            <w:t>et al</w:t>
          </w:r>
          <w:r w:rsidRPr="00D95EA7">
            <w:rPr>
              <w:rFonts w:ascii="Calisto MT" w:eastAsia="Times New Roman" w:hAnsi="Calisto MT"/>
              <w:sz w:val="20"/>
              <w:szCs w:val="20"/>
            </w:rPr>
            <w:t>. (2019)</w:t>
          </w:r>
          <w:r w:rsidR="00AC65CB">
            <w:rPr>
              <w:rFonts w:ascii="Calisto MT" w:eastAsia="Times New Roman" w:hAnsi="Calisto MT"/>
              <w:sz w:val="20"/>
              <w:szCs w:val="20"/>
            </w:rPr>
            <w:t>.</w:t>
          </w:r>
          <w:r w:rsidRPr="00D95EA7">
            <w:rPr>
              <w:rFonts w:ascii="Calisto MT" w:eastAsia="Times New Roman" w:hAnsi="Calisto MT"/>
              <w:sz w:val="20"/>
              <w:szCs w:val="20"/>
            </w:rPr>
            <w:t xml:space="preserve"> Thrombin generation in patients with severe thermal injury. </w:t>
          </w:r>
          <w:r w:rsidRPr="00D95EA7">
            <w:rPr>
              <w:rFonts w:ascii="Calisto MT" w:eastAsia="Times New Roman" w:hAnsi="Calisto MT"/>
              <w:i/>
              <w:iCs/>
              <w:sz w:val="20"/>
              <w:szCs w:val="20"/>
            </w:rPr>
            <w:t>Burns</w:t>
          </w:r>
          <w:r w:rsidRPr="00D95EA7">
            <w:rPr>
              <w:rFonts w:ascii="Calisto MT" w:eastAsia="Times New Roman" w:hAnsi="Calisto MT"/>
              <w:sz w:val="20"/>
              <w:szCs w:val="20"/>
            </w:rPr>
            <w:t xml:space="preserve">. </w:t>
          </w:r>
          <w:r w:rsidR="00AC65CB">
            <w:rPr>
              <w:rFonts w:ascii="Calisto MT" w:eastAsia="Times New Roman" w:hAnsi="Calisto MT"/>
              <w:sz w:val="20"/>
              <w:szCs w:val="20"/>
            </w:rPr>
            <w:t xml:space="preserve">Vol: </w:t>
          </w:r>
          <w:r w:rsidRPr="00D95EA7">
            <w:rPr>
              <w:rFonts w:ascii="Calisto MT" w:eastAsia="Times New Roman" w:hAnsi="Calisto MT"/>
              <w:sz w:val="20"/>
              <w:szCs w:val="20"/>
            </w:rPr>
            <w:t xml:space="preserve">45 (1). </w:t>
          </w:r>
          <w:proofErr w:type="gramStart"/>
          <w:r w:rsidRPr="00D95EA7">
            <w:rPr>
              <w:rFonts w:ascii="Calisto MT" w:eastAsia="Times New Roman" w:hAnsi="Calisto MT"/>
              <w:sz w:val="20"/>
              <w:szCs w:val="20"/>
            </w:rPr>
            <w:t>doi:10.1016/j.burns</w:t>
          </w:r>
          <w:proofErr w:type="gramEnd"/>
          <w:r w:rsidRPr="00D95EA7">
            <w:rPr>
              <w:rFonts w:ascii="Calisto MT" w:eastAsia="Times New Roman" w:hAnsi="Calisto MT"/>
              <w:sz w:val="20"/>
              <w:szCs w:val="20"/>
            </w:rPr>
            <w:t>.2018.09.020.</w:t>
          </w:r>
        </w:p>
        <w:p w14:paraId="10B052BB" w14:textId="290B8840" w:rsidR="00B17491" w:rsidRPr="00D95EA7" w:rsidRDefault="00B17491" w:rsidP="00D95EA7">
          <w:pPr>
            <w:spacing w:after="240"/>
            <w:ind w:hanging="480"/>
            <w:jc w:val="both"/>
            <w:divId w:val="745111127"/>
            <w:rPr>
              <w:rFonts w:ascii="Calisto MT" w:eastAsia="Times New Roman" w:hAnsi="Calisto MT"/>
              <w:sz w:val="20"/>
              <w:szCs w:val="20"/>
            </w:rPr>
          </w:pPr>
          <w:r w:rsidRPr="00D95EA7">
            <w:rPr>
              <w:rFonts w:ascii="Calisto MT" w:eastAsia="Times New Roman" w:hAnsi="Calisto MT"/>
              <w:sz w:val="20"/>
              <w:szCs w:val="20"/>
            </w:rPr>
            <w:t>Woodside, A.G. (2017)</w:t>
          </w:r>
          <w:r w:rsidR="00AC65CB">
            <w:rPr>
              <w:rFonts w:ascii="Calisto MT" w:eastAsia="Times New Roman" w:hAnsi="Calisto MT"/>
              <w:sz w:val="20"/>
              <w:szCs w:val="20"/>
            </w:rPr>
            <w:t>.</w:t>
          </w:r>
          <w:r w:rsidRPr="00D95EA7">
            <w:rPr>
              <w:rFonts w:ascii="Calisto MT" w:eastAsia="Times New Roman" w:hAnsi="Calisto MT"/>
              <w:sz w:val="20"/>
              <w:szCs w:val="20"/>
            </w:rPr>
            <w:t xml:space="preserve"> Case study research: core skill sets in using 15 genres. </w:t>
          </w:r>
          <w:r w:rsidRPr="00D95EA7">
            <w:rPr>
              <w:rFonts w:ascii="Calisto MT" w:eastAsia="Times New Roman" w:hAnsi="Calisto MT"/>
              <w:i/>
              <w:iCs/>
              <w:sz w:val="20"/>
              <w:szCs w:val="20"/>
            </w:rPr>
            <w:t>Emerald Group Publishing Limited</w:t>
          </w:r>
          <w:r w:rsidRPr="00D95EA7">
            <w:rPr>
              <w:rFonts w:ascii="Calisto MT" w:eastAsia="Times New Roman" w:hAnsi="Calisto MT"/>
              <w:sz w:val="20"/>
              <w:szCs w:val="20"/>
            </w:rPr>
            <w:t>.</w:t>
          </w:r>
          <w:r w:rsidR="00800033">
            <w:rPr>
              <w:rFonts w:ascii="Calisto MT" w:eastAsia="Times New Roman" w:hAnsi="Calisto MT"/>
              <w:sz w:val="20"/>
              <w:szCs w:val="20"/>
            </w:rPr>
            <w:t xml:space="preserve"> ISSN: </w:t>
          </w:r>
          <w:r w:rsidR="00800033" w:rsidRPr="00800033">
            <w:rPr>
              <w:rFonts w:ascii="Calisto MT" w:eastAsia="Times New Roman" w:hAnsi="Calisto MT"/>
              <w:sz w:val="20"/>
              <w:szCs w:val="20"/>
            </w:rPr>
            <w:t>0289-6001</w:t>
          </w:r>
          <w:r w:rsidR="00800033">
            <w:rPr>
              <w:rFonts w:ascii="Calisto MT" w:eastAsia="Times New Roman" w:hAnsi="Calisto MT"/>
              <w:sz w:val="20"/>
              <w:szCs w:val="20"/>
            </w:rPr>
            <w:t>.</w:t>
          </w:r>
        </w:p>
        <w:p w14:paraId="57628E0C" w14:textId="0F7D376E" w:rsidR="00B17491" w:rsidRPr="00D95EA7" w:rsidRDefault="00B17491" w:rsidP="00D95EA7">
          <w:pPr>
            <w:spacing w:after="240"/>
            <w:ind w:hanging="480"/>
            <w:jc w:val="both"/>
            <w:divId w:val="252591724"/>
            <w:rPr>
              <w:rFonts w:ascii="Calisto MT" w:eastAsia="Times New Roman" w:hAnsi="Calisto MT"/>
              <w:sz w:val="20"/>
              <w:szCs w:val="20"/>
            </w:rPr>
          </w:pPr>
          <w:r w:rsidRPr="00D95EA7">
            <w:rPr>
              <w:rFonts w:ascii="Calisto MT" w:eastAsia="Times New Roman" w:hAnsi="Calisto MT"/>
              <w:sz w:val="20"/>
              <w:szCs w:val="20"/>
            </w:rPr>
            <w:t>Zhang, L., Labib, A.M. &amp; Hughes, P.G. (2022)</w:t>
          </w:r>
          <w:r w:rsidR="00AC65CB">
            <w:rPr>
              <w:rFonts w:ascii="Calisto MT" w:eastAsia="Times New Roman" w:hAnsi="Calisto MT"/>
              <w:sz w:val="20"/>
              <w:szCs w:val="20"/>
            </w:rPr>
            <w:t>.</w:t>
          </w:r>
          <w:r w:rsidRPr="00D95EA7">
            <w:rPr>
              <w:rFonts w:ascii="Calisto MT" w:eastAsia="Times New Roman" w:hAnsi="Calisto MT"/>
              <w:sz w:val="20"/>
              <w:szCs w:val="20"/>
            </w:rPr>
            <w:t xml:space="preserve"> </w:t>
          </w:r>
          <w:r w:rsidRPr="00AC65CB">
            <w:rPr>
              <w:rFonts w:ascii="Calisto MT" w:eastAsia="Times New Roman" w:hAnsi="Calisto MT"/>
              <w:sz w:val="20"/>
              <w:szCs w:val="20"/>
            </w:rPr>
            <w:t>Escharotomy</w:t>
          </w:r>
          <w:r w:rsidRPr="00D95EA7">
            <w:rPr>
              <w:rFonts w:ascii="Calisto MT" w:eastAsia="Times New Roman" w:hAnsi="Calisto MT"/>
              <w:sz w:val="20"/>
              <w:szCs w:val="20"/>
            </w:rPr>
            <w:t xml:space="preserve">. </w:t>
          </w:r>
          <w:r w:rsidR="00AC65CB">
            <w:rPr>
              <w:rFonts w:ascii="Calisto MT" w:eastAsia="Times New Roman" w:hAnsi="Calisto MT"/>
              <w:sz w:val="20"/>
              <w:szCs w:val="20"/>
            </w:rPr>
            <w:t>A</w:t>
          </w:r>
          <w:r w:rsidRPr="00D95EA7">
            <w:rPr>
              <w:rFonts w:ascii="Calisto MT" w:eastAsia="Times New Roman" w:hAnsi="Calisto MT"/>
              <w:sz w:val="20"/>
              <w:szCs w:val="20"/>
            </w:rPr>
            <w:t xml:space="preserve">vailable from: </w:t>
          </w:r>
          <w:hyperlink r:id="rId30" w:history="1">
            <w:r w:rsidR="00800033" w:rsidRPr="00391FDE">
              <w:rPr>
                <w:rStyle w:val="Hyperlink"/>
                <w:rFonts w:ascii="Calisto MT" w:eastAsia="Times New Roman" w:hAnsi="Calisto MT"/>
                <w:sz w:val="20"/>
                <w:szCs w:val="20"/>
              </w:rPr>
              <w:t>https://www.ncbi.nlm.nih.gov/books/NBK482120/?report=printable</w:t>
            </w:r>
          </w:hyperlink>
          <w:r w:rsidRPr="00D95EA7">
            <w:rPr>
              <w:rFonts w:ascii="Calisto MT" w:eastAsia="Times New Roman" w:hAnsi="Calisto MT"/>
              <w:sz w:val="20"/>
              <w:szCs w:val="20"/>
            </w:rPr>
            <w:t>.</w:t>
          </w:r>
          <w:r w:rsidR="00800033">
            <w:rPr>
              <w:rFonts w:ascii="Calisto MT" w:eastAsia="Times New Roman" w:hAnsi="Calisto MT"/>
              <w:sz w:val="20"/>
              <w:szCs w:val="20"/>
            </w:rPr>
            <w:t xml:space="preserve"> PMID: </w:t>
          </w:r>
          <w:r w:rsidR="00800033" w:rsidRPr="00800033">
            <w:rPr>
              <w:rFonts w:ascii="Calisto MT" w:eastAsia="Times New Roman" w:hAnsi="Calisto MT"/>
              <w:sz w:val="20"/>
              <w:szCs w:val="20"/>
            </w:rPr>
            <w:t>29489153</w:t>
          </w:r>
          <w:r w:rsidR="00800033">
            <w:rPr>
              <w:rFonts w:ascii="Calisto MT" w:eastAsia="Times New Roman" w:hAnsi="Calisto MT"/>
              <w:sz w:val="20"/>
              <w:szCs w:val="20"/>
            </w:rPr>
            <w:t>.</w:t>
          </w:r>
        </w:p>
        <w:p w14:paraId="7AF05273" w14:textId="0426CE25" w:rsidR="00B17491" w:rsidRDefault="00B17491" w:rsidP="00D95EA7">
          <w:pPr>
            <w:spacing w:after="240"/>
            <w:ind w:hanging="480"/>
            <w:jc w:val="both"/>
            <w:divId w:val="1099788535"/>
            <w:rPr>
              <w:rFonts w:eastAsia="Times New Roman"/>
            </w:rPr>
          </w:pPr>
          <w:r w:rsidRPr="00D95EA7">
            <w:rPr>
              <w:rFonts w:ascii="Calisto MT" w:eastAsia="Times New Roman" w:hAnsi="Calisto MT"/>
              <w:sz w:val="20"/>
              <w:szCs w:val="20"/>
            </w:rPr>
            <w:t xml:space="preserve">Zhang, T. </w:t>
          </w:r>
          <w:r w:rsidR="00D95EA7" w:rsidRPr="00D95EA7">
            <w:rPr>
              <w:rFonts w:ascii="Calisto MT" w:eastAsia="Times New Roman" w:hAnsi="Calisto MT"/>
              <w:sz w:val="20"/>
              <w:szCs w:val="20"/>
            </w:rPr>
            <w:t>Ning</w:t>
          </w:r>
          <w:r w:rsidRPr="00D95EA7">
            <w:rPr>
              <w:rFonts w:ascii="Calisto MT" w:eastAsia="Times New Roman" w:hAnsi="Calisto MT"/>
              <w:sz w:val="20"/>
              <w:szCs w:val="20"/>
            </w:rPr>
            <w:t>, Ba, T., Li, F., Chen, Q., et al. (2022)</w:t>
          </w:r>
          <w:r w:rsidR="00AC65CB">
            <w:rPr>
              <w:rFonts w:ascii="Calisto MT" w:eastAsia="Times New Roman" w:hAnsi="Calisto MT"/>
              <w:sz w:val="20"/>
              <w:szCs w:val="20"/>
            </w:rPr>
            <w:t>.</w:t>
          </w:r>
          <w:r w:rsidRPr="00D95EA7">
            <w:rPr>
              <w:rFonts w:ascii="Calisto MT" w:eastAsia="Times New Roman" w:hAnsi="Calisto MT"/>
              <w:sz w:val="20"/>
              <w:szCs w:val="20"/>
            </w:rPr>
            <w:t xml:space="preserve"> Coagulation dysfunction of severe burn patients: a potential cause of death. </w:t>
          </w:r>
          <w:r w:rsidR="00AC65CB">
            <w:rPr>
              <w:rFonts w:ascii="Calisto MT" w:eastAsia="Times New Roman" w:hAnsi="Calisto MT"/>
              <w:i/>
              <w:iCs/>
              <w:sz w:val="20"/>
              <w:szCs w:val="20"/>
            </w:rPr>
            <w:t>Elsevier-B</w:t>
          </w:r>
          <w:r w:rsidRPr="00D95EA7">
            <w:rPr>
              <w:rFonts w:ascii="Calisto MT" w:eastAsia="Times New Roman" w:hAnsi="Calisto MT"/>
              <w:i/>
              <w:iCs/>
              <w:sz w:val="20"/>
              <w:szCs w:val="20"/>
            </w:rPr>
            <w:t>urns</w:t>
          </w:r>
          <w:r w:rsidR="00AC65CB">
            <w:rPr>
              <w:rFonts w:ascii="Calisto MT" w:eastAsia="Times New Roman" w:hAnsi="Calisto MT"/>
              <w:i/>
              <w:iCs/>
              <w:sz w:val="20"/>
              <w:szCs w:val="20"/>
            </w:rPr>
            <w:t xml:space="preserve"> Journal</w:t>
          </w:r>
          <w:r w:rsidRPr="00D95EA7">
            <w:rPr>
              <w:rFonts w:ascii="Calisto MT" w:eastAsia="Times New Roman" w:hAnsi="Calisto MT"/>
              <w:sz w:val="20"/>
              <w:szCs w:val="20"/>
            </w:rPr>
            <w:t xml:space="preserve">. </w:t>
          </w:r>
          <w:proofErr w:type="gramStart"/>
          <w:r w:rsidRPr="00D95EA7">
            <w:rPr>
              <w:rFonts w:ascii="Calisto MT" w:eastAsia="Times New Roman" w:hAnsi="Calisto MT"/>
              <w:sz w:val="20"/>
              <w:szCs w:val="20"/>
            </w:rPr>
            <w:t>doi:10.1016/j.burns</w:t>
          </w:r>
          <w:proofErr w:type="gramEnd"/>
          <w:r w:rsidRPr="00D95EA7">
            <w:rPr>
              <w:rFonts w:ascii="Calisto MT" w:eastAsia="Times New Roman" w:hAnsi="Calisto MT"/>
              <w:sz w:val="20"/>
              <w:szCs w:val="20"/>
            </w:rPr>
            <w:t>.2022.05.003.</w:t>
          </w:r>
        </w:p>
        <w:p w14:paraId="729D4467" w14:textId="7097FBC9" w:rsidR="0029693F" w:rsidRPr="00754261" w:rsidRDefault="00B17491" w:rsidP="00754261">
          <w:pPr>
            <w:pStyle w:val="Heading2"/>
            <w:spacing w:line="360" w:lineRule="auto"/>
            <w:ind w:left="0" w:firstLine="0"/>
            <w:rPr>
              <w:rFonts w:ascii="Calisto MT" w:hAnsi="Calisto MT"/>
              <w:color w:val="231F20"/>
              <w:w w:val="105"/>
            </w:rPr>
            <w:sectPr w:rsidR="0029693F" w:rsidRPr="00754261" w:rsidSect="00F951A1">
              <w:type w:val="continuous"/>
              <w:pgSz w:w="11910" w:h="16840"/>
              <w:pgMar w:top="1280" w:right="980" w:bottom="1100" w:left="960" w:header="1005" w:footer="906" w:gutter="0"/>
              <w:cols w:space="720"/>
              <w:docGrid w:linePitch="299"/>
            </w:sectPr>
          </w:pPr>
          <w:r>
            <w:rPr>
              <w:rFonts w:eastAsia="Times New Roman"/>
            </w:rPr>
            <w:t> </w:t>
          </w:r>
        </w:p>
      </w:sdtContent>
    </w:sdt>
    <w:p w14:paraId="360D56C8" w14:textId="38275456" w:rsidR="00960F08" w:rsidRDefault="00960F08">
      <w:pPr>
        <w:rPr>
          <w:rFonts w:ascii="Calisto MT" w:hAnsi="Calisto MT"/>
          <w:sz w:val="20"/>
          <w:szCs w:val="20"/>
        </w:rPr>
      </w:pPr>
      <w:r>
        <w:rPr>
          <w:rFonts w:ascii="Calisto MT" w:hAnsi="Calisto MT"/>
          <w:sz w:val="20"/>
          <w:szCs w:val="20"/>
        </w:rPr>
        <w:br w:type="page"/>
      </w:r>
    </w:p>
    <w:p w14:paraId="22586F97" w14:textId="35BDC4EE" w:rsidR="008B76DA" w:rsidRDefault="008B76DA" w:rsidP="008B76DA">
      <w:pPr>
        <w:pStyle w:val="ListParagraph"/>
        <w:ind w:left="720" w:right="115" w:firstLine="0"/>
        <w:jc w:val="both"/>
        <w:rPr>
          <w:rFonts w:ascii="Calisto MT" w:hAnsi="Calisto MT"/>
          <w:sz w:val="20"/>
          <w:szCs w:val="20"/>
          <w:highlight w:val="yellow"/>
        </w:rPr>
      </w:pPr>
    </w:p>
    <w:p w14:paraId="4C38B41B" w14:textId="36623AE3" w:rsidR="008B76DA" w:rsidRDefault="008B76DA" w:rsidP="008B76DA">
      <w:pPr>
        <w:pStyle w:val="ListParagraph"/>
        <w:ind w:left="720" w:right="115" w:firstLine="0"/>
        <w:jc w:val="both"/>
        <w:rPr>
          <w:rFonts w:ascii="Calisto MT" w:hAnsi="Calisto MT"/>
          <w:sz w:val="20"/>
          <w:szCs w:val="20"/>
          <w:highlight w:val="yellow"/>
        </w:rPr>
      </w:pPr>
    </w:p>
    <w:p w14:paraId="7179F073" w14:textId="6E0A71BF" w:rsidR="008B76DA" w:rsidRDefault="008B76DA" w:rsidP="008B76DA">
      <w:pPr>
        <w:pStyle w:val="ListParagraph"/>
        <w:ind w:left="720" w:right="115" w:firstLine="0"/>
        <w:jc w:val="both"/>
        <w:rPr>
          <w:rFonts w:ascii="Calisto MT" w:hAnsi="Calisto MT"/>
          <w:sz w:val="20"/>
          <w:szCs w:val="20"/>
          <w:highlight w:val="yellow"/>
        </w:rPr>
      </w:pPr>
    </w:p>
    <w:p w14:paraId="21BAA3E6" w14:textId="77777777" w:rsidR="008B76DA" w:rsidRPr="008B76DA" w:rsidRDefault="008B76DA" w:rsidP="008B76DA">
      <w:pPr>
        <w:pStyle w:val="ListParagraph"/>
        <w:ind w:left="720" w:right="115" w:firstLine="0"/>
        <w:jc w:val="both"/>
        <w:rPr>
          <w:rFonts w:ascii="Calisto MT" w:hAnsi="Calisto MT"/>
          <w:sz w:val="20"/>
          <w:szCs w:val="20"/>
          <w:highlight w:val="yellow"/>
        </w:rPr>
      </w:pPr>
    </w:p>
    <w:p w14:paraId="57DB2D4D" w14:textId="000D8949" w:rsidR="00FB321A" w:rsidRPr="008B76DA" w:rsidRDefault="00960F08" w:rsidP="008B76DA">
      <w:pPr>
        <w:pStyle w:val="ListParagraph"/>
        <w:numPr>
          <w:ilvl w:val="0"/>
          <w:numId w:val="5"/>
        </w:numPr>
        <w:spacing w:line="480" w:lineRule="auto"/>
        <w:ind w:right="-5052"/>
        <w:jc w:val="both"/>
        <w:rPr>
          <w:rFonts w:ascii="Times New Roman" w:hAnsi="Times New Roman" w:cs="Times New Roman"/>
          <w:sz w:val="24"/>
          <w:szCs w:val="24"/>
          <w:highlight w:val="yellow"/>
        </w:rPr>
      </w:pPr>
      <w:r w:rsidRPr="008B76DA">
        <w:rPr>
          <w:rFonts w:ascii="Times New Roman" w:hAnsi="Times New Roman" w:cs="Times New Roman"/>
          <w:sz w:val="24"/>
          <w:szCs w:val="24"/>
          <w:highlight w:val="yellow"/>
        </w:rPr>
        <w:t>Explain the prevalence of DIC in Children with burnt trauma in introduction paragraph one</w:t>
      </w:r>
    </w:p>
    <w:p w14:paraId="64970909" w14:textId="637864F7" w:rsidR="00960F08" w:rsidRPr="008B76DA" w:rsidRDefault="00960F08" w:rsidP="008B76DA">
      <w:pPr>
        <w:pStyle w:val="ListParagraph"/>
        <w:numPr>
          <w:ilvl w:val="0"/>
          <w:numId w:val="5"/>
        </w:numPr>
        <w:spacing w:line="480" w:lineRule="auto"/>
        <w:ind w:right="-5052"/>
        <w:jc w:val="both"/>
        <w:rPr>
          <w:rFonts w:ascii="Times New Roman" w:hAnsi="Times New Roman" w:cs="Times New Roman"/>
          <w:sz w:val="24"/>
          <w:szCs w:val="24"/>
          <w:highlight w:val="green"/>
        </w:rPr>
      </w:pPr>
      <w:r w:rsidRPr="008B76DA">
        <w:rPr>
          <w:rFonts w:ascii="Times New Roman" w:hAnsi="Times New Roman" w:cs="Times New Roman"/>
          <w:sz w:val="24"/>
          <w:szCs w:val="24"/>
          <w:highlight w:val="green"/>
        </w:rPr>
        <w:t>The writing structure is a literature review first, then a case report</w:t>
      </w:r>
    </w:p>
    <w:p w14:paraId="1CC636D1" w14:textId="6C9DC855" w:rsidR="00960F08" w:rsidRPr="008B76DA" w:rsidRDefault="00960F08" w:rsidP="008B76DA">
      <w:pPr>
        <w:pStyle w:val="ListParagraph"/>
        <w:numPr>
          <w:ilvl w:val="0"/>
          <w:numId w:val="5"/>
        </w:numPr>
        <w:spacing w:line="480" w:lineRule="auto"/>
        <w:ind w:right="-5052"/>
        <w:jc w:val="both"/>
        <w:rPr>
          <w:rFonts w:ascii="Times New Roman" w:hAnsi="Times New Roman" w:cs="Times New Roman"/>
          <w:sz w:val="24"/>
          <w:szCs w:val="24"/>
          <w:highlight w:val="cyan"/>
        </w:rPr>
      </w:pPr>
      <w:r w:rsidRPr="008B76DA">
        <w:rPr>
          <w:rFonts w:ascii="Times New Roman" w:hAnsi="Times New Roman" w:cs="Times New Roman"/>
          <w:sz w:val="24"/>
          <w:szCs w:val="24"/>
          <w:highlight w:val="cyan"/>
        </w:rPr>
        <w:t>It is necessary to add the length of time of treatment until the victim dies</w:t>
      </w:r>
    </w:p>
    <w:p w14:paraId="7C1B53FF" w14:textId="5B5ACA6C" w:rsidR="00960F08" w:rsidRPr="008B76DA" w:rsidRDefault="00960F08" w:rsidP="008B76DA">
      <w:pPr>
        <w:pStyle w:val="ListParagraph"/>
        <w:numPr>
          <w:ilvl w:val="0"/>
          <w:numId w:val="5"/>
        </w:numPr>
        <w:spacing w:line="480" w:lineRule="auto"/>
        <w:ind w:right="-5052"/>
        <w:jc w:val="both"/>
        <w:rPr>
          <w:rFonts w:ascii="Times New Roman" w:hAnsi="Times New Roman" w:cs="Times New Roman"/>
          <w:sz w:val="24"/>
          <w:szCs w:val="24"/>
          <w:highlight w:val="magenta"/>
        </w:rPr>
      </w:pPr>
      <w:r w:rsidRPr="008B76DA">
        <w:rPr>
          <w:rFonts w:ascii="Times New Roman" w:hAnsi="Times New Roman" w:cs="Times New Roman"/>
          <w:sz w:val="24"/>
          <w:szCs w:val="24"/>
          <w:highlight w:val="magenta"/>
        </w:rPr>
        <w:t>There is no need to add a discussion of materials and methods because this journal is designed as a Case Report</w:t>
      </w:r>
      <w:r w:rsidR="00075627">
        <w:rPr>
          <w:rFonts w:ascii="Times New Roman" w:hAnsi="Times New Roman" w:cs="Times New Roman"/>
          <w:sz w:val="24"/>
          <w:szCs w:val="24"/>
          <w:highlight w:val="magenta"/>
        </w:rPr>
        <w:t>--OK</w:t>
      </w:r>
    </w:p>
    <w:p w14:paraId="4219659D" w14:textId="77777777" w:rsidR="00960F08" w:rsidRPr="008B76DA" w:rsidRDefault="00960F08" w:rsidP="008B76DA">
      <w:pPr>
        <w:pStyle w:val="ListParagraph"/>
        <w:numPr>
          <w:ilvl w:val="0"/>
          <w:numId w:val="5"/>
        </w:numPr>
        <w:spacing w:line="480" w:lineRule="auto"/>
        <w:ind w:right="-5052"/>
        <w:jc w:val="both"/>
        <w:rPr>
          <w:rFonts w:ascii="Times New Roman" w:hAnsi="Times New Roman" w:cs="Times New Roman"/>
          <w:sz w:val="24"/>
          <w:szCs w:val="24"/>
          <w:highlight w:val="blue"/>
        </w:rPr>
      </w:pPr>
      <w:r w:rsidRPr="008B76DA">
        <w:rPr>
          <w:rFonts w:ascii="Times New Roman" w:hAnsi="Times New Roman" w:cs="Times New Roman"/>
          <w:sz w:val="24"/>
          <w:szCs w:val="24"/>
          <w:highlight w:val="blue"/>
        </w:rPr>
        <w:t>It is necessary to describe the existing DIC score, to establish the diagnosis of DIC as a result of death</w:t>
      </w:r>
    </w:p>
    <w:p w14:paraId="7601D7B1" w14:textId="542232F7" w:rsidR="00960F08" w:rsidRPr="008B76DA" w:rsidRDefault="00960F08" w:rsidP="008B76DA">
      <w:pPr>
        <w:pStyle w:val="ListParagraph"/>
        <w:numPr>
          <w:ilvl w:val="0"/>
          <w:numId w:val="5"/>
        </w:numPr>
        <w:spacing w:line="480" w:lineRule="auto"/>
        <w:ind w:right="-5052"/>
        <w:jc w:val="both"/>
        <w:rPr>
          <w:rFonts w:ascii="Times New Roman" w:hAnsi="Times New Roman" w:cs="Times New Roman"/>
          <w:sz w:val="24"/>
          <w:szCs w:val="24"/>
          <w:highlight w:val="blue"/>
        </w:rPr>
      </w:pPr>
      <w:r w:rsidRPr="008B76DA">
        <w:rPr>
          <w:rFonts w:ascii="Times New Roman" w:hAnsi="Times New Roman" w:cs="Times New Roman"/>
          <w:sz w:val="24"/>
          <w:szCs w:val="24"/>
          <w:highlight w:val="blue"/>
        </w:rPr>
        <w:t>There are not enough data to determine DIC</w:t>
      </w:r>
    </w:p>
    <w:p w14:paraId="3F0A1309" w14:textId="244E91C8" w:rsidR="00960F08" w:rsidRPr="008B76DA" w:rsidRDefault="00960F08" w:rsidP="008B76DA">
      <w:pPr>
        <w:pStyle w:val="ListParagraph"/>
        <w:numPr>
          <w:ilvl w:val="0"/>
          <w:numId w:val="5"/>
        </w:numPr>
        <w:spacing w:line="480" w:lineRule="auto"/>
        <w:ind w:right="-5052"/>
        <w:jc w:val="both"/>
        <w:rPr>
          <w:rFonts w:ascii="Times New Roman" w:hAnsi="Times New Roman" w:cs="Times New Roman"/>
          <w:sz w:val="24"/>
          <w:szCs w:val="24"/>
          <w:highlight w:val="red"/>
        </w:rPr>
      </w:pPr>
      <w:r w:rsidRPr="008B76DA">
        <w:rPr>
          <w:rFonts w:ascii="Times New Roman" w:hAnsi="Times New Roman" w:cs="Times New Roman"/>
          <w:sz w:val="24"/>
          <w:szCs w:val="24"/>
          <w:highlight w:val="red"/>
        </w:rPr>
        <w:t>Need to add suggestions in the same case</w:t>
      </w:r>
    </w:p>
    <w:sectPr w:rsidR="00960F08" w:rsidRPr="008B76DA" w:rsidSect="00B12A70">
      <w:type w:val="continuous"/>
      <w:pgSz w:w="11910" w:h="16840"/>
      <w:pgMar w:top="1280" w:right="980" w:bottom="1100" w:left="960" w:header="1005" w:footer="906" w:gutter="0"/>
      <w:cols w:num="2" w:space="720" w:equalWidth="0">
        <w:col w:w="4871" w:space="145"/>
        <w:col w:w="4954"/>
      </w:cols>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8C0E9F9" w14:textId="77777777" w:rsidR="00426BAA" w:rsidRDefault="00426BAA">
      <w:r>
        <w:separator/>
      </w:r>
    </w:p>
  </w:endnote>
  <w:endnote w:type="continuationSeparator" w:id="0">
    <w:p w14:paraId="03C10910" w14:textId="77777777" w:rsidR="00426BAA" w:rsidRDefault="00426B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Calisto MT">
    <w:panose1 w:val="02040603050505030304"/>
    <w:charset w:val="00"/>
    <w:family w:val="roman"/>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Lustria">
    <w:altName w:val="Calibri"/>
    <w:charset w:val="00"/>
    <w:family w:val="auto"/>
    <w:pitch w:val="default"/>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7C8BAD" w14:textId="219DDB93" w:rsidR="00FB321A" w:rsidRDefault="00BA676B">
    <w:pPr>
      <w:pStyle w:val="BodyText"/>
      <w:spacing w:line="14" w:lineRule="auto"/>
    </w:pPr>
    <w:r>
      <w:rPr>
        <w:noProof/>
      </w:rPr>
      <mc:AlternateContent>
        <mc:Choice Requires="wps">
          <w:drawing>
            <wp:anchor distT="0" distB="0" distL="114300" distR="114300" simplePos="0" relativeHeight="487446528" behindDoc="1" locked="0" layoutInCell="1" allowOverlap="1" wp14:anchorId="4D846186" wp14:editId="6A9E431E">
              <wp:simplePos x="0" y="0"/>
              <wp:positionH relativeFrom="page">
                <wp:posOffset>720090</wp:posOffset>
              </wp:positionH>
              <wp:positionV relativeFrom="page">
                <wp:posOffset>9942195</wp:posOffset>
              </wp:positionV>
              <wp:extent cx="6120130" cy="1270"/>
              <wp:effectExtent l="0" t="0" r="13970" b="11430"/>
              <wp:wrapNone/>
              <wp:docPr id="33"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120130" cy="1270"/>
                      </a:xfrm>
                      <a:custGeom>
                        <a:avLst/>
                        <a:gdLst>
                          <a:gd name="T0" fmla="+- 0 1134 1134"/>
                          <a:gd name="T1" fmla="*/ T0 w 9638"/>
                          <a:gd name="T2" fmla="+- 0 10772 1134"/>
                          <a:gd name="T3" fmla="*/ T2 w 9638"/>
                          <a:gd name="T4" fmla="+- 0 1134 1134"/>
                          <a:gd name="T5" fmla="*/ T4 w 9638"/>
                          <a:gd name="T6" fmla="+- 0 10772 1134"/>
                          <a:gd name="T7" fmla="*/ T6 w 9638"/>
                        </a:gdLst>
                        <a:ahLst/>
                        <a:cxnLst>
                          <a:cxn ang="0">
                            <a:pos x="T1" y="0"/>
                          </a:cxn>
                          <a:cxn ang="0">
                            <a:pos x="T3" y="0"/>
                          </a:cxn>
                          <a:cxn ang="0">
                            <a:pos x="T5" y="0"/>
                          </a:cxn>
                          <a:cxn ang="0">
                            <a:pos x="T7" y="0"/>
                          </a:cxn>
                        </a:cxnLst>
                        <a:rect l="0" t="0" r="r" b="b"/>
                        <a:pathLst>
                          <a:path w="9638">
                            <a:moveTo>
                              <a:pt x="0" y="0"/>
                            </a:moveTo>
                            <a:lnTo>
                              <a:pt x="9638" y="0"/>
                            </a:lnTo>
                            <a:moveTo>
                              <a:pt x="0" y="0"/>
                            </a:moveTo>
                            <a:lnTo>
                              <a:pt x="9638" y="0"/>
                            </a:lnTo>
                          </a:path>
                        </a:pathLst>
                      </a:custGeom>
                      <a:noFill/>
                      <a:ln w="6350">
                        <a:solidFill>
                          <a:srgbClr val="231F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w:pict>
            <v:shape w14:anchorId="2BB18785" id="AutoShape 3" o:spid="_x0000_s1026" style="position:absolute;margin-left:56.7pt;margin-top:782.85pt;width:481.9pt;height:.1pt;z-index:-15869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9638,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" path="m,l9638,m,l9638,e" filled="f" strokecolor="#231f20" strokeweight=".5pt">
              <v:path arrowok="t" o:connecttype="custom" o:connectlocs="0,0;6120130,0;0,0;6120130,0" o:connectangles="0,0,0,0"/>
              <w10:wrap anchorx="page" anchory="page"/>
            </v:shape>
          </w:pict>
        </mc:Fallback>
      </mc:AlternateContent>
    </w:r>
    <w:r>
      <w:rPr>
        <w:noProof/>
      </w:rPr>
      <mc:AlternateContent>
        <mc:Choice Requires="wps">
          <w:drawing>
            <wp:anchor distT="0" distB="0" distL="114300" distR="114300" simplePos="0" relativeHeight="487447040" behindDoc="1" locked="0" layoutInCell="1" allowOverlap="1" wp14:anchorId="5481D640" wp14:editId="140534DD">
              <wp:simplePos x="0" y="0"/>
              <wp:positionH relativeFrom="page">
                <wp:posOffset>3708400</wp:posOffset>
              </wp:positionH>
              <wp:positionV relativeFrom="page">
                <wp:posOffset>9961245</wp:posOffset>
              </wp:positionV>
              <wp:extent cx="143510" cy="176530"/>
              <wp:effectExtent l="0" t="0" r="8890" b="1270"/>
              <wp:wrapNone/>
              <wp:docPr id="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43510" cy="176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320B9F" w14:textId="77777777" w:rsidR="00FB321A" w:rsidRDefault="009921B0">
                          <w:pPr>
                            <w:pStyle w:val="BodyText"/>
                            <w:spacing w:before="27"/>
                            <w:ind w:left="60"/>
                          </w:pPr>
                          <w:r>
                            <w:fldChar w:fldCharType="begin"/>
                          </w:r>
                          <w:r>
                            <w:rPr>
                              <w:color w:val="231F20"/>
                              <w:w w:val="93"/>
                            </w:rPr>
                            <w:instrText xml:space="preserve"> PAGE </w:instrText>
                          </w:r>
                          <w:r>
                            <w:fldChar w:fldCharType="separate"/>
                          </w:r>
                          <w:r>
                            <w:t>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w:pict>
            <v:shapetype w14:anchorId="5481D640" id="_x0000_t202" coordsize="21600,21600" o:spt="202" path="m,l,21600r21600,l21600,xe">
              <v:stroke joinstyle="miter"/>
              <v:path gradientshapeok="t" o:connecttype="rect"/>
            </v:shapetype>
            <v:shape id="Text Box 2" o:spid="_x0000_s1035" type="#_x0000_t202" style="position:absolute;margin-left:292pt;margin-top:784.35pt;width:11.3pt;height:13.9pt;z-index:-15869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" filled="f" stroked="f">
              <v:path arrowok="t"/>
              <v:textbox inset="0,0,0,0">
                <w:txbxContent>
                  <w:p w14:paraId="59320B9F" w14:textId="77777777" w:rsidR="00FB321A" w:rsidRDefault="009921B0">
                    <w:pPr>
                      <w:pStyle w:val="BodyText"/>
                      <w:spacing w:before="27"/>
                      <w:ind w:left="60"/>
                    </w:pPr>
                    <w:r>
                      <w:fldChar w:fldCharType="begin"/>
                    </w:r>
                    <w:r>
                      <w:rPr>
                        <w:color w:val="231F20"/>
                        <w:w w:val="93"/>
                      </w:rPr>
                      <w:instrText xml:space="preserve"> PAGE </w:instrText>
                    </w:r>
                    <w:r>
                      <w:fldChar w:fldCharType="separate"/>
                    </w:r>
                    <w:r>
                      <w:t>2</w:t>
                    </w:r>
                    <w: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F71235" w14:textId="02C476C3" w:rsidR="00F951A1" w:rsidRDefault="00F951A1" w:rsidP="00F951A1">
    <w:pPr>
      <w:pStyle w:val="BodyText"/>
      <w:spacing w:line="14" w:lineRule="auto"/>
    </w:pPr>
    <w:r>
      <w:rPr>
        <w:noProof/>
      </w:rPr>
      <mc:AlternateContent>
        <mc:Choice Requires="wps">
          <w:drawing>
            <wp:anchor distT="0" distB="0" distL="114300" distR="114300" simplePos="0" relativeHeight="487450112" behindDoc="1" locked="0" layoutInCell="1" allowOverlap="1" wp14:anchorId="665392BB" wp14:editId="460CD93A">
              <wp:simplePos x="0" y="0"/>
              <wp:positionH relativeFrom="page">
                <wp:posOffset>3708400</wp:posOffset>
              </wp:positionH>
              <wp:positionV relativeFrom="page">
                <wp:posOffset>9961245</wp:posOffset>
              </wp:positionV>
              <wp:extent cx="143510" cy="176530"/>
              <wp:effectExtent l="0" t="0" r="8890" b="1270"/>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43510" cy="1765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FFD765" w14:textId="77777777" w:rsidR="00F951A1" w:rsidRDefault="00F951A1" w:rsidP="00F951A1">
                          <w:pPr>
                            <w:pStyle w:val="BodyText"/>
                            <w:spacing w:before="27"/>
                            <w:ind w:left="60"/>
                          </w:pPr>
                          <w:r>
                            <w:fldChar w:fldCharType="begin"/>
                          </w:r>
                          <w:r>
                            <w:rPr>
                              <w:color w:val="231F20"/>
                              <w:w w:val="93"/>
                            </w:rPr>
                            <w:instrText xml:space="preserve"> PAGE </w:instrText>
                          </w:r>
                          <w:r>
                            <w:fldChar w:fldCharType="separate"/>
                          </w:r>
                          <w:r>
                            <w:t>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w:pict>
            <v:shapetype w14:anchorId="665392BB" id="_x0000_t202" coordsize="21600,21600" o:spt="202" path="m,l,21600r21600,l21600,xe">
              <v:stroke joinstyle="miter"/>
              <v:path gradientshapeok="t" o:connecttype="rect"/>
            </v:shapetype>
            <v:shape id="_x0000_s1036" type="#_x0000_t202" style="position:absolute;margin-left:292pt;margin-top:784.35pt;width:11.3pt;height:13.9pt;z-index:-15866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" filled="f" stroked="f">
              <v:path arrowok="t"/>
              <v:textbox inset="0,0,0,0">
                <w:txbxContent>
                  <w:p w14:paraId="21FFD765" w14:textId="77777777" w:rsidR="00F951A1" w:rsidRDefault="00F951A1" w:rsidP="00F951A1">
                    <w:pPr>
                      <w:pStyle w:val="BodyText"/>
                      <w:spacing w:before="27"/>
                      <w:ind w:left="60"/>
                    </w:pPr>
                    <w:r>
                      <w:fldChar w:fldCharType="begin"/>
                    </w:r>
                    <w:r>
                      <w:rPr>
                        <w:color w:val="231F20"/>
                        <w:w w:val="93"/>
                      </w:rPr>
                      <w:instrText xml:space="preserve"> PAGE </w:instrText>
                    </w:r>
                    <w:r>
                      <w:fldChar w:fldCharType="separate"/>
                    </w:r>
                    <w:r>
                      <w:t>2</w:t>
                    </w:r>
                    <w:r>
                      <w:fldChar w:fldCharType="end"/>
                    </w:r>
                  </w:p>
                </w:txbxContent>
              </v:textbox>
              <w10:wrap anchorx="page" anchory="page"/>
            </v:shape>
          </w:pict>
        </mc:Fallback>
      </mc:AlternateContent>
    </w:r>
  </w:p>
  <w:p w14:paraId="49141420" w14:textId="5FF903BD" w:rsidR="00FB321A" w:rsidRPr="00F951A1" w:rsidRDefault="00FB321A" w:rsidP="00F951A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B4E07B0" w14:textId="77777777" w:rsidR="00426BAA" w:rsidRDefault="00426BAA">
      <w:r>
        <w:separator/>
      </w:r>
    </w:p>
  </w:footnote>
  <w:footnote w:type="continuationSeparator" w:id="0">
    <w:p w14:paraId="1D776D2D" w14:textId="77777777" w:rsidR="00426BAA" w:rsidRDefault="00426BA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7FCA75" w14:textId="77777777" w:rsidR="00FB321A" w:rsidRDefault="00BA676B">
    <w:pPr>
      <w:pStyle w:val="BodyText"/>
      <w:spacing w:line="14" w:lineRule="auto"/>
    </w:pPr>
    <w:r>
      <w:rPr>
        <w:noProof/>
      </w:rPr>
      <mc:AlternateContent>
        <mc:Choice Requires="wps">
          <w:drawing>
            <wp:anchor distT="0" distB="0" distL="114300" distR="114300" simplePos="0" relativeHeight="487443968" behindDoc="1" locked="0" layoutInCell="1" allowOverlap="1" wp14:anchorId="55C9306D" wp14:editId="1BAE2AF0">
              <wp:simplePos x="0" y="0"/>
              <wp:positionH relativeFrom="page">
                <wp:posOffset>704850</wp:posOffset>
              </wp:positionH>
              <wp:positionV relativeFrom="page">
                <wp:posOffset>628650</wp:posOffset>
              </wp:positionV>
              <wp:extent cx="971550" cy="160020"/>
              <wp:effectExtent l="0" t="0" r="0" b="11430"/>
              <wp:wrapNone/>
              <wp:docPr id="3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971550"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1F9F04" w14:textId="0057D735" w:rsidR="00FB321A" w:rsidRDefault="00B12A70">
                          <w:pPr>
                            <w:spacing w:before="15"/>
                            <w:ind w:left="20"/>
                            <w:rPr>
                              <w:rFonts w:ascii="Times New Roman"/>
                              <w:i/>
                              <w:sz w:val="18"/>
                            </w:rPr>
                          </w:pPr>
                          <w:r>
                            <w:rPr>
                              <w:rFonts w:ascii="Cambria"/>
                              <w:b/>
                              <w:i/>
                              <w:color w:val="231F20"/>
                              <w:sz w:val="18"/>
                            </w:rPr>
                            <w:t>Utomo,</w:t>
                          </w:r>
                          <w:r>
                            <w:rPr>
                              <w:rFonts w:ascii="Cambria"/>
                              <w:b/>
                              <w:i/>
                              <w:color w:val="231F20"/>
                              <w:spacing w:val="-2"/>
                              <w:sz w:val="18"/>
                            </w:rPr>
                            <w:t xml:space="preserve"> </w:t>
                          </w:r>
                          <w:proofErr w:type="gramStart"/>
                          <w:r>
                            <w:rPr>
                              <w:rFonts w:ascii="Times New Roman"/>
                              <w:i/>
                              <w:color w:val="231F20"/>
                              <w:sz w:val="18"/>
                            </w:rPr>
                            <w:t>et</w:t>
                          </w:r>
                          <w:r>
                            <w:rPr>
                              <w:rFonts w:ascii="Times New Roman"/>
                              <w:i/>
                              <w:color w:val="231F20"/>
                              <w:spacing w:val="-9"/>
                              <w:sz w:val="18"/>
                            </w:rPr>
                            <w:t xml:space="preserve"> </w:t>
                          </w:r>
                          <w:r w:rsidR="00F951A1">
                            <w:rPr>
                              <w:rFonts w:ascii="Times New Roman"/>
                              <w:i/>
                              <w:color w:val="231F20"/>
                              <w:spacing w:val="-9"/>
                              <w:sz w:val="18"/>
                            </w:rPr>
                            <w:t xml:space="preserve"> a</w:t>
                          </w:r>
                          <w:r>
                            <w:rPr>
                              <w:rFonts w:ascii="Times New Roman"/>
                              <w:i/>
                              <w:color w:val="231F20"/>
                              <w:sz w:val="18"/>
                            </w:rPr>
                            <w:t>l.</w:t>
                          </w:r>
                          <w:proofErr w:type="gramEnd"/>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w:pict>
            <v:shapetype w14:anchorId="55C9306D" id="_x0000_t202" coordsize="21600,21600" o:spt="202" path="m,l,21600r21600,l21600,xe">
              <v:stroke joinstyle="miter"/>
              <v:path gradientshapeok="t" o:connecttype="rect"/>
            </v:shapetype>
            <v:shape id="Text Box 8" o:spid="_x0000_s1031" type="#_x0000_t202" style="position:absolute;margin-left:55.5pt;margin-top:49.5pt;width:76.5pt;height:12.6pt;z-index:-15872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" filled="f" stroked="f">
              <v:path arrowok="t"/>
              <v:textbox inset="0,0,0,0">
                <w:txbxContent>
                  <w:p w14:paraId="6D1F9F04" w14:textId="0057D735" w:rsidR="00FB321A" w:rsidRDefault="00B12A70">
                    <w:pPr>
                      <w:spacing w:before="15"/>
                      <w:ind w:left="20"/>
                      <w:rPr>
                        <w:rFonts w:ascii="Times New Roman"/>
                        <w:i/>
                        <w:sz w:val="18"/>
                      </w:rPr>
                    </w:pPr>
                    <w:r>
                      <w:rPr>
                        <w:rFonts w:ascii="Cambria"/>
                        <w:b/>
                        <w:i/>
                        <w:color w:val="231F20"/>
                        <w:sz w:val="18"/>
                      </w:rPr>
                      <w:t>Utomo,</w:t>
                    </w:r>
                    <w:r>
                      <w:rPr>
                        <w:rFonts w:ascii="Cambria"/>
                        <w:b/>
                        <w:i/>
                        <w:color w:val="231F20"/>
                        <w:spacing w:val="-2"/>
                        <w:sz w:val="18"/>
                      </w:rPr>
                      <w:t xml:space="preserve"> </w:t>
                    </w:r>
                    <w:r>
                      <w:rPr>
                        <w:rFonts w:ascii="Times New Roman"/>
                        <w:i/>
                        <w:color w:val="231F20"/>
                        <w:sz w:val="18"/>
                      </w:rPr>
                      <w:t>et</w:t>
                    </w:r>
                    <w:r>
                      <w:rPr>
                        <w:rFonts w:ascii="Times New Roman"/>
                        <w:i/>
                        <w:color w:val="231F20"/>
                        <w:spacing w:val="-9"/>
                        <w:sz w:val="18"/>
                      </w:rPr>
                      <w:t xml:space="preserve"> </w:t>
                    </w:r>
                    <w:r w:rsidR="00F951A1">
                      <w:rPr>
                        <w:rFonts w:ascii="Times New Roman"/>
                        <w:i/>
                        <w:color w:val="231F20"/>
                        <w:spacing w:val="-9"/>
                        <w:sz w:val="18"/>
                      </w:rPr>
                      <w:t xml:space="preserve"> a</w:t>
                    </w:r>
                    <w:r>
                      <w:rPr>
                        <w:rFonts w:ascii="Times New Roman"/>
                        <w:i/>
                        <w:color w:val="231F20"/>
                        <w:sz w:val="18"/>
                      </w:rPr>
                      <w:t>l.</w:t>
                    </w:r>
                  </w:p>
                </w:txbxContent>
              </v:textbox>
              <w10:wrap anchorx="page" anchory="page"/>
            </v:shape>
          </w:pict>
        </mc:Fallback>
      </mc:AlternateContent>
    </w:r>
    <w:r>
      <w:rPr>
        <w:noProof/>
      </w:rPr>
      <mc:AlternateContent>
        <mc:Choice Requires="wps">
          <w:drawing>
            <wp:anchor distT="0" distB="0" distL="114300" distR="114300" simplePos="0" relativeHeight="487444480" behindDoc="1" locked="0" layoutInCell="1" allowOverlap="1" wp14:anchorId="7E2C50F1" wp14:editId="052A2152">
              <wp:simplePos x="0" y="0"/>
              <wp:positionH relativeFrom="page">
                <wp:posOffset>3345180</wp:posOffset>
              </wp:positionH>
              <wp:positionV relativeFrom="page">
                <wp:posOffset>625475</wp:posOffset>
              </wp:positionV>
              <wp:extent cx="3498215" cy="160020"/>
              <wp:effectExtent l="0" t="0" r="6985" b="5080"/>
              <wp:wrapNone/>
              <wp:docPr id="36"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498215"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2F36F5" w14:textId="77777777" w:rsidR="00FB321A" w:rsidRPr="00BA676B" w:rsidRDefault="009921B0">
                          <w:pPr>
                            <w:spacing w:before="15"/>
                            <w:ind w:left="20"/>
                            <w:rPr>
                              <w:rFonts w:ascii="Cambria"/>
                              <w:b/>
                              <w:i/>
                              <w:sz w:val="18"/>
                              <w:lang w:val="nl-NL"/>
                            </w:rPr>
                          </w:pPr>
                          <w:r w:rsidRPr="00BA676B">
                            <w:rPr>
                              <w:rFonts w:ascii="Cambria"/>
                              <w:b/>
                              <w:i/>
                              <w:color w:val="231F20"/>
                              <w:w w:val="90"/>
                              <w:sz w:val="18"/>
                              <w:lang w:val="nl-NL"/>
                            </w:rPr>
                            <w:t>Sains</w:t>
                          </w:r>
                          <w:r w:rsidRPr="00BA676B">
                            <w:rPr>
                              <w:rFonts w:ascii="Cambria"/>
                              <w:b/>
                              <w:i/>
                              <w:color w:val="231F20"/>
                              <w:spacing w:val="13"/>
                              <w:w w:val="90"/>
                              <w:sz w:val="18"/>
                              <w:lang w:val="nl-NL"/>
                            </w:rPr>
                            <w:t xml:space="preserve"> </w:t>
                          </w:r>
                          <w:r w:rsidRPr="00BA676B">
                            <w:rPr>
                              <w:rFonts w:ascii="Cambria"/>
                              <w:b/>
                              <w:i/>
                              <w:color w:val="231F20"/>
                              <w:w w:val="90"/>
                              <w:sz w:val="18"/>
                              <w:lang w:val="nl-NL"/>
                            </w:rPr>
                            <w:t>Medika:</w:t>
                          </w:r>
                          <w:r w:rsidRPr="00BA676B">
                            <w:rPr>
                              <w:rFonts w:ascii="Cambria"/>
                              <w:b/>
                              <w:i/>
                              <w:color w:val="231F20"/>
                              <w:spacing w:val="14"/>
                              <w:w w:val="90"/>
                              <w:sz w:val="18"/>
                              <w:lang w:val="nl-NL"/>
                            </w:rPr>
                            <w:t xml:space="preserve"> </w:t>
                          </w:r>
                          <w:r w:rsidRPr="00BA676B">
                            <w:rPr>
                              <w:rFonts w:ascii="Cambria"/>
                              <w:b/>
                              <w:i/>
                              <w:color w:val="231F20"/>
                              <w:w w:val="90"/>
                              <w:sz w:val="18"/>
                              <w:lang w:val="nl-NL"/>
                            </w:rPr>
                            <w:t>Jurnal</w:t>
                          </w:r>
                          <w:r w:rsidRPr="00BA676B">
                            <w:rPr>
                              <w:rFonts w:ascii="Cambria"/>
                              <w:b/>
                              <w:i/>
                              <w:color w:val="231F20"/>
                              <w:spacing w:val="13"/>
                              <w:w w:val="90"/>
                              <w:sz w:val="18"/>
                              <w:lang w:val="nl-NL"/>
                            </w:rPr>
                            <w:t xml:space="preserve"> </w:t>
                          </w:r>
                          <w:r w:rsidRPr="00BA676B">
                            <w:rPr>
                              <w:rFonts w:ascii="Cambria"/>
                              <w:b/>
                              <w:i/>
                              <w:color w:val="231F20"/>
                              <w:w w:val="90"/>
                              <w:sz w:val="18"/>
                              <w:lang w:val="nl-NL"/>
                            </w:rPr>
                            <w:t>Kedokteran</w:t>
                          </w:r>
                          <w:r w:rsidRPr="00BA676B">
                            <w:rPr>
                              <w:rFonts w:ascii="Cambria"/>
                              <w:b/>
                              <w:i/>
                              <w:color w:val="231F20"/>
                              <w:spacing w:val="14"/>
                              <w:w w:val="90"/>
                              <w:sz w:val="18"/>
                              <w:lang w:val="nl-NL"/>
                            </w:rPr>
                            <w:t xml:space="preserve"> </w:t>
                          </w:r>
                          <w:r w:rsidRPr="00BA676B">
                            <w:rPr>
                              <w:rFonts w:ascii="Cambria"/>
                              <w:b/>
                              <w:i/>
                              <w:color w:val="231F20"/>
                              <w:w w:val="90"/>
                              <w:sz w:val="18"/>
                              <w:lang w:val="nl-NL"/>
                            </w:rPr>
                            <w:t>dan</w:t>
                          </w:r>
                          <w:r w:rsidRPr="00BA676B">
                            <w:rPr>
                              <w:rFonts w:ascii="Cambria"/>
                              <w:b/>
                              <w:i/>
                              <w:color w:val="231F20"/>
                              <w:spacing w:val="13"/>
                              <w:w w:val="90"/>
                              <w:sz w:val="18"/>
                              <w:lang w:val="nl-NL"/>
                            </w:rPr>
                            <w:t xml:space="preserve"> </w:t>
                          </w:r>
                          <w:r w:rsidRPr="00BA676B">
                            <w:rPr>
                              <w:rFonts w:ascii="Cambria"/>
                              <w:b/>
                              <w:i/>
                              <w:color w:val="231F20"/>
                              <w:w w:val="90"/>
                              <w:sz w:val="18"/>
                              <w:lang w:val="nl-NL"/>
                            </w:rPr>
                            <w:t>Kesehatan,</w:t>
                          </w:r>
                          <w:r w:rsidRPr="00BA676B">
                            <w:rPr>
                              <w:rFonts w:ascii="Cambria"/>
                              <w:b/>
                              <w:i/>
                              <w:color w:val="231F20"/>
                              <w:spacing w:val="14"/>
                              <w:w w:val="90"/>
                              <w:sz w:val="18"/>
                              <w:lang w:val="nl-NL"/>
                            </w:rPr>
                            <w:t xml:space="preserve"> </w:t>
                          </w:r>
                          <w:r w:rsidRPr="00BA676B">
                            <w:rPr>
                              <w:rFonts w:ascii="Cambria"/>
                              <w:b/>
                              <w:i/>
                              <w:color w:val="231F20"/>
                              <w:w w:val="90"/>
                              <w:sz w:val="18"/>
                              <w:lang w:val="nl-NL"/>
                            </w:rPr>
                            <w:t>Vol</w:t>
                          </w:r>
                          <w:r w:rsidRPr="00BA676B">
                            <w:rPr>
                              <w:rFonts w:ascii="Cambria"/>
                              <w:b/>
                              <w:i/>
                              <w:color w:val="231F20"/>
                              <w:spacing w:val="13"/>
                              <w:w w:val="90"/>
                              <w:sz w:val="18"/>
                              <w:lang w:val="nl-NL"/>
                            </w:rPr>
                            <w:t xml:space="preserve"> </w:t>
                          </w:r>
                          <w:r w:rsidRPr="00BA676B">
                            <w:rPr>
                              <w:rFonts w:ascii="Cambria"/>
                              <w:b/>
                              <w:i/>
                              <w:color w:val="231F20"/>
                              <w:w w:val="90"/>
                              <w:sz w:val="18"/>
                              <w:lang w:val="nl-NL"/>
                            </w:rPr>
                            <w:t>13,</w:t>
                          </w:r>
                          <w:r w:rsidRPr="00BA676B">
                            <w:rPr>
                              <w:rFonts w:ascii="Cambria"/>
                              <w:b/>
                              <w:i/>
                              <w:color w:val="231F20"/>
                              <w:spacing w:val="14"/>
                              <w:w w:val="90"/>
                              <w:sz w:val="18"/>
                              <w:lang w:val="nl-NL"/>
                            </w:rPr>
                            <w:t xml:space="preserve"> </w:t>
                          </w:r>
                          <w:r w:rsidRPr="00BA676B">
                            <w:rPr>
                              <w:rFonts w:ascii="Cambria"/>
                              <w:b/>
                              <w:i/>
                              <w:color w:val="231F20"/>
                              <w:w w:val="90"/>
                              <w:sz w:val="18"/>
                              <w:lang w:val="nl-NL"/>
                            </w:rPr>
                            <w:t>No</w:t>
                          </w:r>
                          <w:r w:rsidRPr="00BA676B">
                            <w:rPr>
                              <w:rFonts w:ascii="Cambria"/>
                              <w:b/>
                              <w:i/>
                              <w:color w:val="231F20"/>
                              <w:spacing w:val="13"/>
                              <w:w w:val="90"/>
                              <w:sz w:val="18"/>
                              <w:lang w:val="nl-NL"/>
                            </w:rPr>
                            <w:t xml:space="preserve"> </w:t>
                          </w:r>
                          <w:r w:rsidRPr="00BA676B">
                            <w:rPr>
                              <w:rFonts w:ascii="Cambria"/>
                              <w:b/>
                              <w:i/>
                              <w:color w:val="231F20"/>
                              <w:w w:val="90"/>
                              <w:sz w:val="18"/>
                              <w:lang w:val="nl-NL"/>
                            </w:rPr>
                            <w:t>1</w:t>
                          </w:r>
                          <w:r w:rsidRPr="00BA676B">
                            <w:rPr>
                              <w:rFonts w:ascii="Cambria"/>
                              <w:b/>
                              <w:i/>
                              <w:color w:val="231F20"/>
                              <w:spacing w:val="14"/>
                              <w:w w:val="90"/>
                              <w:sz w:val="18"/>
                              <w:lang w:val="nl-NL"/>
                            </w:rPr>
                            <w:t xml:space="preserve"> </w:t>
                          </w:r>
                          <w:r w:rsidRPr="00BA676B">
                            <w:rPr>
                              <w:rFonts w:ascii="Cambria"/>
                              <w:b/>
                              <w:i/>
                              <w:color w:val="231F20"/>
                              <w:w w:val="90"/>
                              <w:sz w:val="18"/>
                              <w:lang w:val="nl-NL"/>
                            </w:rPr>
                            <w:t>(2022):</w:t>
                          </w:r>
                          <w:r w:rsidRPr="00BA676B">
                            <w:rPr>
                              <w:rFonts w:ascii="Cambria"/>
                              <w:b/>
                              <w:i/>
                              <w:color w:val="231F20"/>
                              <w:spacing w:val="13"/>
                              <w:w w:val="90"/>
                              <w:sz w:val="18"/>
                              <w:lang w:val="nl-NL"/>
                            </w:rPr>
                            <w:t xml:space="preserve"> </w:t>
                          </w:r>
                          <w:r w:rsidRPr="00BA676B">
                            <w:rPr>
                              <w:rFonts w:ascii="Cambria"/>
                              <w:b/>
                              <w:i/>
                              <w:color w:val="231F20"/>
                              <w:w w:val="90"/>
                              <w:sz w:val="18"/>
                              <w:lang w:val="nl-NL"/>
                            </w:rPr>
                            <w:t>1-6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w:pict>
            <v:shape w14:anchorId="7E2C50F1" id="Text Box 7" o:spid="_x0000_s1032" type="#_x0000_t202" style="position:absolute;margin-left:263.4pt;margin-top:49.25pt;width:275.45pt;height:12.6pt;z-index:-15872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" filled="f" stroked="f">
              <v:path arrowok="t"/>
              <v:textbox inset="0,0,0,0">
                <w:txbxContent>
                  <w:p w14:paraId="172F36F5" w14:textId="77777777" w:rsidR="00FB321A" w:rsidRPr="00BA676B" w:rsidRDefault="009921B0">
                    <w:pPr>
                      <w:spacing w:before="15"/>
                      <w:ind w:left="20"/>
                      <w:rPr>
                        <w:rFonts w:ascii="Cambria"/>
                        <w:b/>
                        <w:i/>
                        <w:sz w:val="18"/>
                        <w:lang w:val="nl-NL"/>
                      </w:rPr>
                    </w:pPr>
                    <w:r w:rsidRPr="00BA676B">
                      <w:rPr>
                        <w:rFonts w:ascii="Cambria"/>
                        <w:b/>
                        <w:i/>
                        <w:color w:val="231F20"/>
                        <w:w w:val="90"/>
                        <w:sz w:val="18"/>
                        <w:lang w:val="nl-NL"/>
                      </w:rPr>
                      <w:t>Sains</w:t>
                    </w:r>
                    <w:r w:rsidRPr="00BA676B">
                      <w:rPr>
                        <w:rFonts w:ascii="Cambria"/>
                        <w:b/>
                        <w:i/>
                        <w:color w:val="231F20"/>
                        <w:spacing w:val="13"/>
                        <w:w w:val="90"/>
                        <w:sz w:val="18"/>
                        <w:lang w:val="nl-NL"/>
                      </w:rPr>
                      <w:t xml:space="preserve"> </w:t>
                    </w:r>
                    <w:r w:rsidRPr="00BA676B">
                      <w:rPr>
                        <w:rFonts w:ascii="Cambria"/>
                        <w:b/>
                        <w:i/>
                        <w:color w:val="231F20"/>
                        <w:w w:val="90"/>
                        <w:sz w:val="18"/>
                        <w:lang w:val="nl-NL"/>
                      </w:rPr>
                      <w:t>Medika:</w:t>
                    </w:r>
                    <w:r w:rsidRPr="00BA676B">
                      <w:rPr>
                        <w:rFonts w:ascii="Cambria"/>
                        <w:b/>
                        <w:i/>
                        <w:color w:val="231F20"/>
                        <w:spacing w:val="14"/>
                        <w:w w:val="90"/>
                        <w:sz w:val="18"/>
                        <w:lang w:val="nl-NL"/>
                      </w:rPr>
                      <w:t xml:space="preserve"> </w:t>
                    </w:r>
                    <w:r w:rsidRPr="00BA676B">
                      <w:rPr>
                        <w:rFonts w:ascii="Cambria"/>
                        <w:b/>
                        <w:i/>
                        <w:color w:val="231F20"/>
                        <w:w w:val="90"/>
                        <w:sz w:val="18"/>
                        <w:lang w:val="nl-NL"/>
                      </w:rPr>
                      <w:t>Jurnal</w:t>
                    </w:r>
                    <w:r w:rsidRPr="00BA676B">
                      <w:rPr>
                        <w:rFonts w:ascii="Cambria"/>
                        <w:b/>
                        <w:i/>
                        <w:color w:val="231F20"/>
                        <w:spacing w:val="13"/>
                        <w:w w:val="90"/>
                        <w:sz w:val="18"/>
                        <w:lang w:val="nl-NL"/>
                      </w:rPr>
                      <w:t xml:space="preserve"> </w:t>
                    </w:r>
                    <w:r w:rsidRPr="00BA676B">
                      <w:rPr>
                        <w:rFonts w:ascii="Cambria"/>
                        <w:b/>
                        <w:i/>
                        <w:color w:val="231F20"/>
                        <w:w w:val="90"/>
                        <w:sz w:val="18"/>
                        <w:lang w:val="nl-NL"/>
                      </w:rPr>
                      <w:t>Kedokteran</w:t>
                    </w:r>
                    <w:r w:rsidRPr="00BA676B">
                      <w:rPr>
                        <w:rFonts w:ascii="Cambria"/>
                        <w:b/>
                        <w:i/>
                        <w:color w:val="231F20"/>
                        <w:spacing w:val="14"/>
                        <w:w w:val="90"/>
                        <w:sz w:val="18"/>
                        <w:lang w:val="nl-NL"/>
                      </w:rPr>
                      <w:t xml:space="preserve"> </w:t>
                    </w:r>
                    <w:r w:rsidRPr="00BA676B">
                      <w:rPr>
                        <w:rFonts w:ascii="Cambria"/>
                        <w:b/>
                        <w:i/>
                        <w:color w:val="231F20"/>
                        <w:w w:val="90"/>
                        <w:sz w:val="18"/>
                        <w:lang w:val="nl-NL"/>
                      </w:rPr>
                      <w:t>dan</w:t>
                    </w:r>
                    <w:r w:rsidRPr="00BA676B">
                      <w:rPr>
                        <w:rFonts w:ascii="Cambria"/>
                        <w:b/>
                        <w:i/>
                        <w:color w:val="231F20"/>
                        <w:spacing w:val="13"/>
                        <w:w w:val="90"/>
                        <w:sz w:val="18"/>
                        <w:lang w:val="nl-NL"/>
                      </w:rPr>
                      <w:t xml:space="preserve"> </w:t>
                    </w:r>
                    <w:r w:rsidRPr="00BA676B">
                      <w:rPr>
                        <w:rFonts w:ascii="Cambria"/>
                        <w:b/>
                        <w:i/>
                        <w:color w:val="231F20"/>
                        <w:w w:val="90"/>
                        <w:sz w:val="18"/>
                        <w:lang w:val="nl-NL"/>
                      </w:rPr>
                      <w:t>Kesehatan,</w:t>
                    </w:r>
                    <w:r w:rsidRPr="00BA676B">
                      <w:rPr>
                        <w:rFonts w:ascii="Cambria"/>
                        <w:b/>
                        <w:i/>
                        <w:color w:val="231F20"/>
                        <w:spacing w:val="14"/>
                        <w:w w:val="90"/>
                        <w:sz w:val="18"/>
                        <w:lang w:val="nl-NL"/>
                      </w:rPr>
                      <w:t xml:space="preserve"> </w:t>
                    </w:r>
                    <w:r w:rsidRPr="00BA676B">
                      <w:rPr>
                        <w:rFonts w:ascii="Cambria"/>
                        <w:b/>
                        <w:i/>
                        <w:color w:val="231F20"/>
                        <w:w w:val="90"/>
                        <w:sz w:val="18"/>
                        <w:lang w:val="nl-NL"/>
                      </w:rPr>
                      <w:t>Vol</w:t>
                    </w:r>
                    <w:r w:rsidRPr="00BA676B">
                      <w:rPr>
                        <w:rFonts w:ascii="Cambria"/>
                        <w:b/>
                        <w:i/>
                        <w:color w:val="231F20"/>
                        <w:spacing w:val="13"/>
                        <w:w w:val="90"/>
                        <w:sz w:val="18"/>
                        <w:lang w:val="nl-NL"/>
                      </w:rPr>
                      <w:t xml:space="preserve"> </w:t>
                    </w:r>
                    <w:r w:rsidRPr="00BA676B">
                      <w:rPr>
                        <w:rFonts w:ascii="Cambria"/>
                        <w:b/>
                        <w:i/>
                        <w:color w:val="231F20"/>
                        <w:w w:val="90"/>
                        <w:sz w:val="18"/>
                        <w:lang w:val="nl-NL"/>
                      </w:rPr>
                      <w:t>13,</w:t>
                    </w:r>
                    <w:r w:rsidRPr="00BA676B">
                      <w:rPr>
                        <w:rFonts w:ascii="Cambria"/>
                        <w:b/>
                        <w:i/>
                        <w:color w:val="231F20"/>
                        <w:spacing w:val="14"/>
                        <w:w w:val="90"/>
                        <w:sz w:val="18"/>
                        <w:lang w:val="nl-NL"/>
                      </w:rPr>
                      <w:t xml:space="preserve"> </w:t>
                    </w:r>
                    <w:r w:rsidRPr="00BA676B">
                      <w:rPr>
                        <w:rFonts w:ascii="Cambria"/>
                        <w:b/>
                        <w:i/>
                        <w:color w:val="231F20"/>
                        <w:w w:val="90"/>
                        <w:sz w:val="18"/>
                        <w:lang w:val="nl-NL"/>
                      </w:rPr>
                      <w:t>No</w:t>
                    </w:r>
                    <w:r w:rsidRPr="00BA676B">
                      <w:rPr>
                        <w:rFonts w:ascii="Cambria"/>
                        <w:b/>
                        <w:i/>
                        <w:color w:val="231F20"/>
                        <w:spacing w:val="13"/>
                        <w:w w:val="90"/>
                        <w:sz w:val="18"/>
                        <w:lang w:val="nl-NL"/>
                      </w:rPr>
                      <w:t xml:space="preserve"> </w:t>
                    </w:r>
                    <w:r w:rsidRPr="00BA676B">
                      <w:rPr>
                        <w:rFonts w:ascii="Cambria"/>
                        <w:b/>
                        <w:i/>
                        <w:color w:val="231F20"/>
                        <w:w w:val="90"/>
                        <w:sz w:val="18"/>
                        <w:lang w:val="nl-NL"/>
                      </w:rPr>
                      <w:t>1</w:t>
                    </w:r>
                    <w:r w:rsidRPr="00BA676B">
                      <w:rPr>
                        <w:rFonts w:ascii="Cambria"/>
                        <w:b/>
                        <w:i/>
                        <w:color w:val="231F20"/>
                        <w:spacing w:val="14"/>
                        <w:w w:val="90"/>
                        <w:sz w:val="18"/>
                        <w:lang w:val="nl-NL"/>
                      </w:rPr>
                      <w:t xml:space="preserve"> </w:t>
                    </w:r>
                    <w:r w:rsidRPr="00BA676B">
                      <w:rPr>
                        <w:rFonts w:ascii="Cambria"/>
                        <w:b/>
                        <w:i/>
                        <w:color w:val="231F20"/>
                        <w:w w:val="90"/>
                        <w:sz w:val="18"/>
                        <w:lang w:val="nl-NL"/>
                      </w:rPr>
                      <w:t>(2022):</w:t>
                    </w:r>
                    <w:r w:rsidRPr="00BA676B">
                      <w:rPr>
                        <w:rFonts w:ascii="Cambria"/>
                        <w:b/>
                        <w:i/>
                        <w:color w:val="231F20"/>
                        <w:spacing w:val="13"/>
                        <w:w w:val="90"/>
                        <w:sz w:val="18"/>
                        <w:lang w:val="nl-NL"/>
                      </w:rPr>
                      <w:t xml:space="preserve"> </w:t>
                    </w:r>
                    <w:r w:rsidRPr="00BA676B">
                      <w:rPr>
                        <w:rFonts w:ascii="Cambria"/>
                        <w:b/>
                        <w:i/>
                        <w:color w:val="231F20"/>
                        <w:w w:val="90"/>
                        <w:sz w:val="18"/>
                        <w:lang w:val="nl-NL"/>
                      </w:rPr>
                      <w:t>1-6</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9CE4D5" w14:textId="77777777" w:rsidR="00FB321A" w:rsidRDefault="00BA676B">
    <w:pPr>
      <w:pStyle w:val="BodyText"/>
      <w:spacing w:line="14" w:lineRule="auto"/>
    </w:pPr>
    <w:r>
      <w:rPr>
        <w:noProof/>
      </w:rPr>
      <mc:AlternateContent>
        <mc:Choice Requires="wps">
          <w:drawing>
            <wp:anchor distT="0" distB="0" distL="114300" distR="114300" simplePos="0" relativeHeight="487442944" behindDoc="1" locked="0" layoutInCell="1" allowOverlap="1" wp14:anchorId="3C4CEC54" wp14:editId="53AF4D08">
              <wp:simplePos x="0" y="0"/>
              <wp:positionH relativeFrom="page">
                <wp:posOffset>708660</wp:posOffset>
              </wp:positionH>
              <wp:positionV relativeFrom="page">
                <wp:posOffset>624840</wp:posOffset>
              </wp:positionV>
              <wp:extent cx="693420" cy="160020"/>
              <wp:effectExtent l="0" t="0" r="5080" b="5080"/>
              <wp:wrapNone/>
              <wp:docPr id="35"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693420" cy="160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0D2E13" w14:textId="116AD91D" w:rsidR="00FB321A" w:rsidRDefault="005D4596">
                          <w:pPr>
                            <w:spacing w:before="15"/>
                            <w:ind w:left="20"/>
                            <w:rPr>
                              <w:rFonts w:ascii="Times New Roman"/>
                              <w:i/>
                              <w:sz w:val="18"/>
                            </w:rPr>
                          </w:pPr>
                          <w:r>
                            <w:rPr>
                              <w:rFonts w:ascii="Cambria"/>
                              <w:b/>
                              <w:i/>
                              <w:color w:val="231F20"/>
                              <w:sz w:val="18"/>
                            </w:rPr>
                            <w:t>Arrozhi</w:t>
                          </w:r>
                          <w:r w:rsidR="00642722">
                            <w:rPr>
                              <w:rFonts w:ascii="Cambria"/>
                              <w:b/>
                              <w:i/>
                              <w:color w:val="231F20"/>
                              <w:sz w:val="18"/>
                            </w:rPr>
                            <w:t>,</w:t>
                          </w:r>
                          <w:r w:rsidR="00642722">
                            <w:rPr>
                              <w:rFonts w:ascii="Cambria"/>
                              <w:b/>
                              <w:i/>
                              <w:color w:val="231F20"/>
                              <w:spacing w:val="-2"/>
                              <w:sz w:val="18"/>
                            </w:rPr>
                            <w:t xml:space="preserve"> </w:t>
                          </w:r>
                          <w:r w:rsidR="00642722">
                            <w:rPr>
                              <w:rFonts w:ascii="Times New Roman"/>
                              <w:i/>
                              <w:color w:val="231F20"/>
                              <w:sz w:val="18"/>
                            </w:rPr>
                            <w:t>et</w:t>
                          </w:r>
                          <w:r w:rsidR="00642722">
                            <w:rPr>
                              <w:rFonts w:ascii="Times New Roman"/>
                              <w:i/>
                              <w:color w:val="231F20"/>
                              <w:spacing w:val="-9"/>
                              <w:sz w:val="18"/>
                            </w:rPr>
                            <w:t xml:space="preserve"> </w:t>
                          </w:r>
                          <w:r w:rsidR="00642722">
                            <w:rPr>
                              <w:rFonts w:ascii="Times New Roman"/>
                              <w:i/>
                              <w:color w:val="231F20"/>
                              <w:sz w:val="18"/>
                            </w:rPr>
                            <w:t>al.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w:pict>
            <v:shapetype w14:anchorId="3C4CEC54" id="_x0000_t202" coordsize="21600,21600" o:spt="202" path="m,l,21600r21600,l21600,xe">
              <v:stroke joinstyle="miter"/>
              <v:path gradientshapeok="t" o:connecttype="rect"/>
            </v:shapetype>
            <v:shape id="Text Box 10" o:spid="_x0000_s1033" type="#_x0000_t202" style="position:absolute;margin-left:55.8pt;margin-top:49.2pt;width:54.6pt;height:12.6pt;z-index:-15873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" filled="f" stroked="f">
              <v:path arrowok="t"/>
              <v:textbox inset="0,0,0,0">
                <w:txbxContent>
                  <w:p w14:paraId="2E0D2E13" w14:textId="116AD91D" w:rsidR="00FB321A" w:rsidRDefault="005D4596">
                    <w:pPr>
                      <w:spacing w:before="15"/>
                      <w:ind w:left="20"/>
                      <w:rPr>
                        <w:rFonts w:ascii="Times New Roman"/>
                        <w:i/>
                        <w:sz w:val="18"/>
                      </w:rPr>
                    </w:pPr>
                    <w:r>
                      <w:rPr>
                        <w:rFonts w:ascii="Cambria"/>
                        <w:b/>
                        <w:i/>
                        <w:color w:val="231F20"/>
                        <w:sz w:val="18"/>
                      </w:rPr>
                      <w:t>Arrozhi</w:t>
                    </w:r>
                    <w:r w:rsidR="00642722">
                      <w:rPr>
                        <w:rFonts w:ascii="Cambria"/>
                        <w:b/>
                        <w:i/>
                        <w:color w:val="231F20"/>
                        <w:sz w:val="18"/>
                      </w:rPr>
                      <w:t>,</w:t>
                    </w:r>
                    <w:r w:rsidR="00642722">
                      <w:rPr>
                        <w:rFonts w:ascii="Cambria"/>
                        <w:b/>
                        <w:i/>
                        <w:color w:val="231F20"/>
                        <w:spacing w:val="-2"/>
                        <w:sz w:val="18"/>
                      </w:rPr>
                      <w:t xml:space="preserve"> </w:t>
                    </w:r>
                    <w:r w:rsidR="00642722">
                      <w:rPr>
                        <w:rFonts w:ascii="Times New Roman"/>
                        <w:i/>
                        <w:color w:val="231F20"/>
                        <w:sz w:val="18"/>
                      </w:rPr>
                      <w:t>et</w:t>
                    </w:r>
                    <w:r w:rsidR="00642722">
                      <w:rPr>
                        <w:rFonts w:ascii="Times New Roman"/>
                        <w:i/>
                        <w:color w:val="231F20"/>
                        <w:spacing w:val="-9"/>
                        <w:sz w:val="18"/>
                      </w:rPr>
                      <w:t xml:space="preserve"> </w:t>
                    </w:r>
                    <w:r w:rsidR="00642722">
                      <w:rPr>
                        <w:rFonts w:ascii="Times New Roman"/>
                        <w:i/>
                        <w:color w:val="231F20"/>
                        <w:sz w:val="18"/>
                      </w:rPr>
                      <w:t>al.</w:t>
                    </w:r>
                  </w:p>
                </w:txbxContent>
              </v:textbox>
              <w10:wrap anchorx="page" anchory="page"/>
            </v:shape>
          </w:pict>
        </mc:Fallback>
      </mc:AlternateContent>
    </w:r>
    <w:r>
      <w:rPr>
        <w:noProof/>
      </w:rPr>
      <mc:AlternateContent>
        <mc:Choice Requires="wps">
          <w:drawing>
            <wp:anchor distT="0" distB="0" distL="114300" distR="114300" simplePos="0" relativeHeight="487443456" behindDoc="1" locked="0" layoutInCell="1" allowOverlap="1" wp14:anchorId="709C5099" wp14:editId="04993E77">
              <wp:simplePos x="0" y="0"/>
              <wp:positionH relativeFrom="page">
                <wp:posOffset>3345180</wp:posOffset>
              </wp:positionH>
              <wp:positionV relativeFrom="page">
                <wp:posOffset>628015</wp:posOffset>
              </wp:positionV>
              <wp:extent cx="3498215" cy="165600"/>
              <wp:effectExtent l="0" t="0" r="6985" b="0"/>
              <wp:wrapNone/>
              <wp:docPr id="3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498215" cy="165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78F6A5" w14:textId="22982303" w:rsidR="00FB321A" w:rsidRPr="00BA676B" w:rsidRDefault="009921B0">
                          <w:pPr>
                            <w:spacing w:before="15"/>
                            <w:ind w:left="20"/>
                            <w:rPr>
                              <w:rFonts w:ascii="Cambria"/>
                              <w:b/>
                              <w:i/>
                              <w:sz w:val="18"/>
                              <w:lang w:val="nl-NL"/>
                            </w:rPr>
                          </w:pPr>
                          <w:r w:rsidRPr="00BA676B">
                            <w:rPr>
                              <w:rFonts w:ascii="Cambria"/>
                              <w:b/>
                              <w:i/>
                              <w:color w:val="231F20"/>
                              <w:w w:val="90"/>
                              <w:sz w:val="18"/>
                              <w:lang w:val="nl-NL"/>
                            </w:rPr>
                            <w:t>Sains</w:t>
                          </w:r>
                          <w:r w:rsidRPr="00BA676B">
                            <w:rPr>
                              <w:rFonts w:ascii="Cambria"/>
                              <w:b/>
                              <w:i/>
                              <w:color w:val="231F20"/>
                              <w:spacing w:val="13"/>
                              <w:w w:val="90"/>
                              <w:sz w:val="18"/>
                              <w:lang w:val="nl-NL"/>
                            </w:rPr>
                            <w:t xml:space="preserve"> </w:t>
                          </w:r>
                          <w:r w:rsidRPr="00BA676B">
                            <w:rPr>
                              <w:rFonts w:ascii="Cambria"/>
                              <w:b/>
                              <w:i/>
                              <w:color w:val="231F20"/>
                              <w:w w:val="90"/>
                              <w:sz w:val="18"/>
                              <w:lang w:val="nl-NL"/>
                            </w:rPr>
                            <w:t>Medika:</w:t>
                          </w:r>
                          <w:r w:rsidRPr="00BA676B">
                            <w:rPr>
                              <w:rFonts w:ascii="Cambria"/>
                              <w:b/>
                              <w:i/>
                              <w:color w:val="231F20"/>
                              <w:spacing w:val="14"/>
                              <w:w w:val="90"/>
                              <w:sz w:val="18"/>
                              <w:lang w:val="nl-NL"/>
                            </w:rPr>
                            <w:t xml:space="preserve"> </w:t>
                          </w:r>
                          <w:r w:rsidRPr="00BA676B">
                            <w:rPr>
                              <w:rFonts w:ascii="Cambria"/>
                              <w:b/>
                              <w:i/>
                              <w:color w:val="231F20"/>
                              <w:w w:val="90"/>
                              <w:sz w:val="18"/>
                              <w:lang w:val="nl-NL"/>
                            </w:rPr>
                            <w:t>Jurnal</w:t>
                          </w:r>
                          <w:r w:rsidRPr="00BA676B">
                            <w:rPr>
                              <w:rFonts w:ascii="Cambria"/>
                              <w:b/>
                              <w:i/>
                              <w:color w:val="231F20"/>
                              <w:spacing w:val="13"/>
                              <w:w w:val="90"/>
                              <w:sz w:val="18"/>
                              <w:lang w:val="nl-NL"/>
                            </w:rPr>
                            <w:t xml:space="preserve"> </w:t>
                          </w:r>
                          <w:r w:rsidRPr="00BA676B">
                            <w:rPr>
                              <w:rFonts w:ascii="Cambria"/>
                              <w:b/>
                              <w:i/>
                              <w:color w:val="231F20"/>
                              <w:w w:val="90"/>
                              <w:sz w:val="18"/>
                              <w:lang w:val="nl-NL"/>
                            </w:rPr>
                            <w:t>Kedokteran</w:t>
                          </w:r>
                          <w:r w:rsidRPr="00BA676B">
                            <w:rPr>
                              <w:rFonts w:ascii="Cambria"/>
                              <w:b/>
                              <w:i/>
                              <w:color w:val="231F20"/>
                              <w:spacing w:val="14"/>
                              <w:w w:val="90"/>
                              <w:sz w:val="18"/>
                              <w:lang w:val="nl-NL"/>
                            </w:rPr>
                            <w:t xml:space="preserve"> </w:t>
                          </w:r>
                          <w:r w:rsidRPr="00BA676B">
                            <w:rPr>
                              <w:rFonts w:ascii="Cambria"/>
                              <w:b/>
                              <w:i/>
                              <w:color w:val="231F20"/>
                              <w:w w:val="90"/>
                              <w:sz w:val="18"/>
                              <w:lang w:val="nl-NL"/>
                            </w:rPr>
                            <w:t>dan</w:t>
                          </w:r>
                          <w:r w:rsidRPr="00BA676B">
                            <w:rPr>
                              <w:rFonts w:ascii="Cambria"/>
                              <w:b/>
                              <w:i/>
                              <w:color w:val="231F20"/>
                              <w:spacing w:val="13"/>
                              <w:w w:val="90"/>
                              <w:sz w:val="18"/>
                              <w:lang w:val="nl-NL"/>
                            </w:rPr>
                            <w:t xml:space="preserve"> </w:t>
                          </w:r>
                          <w:r w:rsidRPr="00BA676B">
                            <w:rPr>
                              <w:rFonts w:ascii="Cambria"/>
                              <w:b/>
                              <w:i/>
                              <w:color w:val="231F20"/>
                              <w:w w:val="90"/>
                              <w:sz w:val="18"/>
                              <w:lang w:val="nl-NL"/>
                            </w:rPr>
                            <w:t>Kesehatan,</w:t>
                          </w:r>
                          <w:r w:rsidRPr="00BA676B">
                            <w:rPr>
                              <w:rFonts w:ascii="Cambria"/>
                              <w:b/>
                              <w:i/>
                              <w:color w:val="231F20"/>
                              <w:spacing w:val="14"/>
                              <w:w w:val="90"/>
                              <w:sz w:val="18"/>
                              <w:lang w:val="nl-NL"/>
                            </w:rPr>
                            <w:t xml:space="preserve"> </w:t>
                          </w:r>
                          <w:r w:rsidRPr="00BA676B">
                            <w:rPr>
                              <w:rFonts w:ascii="Cambria"/>
                              <w:b/>
                              <w:i/>
                              <w:color w:val="231F20"/>
                              <w:w w:val="90"/>
                              <w:sz w:val="18"/>
                              <w:lang w:val="nl-NL"/>
                            </w:rPr>
                            <w:t>Vol</w:t>
                          </w:r>
                          <w:r w:rsidRPr="00BA676B">
                            <w:rPr>
                              <w:rFonts w:ascii="Cambria"/>
                              <w:b/>
                              <w:i/>
                              <w:color w:val="231F20"/>
                              <w:spacing w:val="13"/>
                              <w:w w:val="90"/>
                              <w:sz w:val="18"/>
                              <w:lang w:val="nl-NL"/>
                            </w:rPr>
                            <w:t xml:space="preserve"> </w:t>
                          </w:r>
                          <w:r w:rsidRPr="00BA676B">
                            <w:rPr>
                              <w:rFonts w:ascii="Cambria"/>
                              <w:b/>
                              <w:i/>
                              <w:color w:val="231F20"/>
                              <w:w w:val="90"/>
                              <w:sz w:val="18"/>
                              <w:lang w:val="nl-NL"/>
                            </w:rPr>
                            <w:t>1</w:t>
                          </w:r>
                          <w:r w:rsidR="003E585F">
                            <w:rPr>
                              <w:rFonts w:ascii="Cambria"/>
                              <w:b/>
                              <w:i/>
                              <w:color w:val="231F20"/>
                              <w:w w:val="90"/>
                              <w:sz w:val="18"/>
                              <w:lang w:val="nl-NL"/>
                            </w:rPr>
                            <w:t>4</w:t>
                          </w:r>
                          <w:r w:rsidRPr="00BA676B">
                            <w:rPr>
                              <w:rFonts w:ascii="Cambria"/>
                              <w:b/>
                              <w:i/>
                              <w:color w:val="231F20"/>
                              <w:w w:val="90"/>
                              <w:sz w:val="18"/>
                              <w:lang w:val="nl-NL"/>
                            </w:rPr>
                            <w:t>,</w:t>
                          </w:r>
                          <w:r w:rsidRPr="00BA676B">
                            <w:rPr>
                              <w:rFonts w:ascii="Cambria"/>
                              <w:b/>
                              <w:i/>
                              <w:color w:val="231F20"/>
                              <w:spacing w:val="14"/>
                              <w:w w:val="90"/>
                              <w:sz w:val="18"/>
                              <w:lang w:val="nl-NL"/>
                            </w:rPr>
                            <w:t xml:space="preserve"> </w:t>
                          </w:r>
                          <w:r w:rsidRPr="00BA676B">
                            <w:rPr>
                              <w:rFonts w:ascii="Cambria"/>
                              <w:b/>
                              <w:i/>
                              <w:color w:val="231F20"/>
                              <w:w w:val="90"/>
                              <w:sz w:val="18"/>
                              <w:lang w:val="nl-NL"/>
                            </w:rPr>
                            <w:t>No</w:t>
                          </w:r>
                          <w:r w:rsidRPr="00BA676B">
                            <w:rPr>
                              <w:rFonts w:ascii="Cambria"/>
                              <w:b/>
                              <w:i/>
                              <w:color w:val="231F20"/>
                              <w:spacing w:val="13"/>
                              <w:w w:val="90"/>
                              <w:sz w:val="18"/>
                              <w:lang w:val="nl-NL"/>
                            </w:rPr>
                            <w:t xml:space="preserve"> </w:t>
                          </w:r>
                          <w:r w:rsidRPr="00BA676B">
                            <w:rPr>
                              <w:rFonts w:ascii="Cambria"/>
                              <w:b/>
                              <w:i/>
                              <w:color w:val="231F20"/>
                              <w:w w:val="90"/>
                              <w:sz w:val="18"/>
                              <w:lang w:val="nl-NL"/>
                            </w:rPr>
                            <w:t>1</w:t>
                          </w:r>
                          <w:r w:rsidRPr="00BA676B">
                            <w:rPr>
                              <w:rFonts w:ascii="Cambria"/>
                              <w:b/>
                              <w:i/>
                              <w:color w:val="231F20"/>
                              <w:spacing w:val="14"/>
                              <w:w w:val="90"/>
                              <w:sz w:val="18"/>
                              <w:lang w:val="nl-NL"/>
                            </w:rPr>
                            <w:t xml:space="preserve"> </w:t>
                          </w:r>
                          <w:r w:rsidRPr="00BA676B">
                            <w:rPr>
                              <w:rFonts w:ascii="Cambria"/>
                              <w:b/>
                              <w:i/>
                              <w:color w:val="231F20"/>
                              <w:w w:val="90"/>
                              <w:sz w:val="18"/>
                              <w:lang w:val="nl-NL"/>
                            </w:rPr>
                            <w:t>(202</w:t>
                          </w:r>
                          <w:r w:rsidR="003E585F">
                            <w:rPr>
                              <w:rFonts w:ascii="Cambria"/>
                              <w:b/>
                              <w:i/>
                              <w:color w:val="231F20"/>
                              <w:w w:val="90"/>
                              <w:sz w:val="18"/>
                              <w:lang w:val="nl-NL"/>
                            </w:rPr>
                            <w:t>3</w:t>
                          </w:r>
                          <w:r w:rsidRPr="00BA676B">
                            <w:rPr>
                              <w:rFonts w:ascii="Cambria"/>
                              <w:b/>
                              <w:i/>
                              <w:color w:val="231F20"/>
                              <w:w w:val="90"/>
                              <w:sz w:val="18"/>
                              <w:lang w:val="nl-NL"/>
                            </w:rPr>
                            <w:t>):</w:t>
                          </w:r>
                          <w:r w:rsidRPr="00BA676B">
                            <w:rPr>
                              <w:rFonts w:ascii="Cambria"/>
                              <w:b/>
                              <w:i/>
                              <w:color w:val="231F20"/>
                              <w:spacing w:val="13"/>
                              <w:w w:val="90"/>
                              <w:sz w:val="18"/>
                              <w:lang w:val="nl-NL"/>
                            </w:rPr>
                            <w:t xml:space="preserve"> </w:t>
                          </w:r>
                          <w:r w:rsidRPr="00642722">
                            <w:rPr>
                              <w:rFonts w:ascii="Cambria"/>
                              <w:b/>
                              <w:i/>
                              <w:color w:val="FF0000"/>
                              <w:w w:val="90"/>
                              <w:sz w:val="18"/>
                              <w:lang w:val="nl-NL"/>
                            </w:rPr>
                            <w:t>1-6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oel="http://schemas.microsoft.com/office/2019/extlst">
          <w:pict>
            <v:shape w14:anchorId="709C5099" id="Text Box 9" o:spid="_x0000_s1034" type="#_x0000_t202" style="position:absolute;margin-left:263.4pt;margin-top:49.45pt;width:275.45pt;height:13.05pt;z-index:-15873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" filled="f" stroked="f">
              <v:path arrowok="t"/>
              <v:textbox inset="0,0,0,0">
                <w:txbxContent>
                  <w:p w14:paraId="7678F6A5" w14:textId="22982303" w:rsidR="00FB321A" w:rsidRPr="00BA676B" w:rsidRDefault="009921B0">
                    <w:pPr>
                      <w:spacing w:before="15"/>
                      <w:ind w:left="20"/>
                      <w:rPr>
                        <w:rFonts w:ascii="Cambria"/>
                        <w:b/>
                        <w:i/>
                        <w:sz w:val="18"/>
                        <w:lang w:val="nl-NL"/>
                      </w:rPr>
                    </w:pPr>
                    <w:r w:rsidRPr="00BA676B">
                      <w:rPr>
                        <w:rFonts w:ascii="Cambria"/>
                        <w:b/>
                        <w:i/>
                        <w:color w:val="231F20"/>
                        <w:w w:val="90"/>
                        <w:sz w:val="18"/>
                        <w:lang w:val="nl-NL"/>
                      </w:rPr>
                      <w:t>Sains</w:t>
                    </w:r>
                    <w:r w:rsidRPr="00BA676B">
                      <w:rPr>
                        <w:rFonts w:ascii="Cambria"/>
                        <w:b/>
                        <w:i/>
                        <w:color w:val="231F20"/>
                        <w:spacing w:val="13"/>
                        <w:w w:val="90"/>
                        <w:sz w:val="18"/>
                        <w:lang w:val="nl-NL"/>
                      </w:rPr>
                      <w:t xml:space="preserve"> </w:t>
                    </w:r>
                    <w:r w:rsidRPr="00BA676B">
                      <w:rPr>
                        <w:rFonts w:ascii="Cambria"/>
                        <w:b/>
                        <w:i/>
                        <w:color w:val="231F20"/>
                        <w:w w:val="90"/>
                        <w:sz w:val="18"/>
                        <w:lang w:val="nl-NL"/>
                      </w:rPr>
                      <w:t>Medika:</w:t>
                    </w:r>
                    <w:r w:rsidRPr="00BA676B">
                      <w:rPr>
                        <w:rFonts w:ascii="Cambria"/>
                        <w:b/>
                        <w:i/>
                        <w:color w:val="231F20"/>
                        <w:spacing w:val="14"/>
                        <w:w w:val="90"/>
                        <w:sz w:val="18"/>
                        <w:lang w:val="nl-NL"/>
                      </w:rPr>
                      <w:t xml:space="preserve"> </w:t>
                    </w:r>
                    <w:r w:rsidRPr="00BA676B">
                      <w:rPr>
                        <w:rFonts w:ascii="Cambria"/>
                        <w:b/>
                        <w:i/>
                        <w:color w:val="231F20"/>
                        <w:w w:val="90"/>
                        <w:sz w:val="18"/>
                        <w:lang w:val="nl-NL"/>
                      </w:rPr>
                      <w:t>Jurnal</w:t>
                    </w:r>
                    <w:r w:rsidRPr="00BA676B">
                      <w:rPr>
                        <w:rFonts w:ascii="Cambria"/>
                        <w:b/>
                        <w:i/>
                        <w:color w:val="231F20"/>
                        <w:spacing w:val="13"/>
                        <w:w w:val="90"/>
                        <w:sz w:val="18"/>
                        <w:lang w:val="nl-NL"/>
                      </w:rPr>
                      <w:t xml:space="preserve"> </w:t>
                    </w:r>
                    <w:r w:rsidRPr="00BA676B">
                      <w:rPr>
                        <w:rFonts w:ascii="Cambria"/>
                        <w:b/>
                        <w:i/>
                        <w:color w:val="231F20"/>
                        <w:w w:val="90"/>
                        <w:sz w:val="18"/>
                        <w:lang w:val="nl-NL"/>
                      </w:rPr>
                      <w:t>Kedokteran</w:t>
                    </w:r>
                    <w:r w:rsidRPr="00BA676B">
                      <w:rPr>
                        <w:rFonts w:ascii="Cambria"/>
                        <w:b/>
                        <w:i/>
                        <w:color w:val="231F20"/>
                        <w:spacing w:val="14"/>
                        <w:w w:val="90"/>
                        <w:sz w:val="18"/>
                        <w:lang w:val="nl-NL"/>
                      </w:rPr>
                      <w:t xml:space="preserve"> </w:t>
                    </w:r>
                    <w:r w:rsidRPr="00BA676B">
                      <w:rPr>
                        <w:rFonts w:ascii="Cambria"/>
                        <w:b/>
                        <w:i/>
                        <w:color w:val="231F20"/>
                        <w:w w:val="90"/>
                        <w:sz w:val="18"/>
                        <w:lang w:val="nl-NL"/>
                      </w:rPr>
                      <w:t>dan</w:t>
                    </w:r>
                    <w:r w:rsidRPr="00BA676B">
                      <w:rPr>
                        <w:rFonts w:ascii="Cambria"/>
                        <w:b/>
                        <w:i/>
                        <w:color w:val="231F20"/>
                        <w:spacing w:val="13"/>
                        <w:w w:val="90"/>
                        <w:sz w:val="18"/>
                        <w:lang w:val="nl-NL"/>
                      </w:rPr>
                      <w:t xml:space="preserve"> </w:t>
                    </w:r>
                    <w:r w:rsidRPr="00BA676B">
                      <w:rPr>
                        <w:rFonts w:ascii="Cambria"/>
                        <w:b/>
                        <w:i/>
                        <w:color w:val="231F20"/>
                        <w:w w:val="90"/>
                        <w:sz w:val="18"/>
                        <w:lang w:val="nl-NL"/>
                      </w:rPr>
                      <w:t>Kesehatan,</w:t>
                    </w:r>
                    <w:r w:rsidRPr="00BA676B">
                      <w:rPr>
                        <w:rFonts w:ascii="Cambria"/>
                        <w:b/>
                        <w:i/>
                        <w:color w:val="231F20"/>
                        <w:spacing w:val="14"/>
                        <w:w w:val="90"/>
                        <w:sz w:val="18"/>
                        <w:lang w:val="nl-NL"/>
                      </w:rPr>
                      <w:t xml:space="preserve"> </w:t>
                    </w:r>
                    <w:r w:rsidRPr="00BA676B">
                      <w:rPr>
                        <w:rFonts w:ascii="Cambria"/>
                        <w:b/>
                        <w:i/>
                        <w:color w:val="231F20"/>
                        <w:w w:val="90"/>
                        <w:sz w:val="18"/>
                        <w:lang w:val="nl-NL"/>
                      </w:rPr>
                      <w:t>Vol</w:t>
                    </w:r>
                    <w:r w:rsidRPr="00BA676B">
                      <w:rPr>
                        <w:rFonts w:ascii="Cambria"/>
                        <w:b/>
                        <w:i/>
                        <w:color w:val="231F20"/>
                        <w:spacing w:val="13"/>
                        <w:w w:val="90"/>
                        <w:sz w:val="18"/>
                        <w:lang w:val="nl-NL"/>
                      </w:rPr>
                      <w:t xml:space="preserve"> </w:t>
                    </w:r>
                    <w:r w:rsidRPr="00BA676B">
                      <w:rPr>
                        <w:rFonts w:ascii="Cambria"/>
                        <w:b/>
                        <w:i/>
                        <w:color w:val="231F20"/>
                        <w:w w:val="90"/>
                        <w:sz w:val="18"/>
                        <w:lang w:val="nl-NL"/>
                      </w:rPr>
                      <w:t>1</w:t>
                    </w:r>
                    <w:r w:rsidR="003E585F">
                      <w:rPr>
                        <w:rFonts w:ascii="Cambria"/>
                        <w:b/>
                        <w:i/>
                        <w:color w:val="231F20"/>
                        <w:w w:val="90"/>
                        <w:sz w:val="18"/>
                        <w:lang w:val="nl-NL"/>
                      </w:rPr>
                      <w:t>4</w:t>
                    </w:r>
                    <w:r w:rsidRPr="00BA676B">
                      <w:rPr>
                        <w:rFonts w:ascii="Cambria"/>
                        <w:b/>
                        <w:i/>
                        <w:color w:val="231F20"/>
                        <w:w w:val="90"/>
                        <w:sz w:val="18"/>
                        <w:lang w:val="nl-NL"/>
                      </w:rPr>
                      <w:t>,</w:t>
                    </w:r>
                    <w:r w:rsidRPr="00BA676B">
                      <w:rPr>
                        <w:rFonts w:ascii="Cambria"/>
                        <w:b/>
                        <w:i/>
                        <w:color w:val="231F20"/>
                        <w:spacing w:val="14"/>
                        <w:w w:val="90"/>
                        <w:sz w:val="18"/>
                        <w:lang w:val="nl-NL"/>
                      </w:rPr>
                      <w:t xml:space="preserve"> </w:t>
                    </w:r>
                    <w:r w:rsidRPr="00BA676B">
                      <w:rPr>
                        <w:rFonts w:ascii="Cambria"/>
                        <w:b/>
                        <w:i/>
                        <w:color w:val="231F20"/>
                        <w:w w:val="90"/>
                        <w:sz w:val="18"/>
                        <w:lang w:val="nl-NL"/>
                      </w:rPr>
                      <w:t>No</w:t>
                    </w:r>
                    <w:r w:rsidRPr="00BA676B">
                      <w:rPr>
                        <w:rFonts w:ascii="Cambria"/>
                        <w:b/>
                        <w:i/>
                        <w:color w:val="231F20"/>
                        <w:spacing w:val="13"/>
                        <w:w w:val="90"/>
                        <w:sz w:val="18"/>
                        <w:lang w:val="nl-NL"/>
                      </w:rPr>
                      <w:t xml:space="preserve"> </w:t>
                    </w:r>
                    <w:r w:rsidRPr="00BA676B">
                      <w:rPr>
                        <w:rFonts w:ascii="Cambria"/>
                        <w:b/>
                        <w:i/>
                        <w:color w:val="231F20"/>
                        <w:w w:val="90"/>
                        <w:sz w:val="18"/>
                        <w:lang w:val="nl-NL"/>
                      </w:rPr>
                      <w:t>1</w:t>
                    </w:r>
                    <w:r w:rsidRPr="00BA676B">
                      <w:rPr>
                        <w:rFonts w:ascii="Cambria"/>
                        <w:b/>
                        <w:i/>
                        <w:color w:val="231F20"/>
                        <w:spacing w:val="14"/>
                        <w:w w:val="90"/>
                        <w:sz w:val="18"/>
                        <w:lang w:val="nl-NL"/>
                      </w:rPr>
                      <w:t xml:space="preserve"> </w:t>
                    </w:r>
                    <w:r w:rsidRPr="00BA676B">
                      <w:rPr>
                        <w:rFonts w:ascii="Cambria"/>
                        <w:b/>
                        <w:i/>
                        <w:color w:val="231F20"/>
                        <w:w w:val="90"/>
                        <w:sz w:val="18"/>
                        <w:lang w:val="nl-NL"/>
                      </w:rPr>
                      <w:t>(202</w:t>
                    </w:r>
                    <w:r w:rsidR="003E585F">
                      <w:rPr>
                        <w:rFonts w:ascii="Cambria"/>
                        <w:b/>
                        <w:i/>
                        <w:color w:val="231F20"/>
                        <w:w w:val="90"/>
                        <w:sz w:val="18"/>
                        <w:lang w:val="nl-NL"/>
                      </w:rPr>
                      <w:t>3</w:t>
                    </w:r>
                    <w:r w:rsidRPr="00BA676B">
                      <w:rPr>
                        <w:rFonts w:ascii="Cambria"/>
                        <w:b/>
                        <w:i/>
                        <w:color w:val="231F20"/>
                        <w:w w:val="90"/>
                        <w:sz w:val="18"/>
                        <w:lang w:val="nl-NL"/>
                      </w:rPr>
                      <w:t>):</w:t>
                    </w:r>
                    <w:r w:rsidRPr="00BA676B">
                      <w:rPr>
                        <w:rFonts w:ascii="Cambria"/>
                        <w:b/>
                        <w:i/>
                        <w:color w:val="231F20"/>
                        <w:spacing w:val="13"/>
                        <w:w w:val="90"/>
                        <w:sz w:val="18"/>
                        <w:lang w:val="nl-NL"/>
                      </w:rPr>
                      <w:t xml:space="preserve"> </w:t>
                    </w:r>
                    <w:r w:rsidRPr="00642722">
                      <w:rPr>
                        <w:rFonts w:ascii="Cambria"/>
                        <w:b/>
                        <w:i/>
                        <w:color w:val="FF0000"/>
                        <w:w w:val="90"/>
                        <w:sz w:val="18"/>
                        <w:lang w:val="nl-NL"/>
                      </w:rPr>
                      <w:t>1-6</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4CF5790"/>
    <w:multiLevelType w:val="hybridMultilevel"/>
    <w:tmpl w:val="FBFA461A"/>
    <w:lvl w:ilvl="0" w:tplc="8738F322">
      <w:start w:val="1"/>
      <w:numFmt w:val="lowerLetter"/>
      <w:lvlText w:val="%1."/>
      <w:lvlJc w:val="left"/>
      <w:pPr>
        <w:ind w:left="927" w:hanging="360"/>
      </w:pPr>
      <w:rPr>
        <w:rFonts w:hint="default"/>
      </w:rPr>
    </w:lvl>
    <w:lvl w:ilvl="1" w:tplc="38090019" w:tentative="1">
      <w:start w:val="1"/>
      <w:numFmt w:val="lowerLetter"/>
      <w:lvlText w:val="%2."/>
      <w:lvlJc w:val="left"/>
      <w:pPr>
        <w:ind w:left="1647" w:hanging="360"/>
      </w:pPr>
    </w:lvl>
    <w:lvl w:ilvl="2" w:tplc="3809001B" w:tentative="1">
      <w:start w:val="1"/>
      <w:numFmt w:val="lowerRoman"/>
      <w:lvlText w:val="%3."/>
      <w:lvlJc w:val="right"/>
      <w:pPr>
        <w:ind w:left="2367" w:hanging="180"/>
      </w:pPr>
    </w:lvl>
    <w:lvl w:ilvl="3" w:tplc="3809000F" w:tentative="1">
      <w:start w:val="1"/>
      <w:numFmt w:val="decimal"/>
      <w:lvlText w:val="%4."/>
      <w:lvlJc w:val="left"/>
      <w:pPr>
        <w:ind w:left="3087" w:hanging="360"/>
      </w:pPr>
    </w:lvl>
    <w:lvl w:ilvl="4" w:tplc="38090019" w:tentative="1">
      <w:start w:val="1"/>
      <w:numFmt w:val="lowerLetter"/>
      <w:lvlText w:val="%5."/>
      <w:lvlJc w:val="left"/>
      <w:pPr>
        <w:ind w:left="3807" w:hanging="360"/>
      </w:pPr>
    </w:lvl>
    <w:lvl w:ilvl="5" w:tplc="3809001B" w:tentative="1">
      <w:start w:val="1"/>
      <w:numFmt w:val="lowerRoman"/>
      <w:lvlText w:val="%6."/>
      <w:lvlJc w:val="right"/>
      <w:pPr>
        <w:ind w:left="4527" w:hanging="180"/>
      </w:pPr>
    </w:lvl>
    <w:lvl w:ilvl="6" w:tplc="3809000F" w:tentative="1">
      <w:start w:val="1"/>
      <w:numFmt w:val="decimal"/>
      <w:lvlText w:val="%7."/>
      <w:lvlJc w:val="left"/>
      <w:pPr>
        <w:ind w:left="5247" w:hanging="360"/>
      </w:pPr>
    </w:lvl>
    <w:lvl w:ilvl="7" w:tplc="38090019" w:tentative="1">
      <w:start w:val="1"/>
      <w:numFmt w:val="lowerLetter"/>
      <w:lvlText w:val="%8."/>
      <w:lvlJc w:val="left"/>
      <w:pPr>
        <w:ind w:left="5967" w:hanging="360"/>
      </w:pPr>
    </w:lvl>
    <w:lvl w:ilvl="8" w:tplc="3809001B" w:tentative="1">
      <w:start w:val="1"/>
      <w:numFmt w:val="lowerRoman"/>
      <w:lvlText w:val="%9."/>
      <w:lvlJc w:val="right"/>
      <w:pPr>
        <w:ind w:left="6687" w:hanging="180"/>
      </w:pPr>
    </w:lvl>
  </w:abstractNum>
  <w:abstractNum w:abstractNumId="1" w15:restartNumberingAfterBreak="0">
    <w:nsid w:val="28952685"/>
    <w:multiLevelType w:val="hybridMultilevel"/>
    <w:tmpl w:val="DE38C36C"/>
    <w:lvl w:ilvl="0" w:tplc="97C4E2FA">
      <w:numFmt w:val="bullet"/>
      <w:lvlText w:val="•"/>
      <w:lvlJc w:val="left"/>
      <w:pPr>
        <w:ind w:left="180" w:hanging="88"/>
      </w:pPr>
      <w:rPr>
        <w:rFonts w:ascii="Georgia" w:eastAsia="Georgia" w:hAnsi="Georgia" w:cs="Georgia" w:hint="default"/>
        <w:color w:val="231F20"/>
        <w:w w:val="90"/>
        <w:sz w:val="16"/>
        <w:szCs w:val="16"/>
        <w:lang w:val="en-US" w:eastAsia="en-US" w:bidi="ar-SA"/>
      </w:rPr>
    </w:lvl>
    <w:lvl w:ilvl="1" w:tplc="36EE9642">
      <w:numFmt w:val="bullet"/>
      <w:lvlText w:val="•"/>
      <w:lvlJc w:val="left"/>
      <w:pPr>
        <w:ind w:left="1158" w:hanging="88"/>
      </w:pPr>
      <w:rPr>
        <w:rFonts w:hint="default"/>
        <w:lang w:val="en-US" w:eastAsia="en-US" w:bidi="ar-SA"/>
      </w:rPr>
    </w:lvl>
    <w:lvl w:ilvl="2" w:tplc="E3A82476">
      <w:numFmt w:val="bullet"/>
      <w:lvlText w:val="•"/>
      <w:lvlJc w:val="left"/>
      <w:pPr>
        <w:ind w:left="2137" w:hanging="88"/>
      </w:pPr>
      <w:rPr>
        <w:rFonts w:hint="default"/>
        <w:lang w:val="en-US" w:eastAsia="en-US" w:bidi="ar-SA"/>
      </w:rPr>
    </w:lvl>
    <w:lvl w:ilvl="3" w:tplc="0EFE95C6">
      <w:numFmt w:val="bullet"/>
      <w:lvlText w:val="•"/>
      <w:lvlJc w:val="left"/>
      <w:pPr>
        <w:ind w:left="3115" w:hanging="88"/>
      </w:pPr>
      <w:rPr>
        <w:rFonts w:hint="default"/>
        <w:lang w:val="en-US" w:eastAsia="en-US" w:bidi="ar-SA"/>
      </w:rPr>
    </w:lvl>
    <w:lvl w:ilvl="4" w:tplc="4F0AAD0A">
      <w:numFmt w:val="bullet"/>
      <w:lvlText w:val="•"/>
      <w:lvlJc w:val="left"/>
      <w:pPr>
        <w:ind w:left="4094" w:hanging="88"/>
      </w:pPr>
      <w:rPr>
        <w:rFonts w:hint="default"/>
        <w:lang w:val="en-US" w:eastAsia="en-US" w:bidi="ar-SA"/>
      </w:rPr>
    </w:lvl>
    <w:lvl w:ilvl="5" w:tplc="D14E3C04">
      <w:numFmt w:val="bullet"/>
      <w:lvlText w:val="•"/>
      <w:lvlJc w:val="left"/>
      <w:pPr>
        <w:ind w:left="5072" w:hanging="88"/>
      </w:pPr>
      <w:rPr>
        <w:rFonts w:hint="default"/>
        <w:lang w:val="en-US" w:eastAsia="en-US" w:bidi="ar-SA"/>
      </w:rPr>
    </w:lvl>
    <w:lvl w:ilvl="6" w:tplc="D93EC314">
      <w:numFmt w:val="bullet"/>
      <w:lvlText w:val="•"/>
      <w:lvlJc w:val="left"/>
      <w:pPr>
        <w:ind w:left="6051" w:hanging="88"/>
      </w:pPr>
      <w:rPr>
        <w:rFonts w:hint="default"/>
        <w:lang w:val="en-US" w:eastAsia="en-US" w:bidi="ar-SA"/>
      </w:rPr>
    </w:lvl>
    <w:lvl w:ilvl="7" w:tplc="67C8BF2A">
      <w:numFmt w:val="bullet"/>
      <w:lvlText w:val="•"/>
      <w:lvlJc w:val="left"/>
      <w:pPr>
        <w:ind w:left="7029" w:hanging="88"/>
      </w:pPr>
      <w:rPr>
        <w:rFonts w:hint="default"/>
        <w:lang w:val="en-US" w:eastAsia="en-US" w:bidi="ar-SA"/>
      </w:rPr>
    </w:lvl>
    <w:lvl w:ilvl="8" w:tplc="296A2D16">
      <w:numFmt w:val="bullet"/>
      <w:lvlText w:val="•"/>
      <w:lvlJc w:val="left"/>
      <w:pPr>
        <w:ind w:left="8008" w:hanging="88"/>
      </w:pPr>
      <w:rPr>
        <w:rFonts w:hint="default"/>
        <w:lang w:val="en-US" w:eastAsia="en-US" w:bidi="ar-SA"/>
      </w:rPr>
    </w:lvl>
  </w:abstractNum>
  <w:abstractNum w:abstractNumId="2" w15:restartNumberingAfterBreak="0">
    <w:nsid w:val="40CB69AD"/>
    <w:multiLevelType w:val="hybridMultilevel"/>
    <w:tmpl w:val="FF9815A0"/>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3" w15:restartNumberingAfterBreak="0">
    <w:nsid w:val="55CF1D7F"/>
    <w:multiLevelType w:val="multilevel"/>
    <w:tmpl w:val="EE0A9D0E"/>
    <w:lvl w:ilvl="0">
      <w:start w:val="1"/>
      <w:numFmt w:val="decimal"/>
      <w:lvlText w:val="%1."/>
      <w:lvlJc w:val="left"/>
      <w:pPr>
        <w:ind w:left="579" w:hanging="579"/>
      </w:pPr>
      <w:rPr>
        <w:rFonts w:ascii="Calisto MT" w:eastAsia="Calibri" w:hAnsi="Calisto MT" w:cs="Calibri" w:hint="default"/>
        <w:b/>
        <w:bCs/>
        <w:color w:val="231F20"/>
        <w:w w:val="113"/>
        <w:sz w:val="20"/>
        <w:szCs w:val="20"/>
        <w:lang w:val="en-US" w:eastAsia="en-US" w:bidi="ar-SA"/>
      </w:rPr>
    </w:lvl>
    <w:lvl w:ilvl="1">
      <w:start w:val="1"/>
      <w:numFmt w:val="decimal"/>
      <w:lvlText w:val="%1.%2."/>
      <w:lvlJc w:val="left"/>
      <w:pPr>
        <w:ind w:left="740" w:hanging="565"/>
      </w:pPr>
      <w:rPr>
        <w:rFonts w:ascii="Calisto MT" w:eastAsia="Calibri" w:hAnsi="Calisto MT" w:cs="Calibri" w:hint="default"/>
        <w:b/>
        <w:bCs/>
        <w:color w:val="231F20"/>
        <w:w w:val="113"/>
        <w:sz w:val="20"/>
        <w:szCs w:val="20"/>
        <w:lang w:val="en-US" w:eastAsia="en-US" w:bidi="ar-SA"/>
      </w:rPr>
    </w:lvl>
    <w:lvl w:ilvl="2">
      <w:numFmt w:val="bullet"/>
      <w:lvlText w:val="•"/>
      <w:lvlJc w:val="left"/>
      <w:pPr>
        <w:ind w:left="1565" w:hanging="565"/>
      </w:pPr>
      <w:rPr>
        <w:rFonts w:hint="default"/>
        <w:lang w:val="en-US" w:eastAsia="en-US" w:bidi="ar-SA"/>
      </w:rPr>
    </w:lvl>
    <w:lvl w:ilvl="3">
      <w:numFmt w:val="bullet"/>
      <w:lvlText w:val="•"/>
      <w:lvlJc w:val="left"/>
      <w:pPr>
        <w:ind w:left="1978" w:hanging="565"/>
      </w:pPr>
      <w:rPr>
        <w:rFonts w:hint="default"/>
        <w:lang w:val="en-US" w:eastAsia="en-US" w:bidi="ar-SA"/>
      </w:rPr>
    </w:lvl>
    <w:lvl w:ilvl="4">
      <w:numFmt w:val="bullet"/>
      <w:lvlText w:val="•"/>
      <w:lvlJc w:val="left"/>
      <w:pPr>
        <w:ind w:left="2391" w:hanging="565"/>
      </w:pPr>
      <w:rPr>
        <w:rFonts w:hint="default"/>
        <w:lang w:val="en-US" w:eastAsia="en-US" w:bidi="ar-SA"/>
      </w:rPr>
    </w:lvl>
    <w:lvl w:ilvl="5">
      <w:numFmt w:val="bullet"/>
      <w:lvlText w:val="•"/>
      <w:lvlJc w:val="left"/>
      <w:pPr>
        <w:ind w:left="2804" w:hanging="565"/>
      </w:pPr>
      <w:rPr>
        <w:rFonts w:hint="default"/>
        <w:lang w:val="en-US" w:eastAsia="en-US" w:bidi="ar-SA"/>
      </w:rPr>
    </w:lvl>
    <w:lvl w:ilvl="6">
      <w:numFmt w:val="bullet"/>
      <w:lvlText w:val="•"/>
      <w:lvlJc w:val="left"/>
      <w:pPr>
        <w:ind w:left="3217" w:hanging="565"/>
      </w:pPr>
      <w:rPr>
        <w:rFonts w:hint="default"/>
        <w:lang w:val="en-US" w:eastAsia="en-US" w:bidi="ar-SA"/>
      </w:rPr>
    </w:lvl>
    <w:lvl w:ilvl="7">
      <w:numFmt w:val="bullet"/>
      <w:lvlText w:val="•"/>
      <w:lvlJc w:val="left"/>
      <w:pPr>
        <w:ind w:left="3630" w:hanging="565"/>
      </w:pPr>
      <w:rPr>
        <w:rFonts w:hint="default"/>
        <w:lang w:val="en-US" w:eastAsia="en-US" w:bidi="ar-SA"/>
      </w:rPr>
    </w:lvl>
    <w:lvl w:ilvl="8">
      <w:numFmt w:val="bullet"/>
      <w:lvlText w:val="•"/>
      <w:lvlJc w:val="left"/>
      <w:pPr>
        <w:ind w:left="4043" w:hanging="565"/>
      </w:pPr>
      <w:rPr>
        <w:rFonts w:hint="default"/>
        <w:lang w:val="en-US" w:eastAsia="en-US" w:bidi="ar-SA"/>
      </w:rPr>
    </w:lvl>
  </w:abstractNum>
  <w:abstractNum w:abstractNumId="4" w15:restartNumberingAfterBreak="0">
    <w:nsid w:val="71CD2408"/>
    <w:multiLevelType w:val="hybridMultilevel"/>
    <w:tmpl w:val="F728840A"/>
    <w:lvl w:ilvl="0" w:tplc="38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num w:numId="1">
    <w:abstractNumId w:val="1"/>
  </w:num>
  <w:num w:numId="2">
    <w:abstractNumId w:val="3"/>
  </w:num>
  <w:num w:numId="3">
    <w:abstractNumId w:val="4"/>
  </w:num>
  <w:num w:numId="4">
    <w:abstractNumId w:val="0"/>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proofState w:spelling="clean" w:grammar="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B321A"/>
    <w:rsid w:val="00014159"/>
    <w:rsid w:val="00022F15"/>
    <w:rsid w:val="00067C00"/>
    <w:rsid w:val="00075627"/>
    <w:rsid w:val="00083A40"/>
    <w:rsid w:val="00097522"/>
    <w:rsid w:val="000A1064"/>
    <w:rsid w:val="000C340D"/>
    <w:rsid w:val="000D24C7"/>
    <w:rsid w:val="000F3828"/>
    <w:rsid w:val="00115BB5"/>
    <w:rsid w:val="00140D2A"/>
    <w:rsid w:val="00171DE1"/>
    <w:rsid w:val="00191723"/>
    <w:rsid w:val="001D2280"/>
    <w:rsid w:val="001F5138"/>
    <w:rsid w:val="0022267D"/>
    <w:rsid w:val="00291D65"/>
    <w:rsid w:val="0029693F"/>
    <w:rsid w:val="002D431B"/>
    <w:rsid w:val="002F0554"/>
    <w:rsid w:val="002F13FB"/>
    <w:rsid w:val="003212B9"/>
    <w:rsid w:val="00333DCF"/>
    <w:rsid w:val="00366EAF"/>
    <w:rsid w:val="00370BA8"/>
    <w:rsid w:val="0039300C"/>
    <w:rsid w:val="00394797"/>
    <w:rsid w:val="003C214E"/>
    <w:rsid w:val="003E585F"/>
    <w:rsid w:val="003F653F"/>
    <w:rsid w:val="004160F9"/>
    <w:rsid w:val="00426BAA"/>
    <w:rsid w:val="00465A70"/>
    <w:rsid w:val="00471671"/>
    <w:rsid w:val="00476216"/>
    <w:rsid w:val="004939E4"/>
    <w:rsid w:val="00496D47"/>
    <w:rsid w:val="0049723C"/>
    <w:rsid w:val="004D786F"/>
    <w:rsid w:val="004E6D3C"/>
    <w:rsid w:val="00530D46"/>
    <w:rsid w:val="00531100"/>
    <w:rsid w:val="00535F99"/>
    <w:rsid w:val="005D4596"/>
    <w:rsid w:val="00642722"/>
    <w:rsid w:val="006464FA"/>
    <w:rsid w:val="006504FB"/>
    <w:rsid w:val="00697BA5"/>
    <w:rsid w:val="006C7AC5"/>
    <w:rsid w:val="006D16ED"/>
    <w:rsid w:val="006E7D18"/>
    <w:rsid w:val="00725E98"/>
    <w:rsid w:val="00754261"/>
    <w:rsid w:val="00780C68"/>
    <w:rsid w:val="007828C3"/>
    <w:rsid w:val="00785605"/>
    <w:rsid w:val="00790329"/>
    <w:rsid w:val="007F19CC"/>
    <w:rsid w:val="00800033"/>
    <w:rsid w:val="008351D4"/>
    <w:rsid w:val="008666DD"/>
    <w:rsid w:val="00881DDC"/>
    <w:rsid w:val="00883D66"/>
    <w:rsid w:val="008B59FF"/>
    <w:rsid w:val="008B76DA"/>
    <w:rsid w:val="008F0DED"/>
    <w:rsid w:val="008F7A01"/>
    <w:rsid w:val="00936307"/>
    <w:rsid w:val="00960F08"/>
    <w:rsid w:val="0096324C"/>
    <w:rsid w:val="009809FB"/>
    <w:rsid w:val="009921B0"/>
    <w:rsid w:val="009A7593"/>
    <w:rsid w:val="009A7621"/>
    <w:rsid w:val="009C34A6"/>
    <w:rsid w:val="00A60AD9"/>
    <w:rsid w:val="00A876C2"/>
    <w:rsid w:val="00AA7E09"/>
    <w:rsid w:val="00AA7EA6"/>
    <w:rsid w:val="00AC65CB"/>
    <w:rsid w:val="00B1102F"/>
    <w:rsid w:val="00B12A70"/>
    <w:rsid w:val="00B151EE"/>
    <w:rsid w:val="00B17491"/>
    <w:rsid w:val="00B22C2C"/>
    <w:rsid w:val="00B30E17"/>
    <w:rsid w:val="00B65A8F"/>
    <w:rsid w:val="00BA676B"/>
    <w:rsid w:val="00C204EF"/>
    <w:rsid w:val="00C23BD5"/>
    <w:rsid w:val="00C90C5B"/>
    <w:rsid w:val="00CC6A97"/>
    <w:rsid w:val="00CC747F"/>
    <w:rsid w:val="00CF376F"/>
    <w:rsid w:val="00D45664"/>
    <w:rsid w:val="00D538F5"/>
    <w:rsid w:val="00D95EA7"/>
    <w:rsid w:val="00D973AF"/>
    <w:rsid w:val="00DD0495"/>
    <w:rsid w:val="00E004B1"/>
    <w:rsid w:val="00E11019"/>
    <w:rsid w:val="00E4017E"/>
    <w:rsid w:val="00E53D00"/>
    <w:rsid w:val="00E601C9"/>
    <w:rsid w:val="00EA71E8"/>
    <w:rsid w:val="00EB2FD3"/>
    <w:rsid w:val="00EE751A"/>
    <w:rsid w:val="00F07D18"/>
    <w:rsid w:val="00F61B9D"/>
    <w:rsid w:val="00F71827"/>
    <w:rsid w:val="00F73884"/>
    <w:rsid w:val="00F951A1"/>
    <w:rsid w:val="00FA69EF"/>
    <w:rsid w:val="00FB321A"/>
    <w:rsid w:val="00FD6FC0"/>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5E019D0"/>
  <w15:docId w15:val="{227FAC5B-68B2-734B-A90B-FD6E3F110D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Georgia" w:eastAsia="Georgia" w:hAnsi="Georgia" w:cs="Georgia"/>
    </w:rPr>
  </w:style>
  <w:style w:type="paragraph" w:styleId="Heading1">
    <w:name w:val="heading 1"/>
    <w:basedOn w:val="Normal"/>
    <w:link w:val="Heading1Char"/>
    <w:uiPriority w:val="9"/>
    <w:qFormat/>
    <w:pPr>
      <w:spacing w:before="15"/>
      <w:ind w:left="175" w:right="150" w:hanging="8"/>
      <w:outlineLvl w:val="0"/>
    </w:pPr>
    <w:rPr>
      <w:rFonts w:ascii="Calibri" w:eastAsia="Calibri" w:hAnsi="Calibri" w:cs="Calibri"/>
      <w:b/>
      <w:bCs/>
      <w:sz w:val="32"/>
      <w:szCs w:val="32"/>
    </w:rPr>
  </w:style>
  <w:style w:type="paragraph" w:styleId="Heading2">
    <w:name w:val="heading 2"/>
    <w:basedOn w:val="Normal"/>
    <w:uiPriority w:val="9"/>
    <w:unhideWhenUsed/>
    <w:qFormat/>
    <w:pPr>
      <w:ind w:left="740" w:hanging="565"/>
      <w:outlineLvl w:val="1"/>
    </w:pPr>
    <w:rPr>
      <w:rFonts w:ascii="Calibri" w:eastAsia="Calibri" w:hAnsi="Calibri" w:cs="Calibri"/>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0"/>
      <w:szCs w:val="20"/>
    </w:rPr>
  </w:style>
  <w:style w:type="paragraph" w:styleId="ListParagraph">
    <w:name w:val="List Paragraph"/>
    <w:basedOn w:val="Normal"/>
    <w:uiPriority w:val="1"/>
    <w:qFormat/>
    <w:pPr>
      <w:ind w:left="740" w:hanging="565"/>
    </w:pPr>
    <w:rPr>
      <w:rFonts w:ascii="Calibri" w:eastAsia="Calibri" w:hAnsi="Calibri" w:cs="Calibri"/>
    </w:rPr>
  </w:style>
  <w:style w:type="paragraph" w:customStyle="1" w:styleId="TableParagraph">
    <w:name w:val="Table Paragraph"/>
    <w:basedOn w:val="Normal"/>
    <w:uiPriority w:val="1"/>
    <w:qFormat/>
  </w:style>
  <w:style w:type="paragraph" w:styleId="Header">
    <w:name w:val="header"/>
    <w:basedOn w:val="Normal"/>
    <w:link w:val="HeaderChar"/>
    <w:uiPriority w:val="99"/>
    <w:unhideWhenUsed/>
    <w:rsid w:val="00642722"/>
    <w:pPr>
      <w:tabs>
        <w:tab w:val="center" w:pos="4680"/>
        <w:tab w:val="right" w:pos="9360"/>
      </w:tabs>
    </w:pPr>
  </w:style>
  <w:style w:type="character" w:customStyle="1" w:styleId="HeaderChar">
    <w:name w:val="Header Char"/>
    <w:basedOn w:val="DefaultParagraphFont"/>
    <w:link w:val="Header"/>
    <w:uiPriority w:val="99"/>
    <w:rsid w:val="00642722"/>
    <w:rPr>
      <w:rFonts w:ascii="Georgia" w:eastAsia="Georgia" w:hAnsi="Georgia" w:cs="Georgia"/>
    </w:rPr>
  </w:style>
  <w:style w:type="paragraph" w:styleId="Footer">
    <w:name w:val="footer"/>
    <w:basedOn w:val="Normal"/>
    <w:link w:val="FooterChar"/>
    <w:uiPriority w:val="99"/>
    <w:unhideWhenUsed/>
    <w:rsid w:val="00642722"/>
    <w:pPr>
      <w:tabs>
        <w:tab w:val="center" w:pos="4680"/>
        <w:tab w:val="right" w:pos="9360"/>
      </w:tabs>
    </w:pPr>
  </w:style>
  <w:style w:type="character" w:customStyle="1" w:styleId="FooterChar">
    <w:name w:val="Footer Char"/>
    <w:basedOn w:val="DefaultParagraphFont"/>
    <w:link w:val="Footer"/>
    <w:uiPriority w:val="99"/>
    <w:rsid w:val="00642722"/>
    <w:rPr>
      <w:rFonts w:ascii="Georgia" w:eastAsia="Georgia" w:hAnsi="Georgia" w:cs="Georgia"/>
    </w:rPr>
  </w:style>
  <w:style w:type="character" w:styleId="Hyperlink">
    <w:name w:val="Hyperlink"/>
    <w:basedOn w:val="DefaultParagraphFont"/>
    <w:uiPriority w:val="99"/>
    <w:unhideWhenUsed/>
    <w:rsid w:val="00496D47"/>
    <w:rPr>
      <w:color w:val="0000FF" w:themeColor="hyperlink"/>
      <w:u w:val="single"/>
    </w:rPr>
  </w:style>
  <w:style w:type="character" w:styleId="UnresolvedMention">
    <w:name w:val="Unresolved Mention"/>
    <w:basedOn w:val="DefaultParagraphFont"/>
    <w:uiPriority w:val="99"/>
    <w:semiHidden/>
    <w:unhideWhenUsed/>
    <w:rsid w:val="00496D47"/>
    <w:rPr>
      <w:color w:val="605E5C"/>
      <w:shd w:val="clear" w:color="auto" w:fill="E1DFDD"/>
    </w:rPr>
  </w:style>
  <w:style w:type="paragraph" w:styleId="NormalWeb">
    <w:name w:val="Normal (Web)"/>
    <w:basedOn w:val="Normal"/>
    <w:uiPriority w:val="99"/>
    <w:semiHidden/>
    <w:unhideWhenUsed/>
    <w:rsid w:val="002F0554"/>
    <w:rPr>
      <w:rFonts w:ascii="Times New Roman" w:hAnsi="Times New Roman" w:cs="Times New Roman"/>
      <w:sz w:val="24"/>
      <w:szCs w:val="24"/>
    </w:rPr>
  </w:style>
  <w:style w:type="table" w:styleId="TableGrid">
    <w:name w:val="Table Grid"/>
    <w:basedOn w:val="TableNormal"/>
    <w:uiPriority w:val="39"/>
    <w:rsid w:val="003212B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DD0495"/>
    <w:rPr>
      <w:color w:val="808080"/>
    </w:rPr>
  </w:style>
  <w:style w:type="character" w:customStyle="1" w:styleId="Heading1Char">
    <w:name w:val="Heading 1 Char"/>
    <w:basedOn w:val="DefaultParagraphFont"/>
    <w:link w:val="Heading1"/>
    <w:uiPriority w:val="9"/>
    <w:rsid w:val="00754261"/>
    <w:rPr>
      <w:rFonts w:ascii="Calibri" w:eastAsia="Calibri" w:hAnsi="Calibri" w:cs="Calibri"/>
      <w:b/>
      <w:bCs/>
      <w:sz w:val="32"/>
      <w:szCs w:val="32"/>
    </w:rPr>
  </w:style>
  <w:style w:type="character" w:styleId="CommentReference">
    <w:name w:val="annotation reference"/>
    <w:basedOn w:val="DefaultParagraphFont"/>
    <w:uiPriority w:val="99"/>
    <w:semiHidden/>
    <w:unhideWhenUsed/>
    <w:rsid w:val="004D786F"/>
    <w:rPr>
      <w:sz w:val="16"/>
      <w:szCs w:val="16"/>
    </w:rPr>
  </w:style>
  <w:style w:type="paragraph" w:styleId="CommentText">
    <w:name w:val="annotation text"/>
    <w:basedOn w:val="Normal"/>
    <w:link w:val="CommentTextChar"/>
    <w:uiPriority w:val="99"/>
    <w:semiHidden/>
    <w:unhideWhenUsed/>
    <w:rsid w:val="004D786F"/>
    <w:rPr>
      <w:sz w:val="20"/>
      <w:szCs w:val="20"/>
    </w:rPr>
  </w:style>
  <w:style w:type="character" w:customStyle="1" w:styleId="CommentTextChar">
    <w:name w:val="Comment Text Char"/>
    <w:basedOn w:val="DefaultParagraphFont"/>
    <w:link w:val="CommentText"/>
    <w:uiPriority w:val="99"/>
    <w:semiHidden/>
    <w:rsid w:val="004D786F"/>
    <w:rPr>
      <w:rFonts w:ascii="Georgia" w:eastAsia="Georgia" w:hAnsi="Georgia" w:cs="Georgia"/>
      <w:sz w:val="20"/>
      <w:szCs w:val="20"/>
    </w:rPr>
  </w:style>
  <w:style w:type="paragraph" w:styleId="CommentSubject">
    <w:name w:val="annotation subject"/>
    <w:basedOn w:val="CommentText"/>
    <w:next w:val="CommentText"/>
    <w:link w:val="CommentSubjectChar"/>
    <w:uiPriority w:val="99"/>
    <w:semiHidden/>
    <w:unhideWhenUsed/>
    <w:rsid w:val="004D786F"/>
    <w:rPr>
      <w:b/>
      <w:bCs/>
    </w:rPr>
  </w:style>
  <w:style w:type="character" w:customStyle="1" w:styleId="CommentSubjectChar">
    <w:name w:val="Comment Subject Char"/>
    <w:basedOn w:val="CommentTextChar"/>
    <w:link w:val="CommentSubject"/>
    <w:uiPriority w:val="99"/>
    <w:semiHidden/>
    <w:rsid w:val="004D786F"/>
    <w:rPr>
      <w:rFonts w:ascii="Georgia" w:eastAsia="Georgia" w:hAnsi="Georgia" w:cs="Georgia"/>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136707">
      <w:bodyDiv w:val="1"/>
      <w:marLeft w:val="0"/>
      <w:marRight w:val="0"/>
      <w:marTop w:val="0"/>
      <w:marBottom w:val="0"/>
      <w:divBdr>
        <w:top w:val="none" w:sz="0" w:space="0" w:color="auto"/>
        <w:left w:val="none" w:sz="0" w:space="0" w:color="auto"/>
        <w:bottom w:val="none" w:sz="0" w:space="0" w:color="auto"/>
        <w:right w:val="none" w:sz="0" w:space="0" w:color="auto"/>
      </w:divBdr>
    </w:div>
    <w:div w:id="12926561">
      <w:bodyDiv w:val="1"/>
      <w:marLeft w:val="0"/>
      <w:marRight w:val="0"/>
      <w:marTop w:val="0"/>
      <w:marBottom w:val="0"/>
      <w:divBdr>
        <w:top w:val="none" w:sz="0" w:space="0" w:color="auto"/>
        <w:left w:val="none" w:sz="0" w:space="0" w:color="auto"/>
        <w:bottom w:val="none" w:sz="0" w:space="0" w:color="auto"/>
        <w:right w:val="none" w:sz="0" w:space="0" w:color="auto"/>
      </w:divBdr>
    </w:div>
    <w:div w:id="21102938">
      <w:bodyDiv w:val="1"/>
      <w:marLeft w:val="0"/>
      <w:marRight w:val="0"/>
      <w:marTop w:val="0"/>
      <w:marBottom w:val="0"/>
      <w:divBdr>
        <w:top w:val="none" w:sz="0" w:space="0" w:color="auto"/>
        <w:left w:val="none" w:sz="0" w:space="0" w:color="auto"/>
        <w:bottom w:val="none" w:sz="0" w:space="0" w:color="auto"/>
        <w:right w:val="none" w:sz="0" w:space="0" w:color="auto"/>
      </w:divBdr>
    </w:div>
    <w:div w:id="32274623">
      <w:bodyDiv w:val="1"/>
      <w:marLeft w:val="0"/>
      <w:marRight w:val="0"/>
      <w:marTop w:val="0"/>
      <w:marBottom w:val="0"/>
      <w:divBdr>
        <w:top w:val="none" w:sz="0" w:space="0" w:color="auto"/>
        <w:left w:val="none" w:sz="0" w:space="0" w:color="auto"/>
        <w:bottom w:val="none" w:sz="0" w:space="0" w:color="auto"/>
        <w:right w:val="none" w:sz="0" w:space="0" w:color="auto"/>
      </w:divBdr>
    </w:div>
    <w:div w:id="38408154">
      <w:bodyDiv w:val="1"/>
      <w:marLeft w:val="0"/>
      <w:marRight w:val="0"/>
      <w:marTop w:val="0"/>
      <w:marBottom w:val="0"/>
      <w:divBdr>
        <w:top w:val="none" w:sz="0" w:space="0" w:color="auto"/>
        <w:left w:val="none" w:sz="0" w:space="0" w:color="auto"/>
        <w:bottom w:val="none" w:sz="0" w:space="0" w:color="auto"/>
        <w:right w:val="none" w:sz="0" w:space="0" w:color="auto"/>
      </w:divBdr>
    </w:div>
    <w:div w:id="44448393">
      <w:bodyDiv w:val="1"/>
      <w:marLeft w:val="0"/>
      <w:marRight w:val="0"/>
      <w:marTop w:val="0"/>
      <w:marBottom w:val="0"/>
      <w:divBdr>
        <w:top w:val="none" w:sz="0" w:space="0" w:color="auto"/>
        <w:left w:val="none" w:sz="0" w:space="0" w:color="auto"/>
        <w:bottom w:val="none" w:sz="0" w:space="0" w:color="auto"/>
        <w:right w:val="none" w:sz="0" w:space="0" w:color="auto"/>
      </w:divBdr>
    </w:div>
    <w:div w:id="45031146">
      <w:bodyDiv w:val="1"/>
      <w:marLeft w:val="0"/>
      <w:marRight w:val="0"/>
      <w:marTop w:val="0"/>
      <w:marBottom w:val="0"/>
      <w:divBdr>
        <w:top w:val="none" w:sz="0" w:space="0" w:color="auto"/>
        <w:left w:val="none" w:sz="0" w:space="0" w:color="auto"/>
        <w:bottom w:val="none" w:sz="0" w:space="0" w:color="auto"/>
        <w:right w:val="none" w:sz="0" w:space="0" w:color="auto"/>
      </w:divBdr>
    </w:div>
    <w:div w:id="48847184">
      <w:bodyDiv w:val="1"/>
      <w:marLeft w:val="0"/>
      <w:marRight w:val="0"/>
      <w:marTop w:val="0"/>
      <w:marBottom w:val="0"/>
      <w:divBdr>
        <w:top w:val="none" w:sz="0" w:space="0" w:color="auto"/>
        <w:left w:val="none" w:sz="0" w:space="0" w:color="auto"/>
        <w:bottom w:val="none" w:sz="0" w:space="0" w:color="auto"/>
        <w:right w:val="none" w:sz="0" w:space="0" w:color="auto"/>
      </w:divBdr>
    </w:div>
    <w:div w:id="62915612">
      <w:bodyDiv w:val="1"/>
      <w:marLeft w:val="0"/>
      <w:marRight w:val="0"/>
      <w:marTop w:val="0"/>
      <w:marBottom w:val="0"/>
      <w:divBdr>
        <w:top w:val="none" w:sz="0" w:space="0" w:color="auto"/>
        <w:left w:val="none" w:sz="0" w:space="0" w:color="auto"/>
        <w:bottom w:val="none" w:sz="0" w:space="0" w:color="auto"/>
        <w:right w:val="none" w:sz="0" w:space="0" w:color="auto"/>
      </w:divBdr>
    </w:div>
    <w:div w:id="69815319">
      <w:bodyDiv w:val="1"/>
      <w:marLeft w:val="0"/>
      <w:marRight w:val="0"/>
      <w:marTop w:val="0"/>
      <w:marBottom w:val="0"/>
      <w:divBdr>
        <w:top w:val="none" w:sz="0" w:space="0" w:color="auto"/>
        <w:left w:val="none" w:sz="0" w:space="0" w:color="auto"/>
        <w:bottom w:val="none" w:sz="0" w:space="0" w:color="auto"/>
        <w:right w:val="none" w:sz="0" w:space="0" w:color="auto"/>
      </w:divBdr>
    </w:div>
    <w:div w:id="81269339">
      <w:bodyDiv w:val="1"/>
      <w:marLeft w:val="0"/>
      <w:marRight w:val="0"/>
      <w:marTop w:val="0"/>
      <w:marBottom w:val="0"/>
      <w:divBdr>
        <w:top w:val="none" w:sz="0" w:space="0" w:color="auto"/>
        <w:left w:val="none" w:sz="0" w:space="0" w:color="auto"/>
        <w:bottom w:val="none" w:sz="0" w:space="0" w:color="auto"/>
        <w:right w:val="none" w:sz="0" w:space="0" w:color="auto"/>
      </w:divBdr>
    </w:div>
    <w:div w:id="93284386">
      <w:bodyDiv w:val="1"/>
      <w:marLeft w:val="0"/>
      <w:marRight w:val="0"/>
      <w:marTop w:val="0"/>
      <w:marBottom w:val="0"/>
      <w:divBdr>
        <w:top w:val="none" w:sz="0" w:space="0" w:color="auto"/>
        <w:left w:val="none" w:sz="0" w:space="0" w:color="auto"/>
        <w:bottom w:val="none" w:sz="0" w:space="0" w:color="auto"/>
        <w:right w:val="none" w:sz="0" w:space="0" w:color="auto"/>
      </w:divBdr>
    </w:div>
    <w:div w:id="108863473">
      <w:bodyDiv w:val="1"/>
      <w:marLeft w:val="0"/>
      <w:marRight w:val="0"/>
      <w:marTop w:val="0"/>
      <w:marBottom w:val="0"/>
      <w:divBdr>
        <w:top w:val="none" w:sz="0" w:space="0" w:color="auto"/>
        <w:left w:val="none" w:sz="0" w:space="0" w:color="auto"/>
        <w:bottom w:val="none" w:sz="0" w:space="0" w:color="auto"/>
        <w:right w:val="none" w:sz="0" w:space="0" w:color="auto"/>
      </w:divBdr>
    </w:div>
    <w:div w:id="110563527">
      <w:bodyDiv w:val="1"/>
      <w:marLeft w:val="0"/>
      <w:marRight w:val="0"/>
      <w:marTop w:val="0"/>
      <w:marBottom w:val="0"/>
      <w:divBdr>
        <w:top w:val="none" w:sz="0" w:space="0" w:color="auto"/>
        <w:left w:val="none" w:sz="0" w:space="0" w:color="auto"/>
        <w:bottom w:val="none" w:sz="0" w:space="0" w:color="auto"/>
        <w:right w:val="none" w:sz="0" w:space="0" w:color="auto"/>
      </w:divBdr>
    </w:div>
    <w:div w:id="134641960">
      <w:bodyDiv w:val="1"/>
      <w:marLeft w:val="0"/>
      <w:marRight w:val="0"/>
      <w:marTop w:val="0"/>
      <w:marBottom w:val="0"/>
      <w:divBdr>
        <w:top w:val="none" w:sz="0" w:space="0" w:color="auto"/>
        <w:left w:val="none" w:sz="0" w:space="0" w:color="auto"/>
        <w:bottom w:val="none" w:sz="0" w:space="0" w:color="auto"/>
        <w:right w:val="none" w:sz="0" w:space="0" w:color="auto"/>
      </w:divBdr>
    </w:div>
    <w:div w:id="140998142">
      <w:bodyDiv w:val="1"/>
      <w:marLeft w:val="0"/>
      <w:marRight w:val="0"/>
      <w:marTop w:val="0"/>
      <w:marBottom w:val="0"/>
      <w:divBdr>
        <w:top w:val="none" w:sz="0" w:space="0" w:color="auto"/>
        <w:left w:val="none" w:sz="0" w:space="0" w:color="auto"/>
        <w:bottom w:val="none" w:sz="0" w:space="0" w:color="auto"/>
        <w:right w:val="none" w:sz="0" w:space="0" w:color="auto"/>
      </w:divBdr>
    </w:div>
    <w:div w:id="153226054">
      <w:bodyDiv w:val="1"/>
      <w:marLeft w:val="0"/>
      <w:marRight w:val="0"/>
      <w:marTop w:val="0"/>
      <w:marBottom w:val="0"/>
      <w:divBdr>
        <w:top w:val="none" w:sz="0" w:space="0" w:color="auto"/>
        <w:left w:val="none" w:sz="0" w:space="0" w:color="auto"/>
        <w:bottom w:val="none" w:sz="0" w:space="0" w:color="auto"/>
        <w:right w:val="none" w:sz="0" w:space="0" w:color="auto"/>
      </w:divBdr>
    </w:div>
    <w:div w:id="172108154">
      <w:bodyDiv w:val="1"/>
      <w:marLeft w:val="0"/>
      <w:marRight w:val="0"/>
      <w:marTop w:val="0"/>
      <w:marBottom w:val="0"/>
      <w:divBdr>
        <w:top w:val="none" w:sz="0" w:space="0" w:color="auto"/>
        <w:left w:val="none" w:sz="0" w:space="0" w:color="auto"/>
        <w:bottom w:val="none" w:sz="0" w:space="0" w:color="auto"/>
        <w:right w:val="none" w:sz="0" w:space="0" w:color="auto"/>
      </w:divBdr>
    </w:div>
    <w:div w:id="189802632">
      <w:bodyDiv w:val="1"/>
      <w:marLeft w:val="0"/>
      <w:marRight w:val="0"/>
      <w:marTop w:val="0"/>
      <w:marBottom w:val="0"/>
      <w:divBdr>
        <w:top w:val="none" w:sz="0" w:space="0" w:color="auto"/>
        <w:left w:val="none" w:sz="0" w:space="0" w:color="auto"/>
        <w:bottom w:val="none" w:sz="0" w:space="0" w:color="auto"/>
        <w:right w:val="none" w:sz="0" w:space="0" w:color="auto"/>
      </w:divBdr>
    </w:div>
    <w:div w:id="202327779">
      <w:bodyDiv w:val="1"/>
      <w:marLeft w:val="0"/>
      <w:marRight w:val="0"/>
      <w:marTop w:val="0"/>
      <w:marBottom w:val="0"/>
      <w:divBdr>
        <w:top w:val="none" w:sz="0" w:space="0" w:color="auto"/>
        <w:left w:val="none" w:sz="0" w:space="0" w:color="auto"/>
        <w:bottom w:val="none" w:sz="0" w:space="0" w:color="auto"/>
        <w:right w:val="none" w:sz="0" w:space="0" w:color="auto"/>
      </w:divBdr>
    </w:div>
    <w:div w:id="205144985">
      <w:bodyDiv w:val="1"/>
      <w:marLeft w:val="0"/>
      <w:marRight w:val="0"/>
      <w:marTop w:val="0"/>
      <w:marBottom w:val="0"/>
      <w:divBdr>
        <w:top w:val="none" w:sz="0" w:space="0" w:color="auto"/>
        <w:left w:val="none" w:sz="0" w:space="0" w:color="auto"/>
        <w:bottom w:val="none" w:sz="0" w:space="0" w:color="auto"/>
        <w:right w:val="none" w:sz="0" w:space="0" w:color="auto"/>
      </w:divBdr>
    </w:div>
    <w:div w:id="217592657">
      <w:bodyDiv w:val="1"/>
      <w:marLeft w:val="0"/>
      <w:marRight w:val="0"/>
      <w:marTop w:val="0"/>
      <w:marBottom w:val="0"/>
      <w:divBdr>
        <w:top w:val="none" w:sz="0" w:space="0" w:color="auto"/>
        <w:left w:val="none" w:sz="0" w:space="0" w:color="auto"/>
        <w:bottom w:val="none" w:sz="0" w:space="0" w:color="auto"/>
        <w:right w:val="none" w:sz="0" w:space="0" w:color="auto"/>
      </w:divBdr>
    </w:div>
    <w:div w:id="241372127">
      <w:bodyDiv w:val="1"/>
      <w:marLeft w:val="0"/>
      <w:marRight w:val="0"/>
      <w:marTop w:val="0"/>
      <w:marBottom w:val="0"/>
      <w:divBdr>
        <w:top w:val="none" w:sz="0" w:space="0" w:color="auto"/>
        <w:left w:val="none" w:sz="0" w:space="0" w:color="auto"/>
        <w:bottom w:val="none" w:sz="0" w:space="0" w:color="auto"/>
        <w:right w:val="none" w:sz="0" w:space="0" w:color="auto"/>
      </w:divBdr>
    </w:div>
    <w:div w:id="244534962">
      <w:bodyDiv w:val="1"/>
      <w:marLeft w:val="0"/>
      <w:marRight w:val="0"/>
      <w:marTop w:val="0"/>
      <w:marBottom w:val="0"/>
      <w:divBdr>
        <w:top w:val="none" w:sz="0" w:space="0" w:color="auto"/>
        <w:left w:val="none" w:sz="0" w:space="0" w:color="auto"/>
        <w:bottom w:val="none" w:sz="0" w:space="0" w:color="auto"/>
        <w:right w:val="none" w:sz="0" w:space="0" w:color="auto"/>
      </w:divBdr>
      <w:divsChild>
        <w:div w:id="1127814461">
          <w:marLeft w:val="480"/>
          <w:marRight w:val="0"/>
          <w:marTop w:val="0"/>
          <w:marBottom w:val="0"/>
          <w:divBdr>
            <w:top w:val="none" w:sz="0" w:space="0" w:color="auto"/>
            <w:left w:val="none" w:sz="0" w:space="0" w:color="auto"/>
            <w:bottom w:val="none" w:sz="0" w:space="0" w:color="auto"/>
            <w:right w:val="none" w:sz="0" w:space="0" w:color="auto"/>
          </w:divBdr>
        </w:div>
        <w:div w:id="1308781952">
          <w:marLeft w:val="480"/>
          <w:marRight w:val="0"/>
          <w:marTop w:val="0"/>
          <w:marBottom w:val="0"/>
          <w:divBdr>
            <w:top w:val="none" w:sz="0" w:space="0" w:color="auto"/>
            <w:left w:val="none" w:sz="0" w:space="0" w:color="auto"/>
            <w:bottom w:val="none" w:sz="0" w:space="0" w:color="auto"/>
            <w:right w:val="none" w:sz="0" w:space="0" w:color="auto"/>
          </w:divBdr>
        </w:div>
        <w:div w:id="1881159912">
          <w:marLeft w:val="480"/>
          <w:marRight w:val="0"/>
          <w:marTop w:val="0"/>
          <w:marBottom w:val="0"/>
          <w:divBdr>
            <w:top w:val="none" w:sz="0" w:space="0" w:color="auto"/>
            <w:left w:val="none" w:sz="0" w:space="0" w:color="auto"/>
            <w:bottom w:val="none" w:sz="0" w:space="0" w:color="auto"/>
            <w:right w:val="none" w:sz="0" w:space="0" w:color="auto"/>
          </w:divBdr>
        </w:div>
        <w:div w:id="760569256">
          <w:marLeft w:val="480"/>
          <w:marRight w:val="0"/>
          <w:marTop w:val="0"/>
          <w:marBottom w:val="0"/>
          <w:divBdr>
            <w:top w:val="none" w:sz="0" w:space="0" w:color="auto"/>
            <w:left w:val="none" w:sz="0" w:space="0" w:color="auto"/>
            <w:bottom w:val="none" w:sz="0" w:space="0" w:color="auto"/>
            <w:right w:val="none" w:sz="0" w:space="0" w:color="auto"/>
          </w:divBdr>
        </w:div>
        <w:div w:id="703945818">
          <w:marLeft w:val="480"/>
          <w:marRight w:val="0"/>
          <w:marTop w:val="0"/>
          <w:marBottom w:val="0"/>
          <w:divBdr>
            <w:top w:val="none" w:sz="0" w:space="0" w:color="auto"/>
            <w:left w:val="none" w:sz="0" w:space="0" w:color="auto"/>
            <w:bottom w:val="none" w:sz="0" w:space="0" w:color="auto"/>
            <w:right w:val="none" w:sz="0" w:space="0" w:color="auto"/>
          </w:divBdr>
        </w:div>
        <w:div w:id="92867326">
          <w:marLeft w:val="480"/>
          <w:marRight w:val="0"/>
          <w:marTop w:val="0"/>
          <w:marBottom w:val="0"/>
          <w:divBdr>
            <w:top w:val="none" w:sz="0" w:space="0" w:color="auto"/>
            <w:left w:val="none" w:sz="0" w:space="0" w:color="auto"/>
            <w:bottom w:val="none" w:sz="0" w:space="0" w:color="auto"/>
            <w:right w:val="none" w:sz="0" w:space="0" w:color="auto"/>
          </w:divBdr>
        </w:div>
        <w:div w:id="1338733618">
          <w:marLeft w:val="480"/>
          <w:marRight w:val="0"/>
          <w:marTop w:val="0"/>
          <w:marBottom w:val="0"/>
          <w:divBdr>
            <w:top w:val="none" w:sz="0" w:space="0" w:color="auto"/>
            <w:left w:val="none" w:sz="0" w:space="0" w:color="auto"/>
            <w:bottom w:val="none" w:sz="0" w:space="0" w:color="auto"/>
            <w:right w:val="none" w:sz="0" w:space="0" w:color="auto"/>
          </w:divBdr>
        </w:div>
        <w:div w:id="1610308014">
          <w:marLeft w:val="480"/>
          <w:marRight w:val="0"/>
          <w:marTop w:val="0"/>
          <w:marBottom w:val="0"/>
          <w:divBdr>
            <w:top w:val="none" w:sz="0" w:space="0" w:color="auto"/>
            <w:left w:val="none" w:sz="0" w:space="0" w:color="auto"/>
            <w:bottom w:val="none" w:sz="0" w:space="0" w:color="auto"/>
            <w:right w:val="none" w:sz="0" w:space="0" w:color="auto"/>
          </w:divBdr>
        </w:div>
        <w:div w:id="302542004">
          <w:marLeft w:val="480"/>
          <w:marRight w:val="0"/>
          <w:marTop w:val="0"/>
          <w:marBottom w:val="0"/>
          <w:divBdr>
            <w:top w:val="none" w:sz="0" w:space="0" w:color="auto"/>
            <w:left w:val="none" w:sz="0" w:space="0" w:color="auto"/>
            <w:bottom w:val="none" w:sz="0" w:space="0" w:color="auto"/>
            <w:right w:val="none" w:sz="0" w:space="0" w:color="auto"/>
          </w:divBdr>
        </w:div>
        <w:div w:id="1553033789">
          <w:marLeft w:val="480"/>
          <w:marRight w:val="0"/>
          <w:marTop w:val="0"/>
          <w:marBottom w:val="0"/>
          <w:divBdr>
            <w:top w:val="none" w:sz="0" w:space="0" w:color="auto"/>
            <w:left w:val="none" w:sz="0" w:space="0" w:color="auto"/>
            <w:bottom w:val="none" w:sz="0" w:space="0" w:color="auto"/>
            <w:right w:val="none" w:sz="0" w:space="0" w:color="auto"/>
          </w:divBdr>
        </w:div>
        <w:div w:id="1528837363">
          <w:marLeft w:val="480"/>
          <w:marRight w:val="0"/>
          <w:marTop w:val="0"/>
          <w:marBottom w:val="0"/>
          <w:divBdr>
            <w:top w:val="none" w:sz="0" w:space="0" w:color="auto"/>
            <w:left w:val="none" w:sz="0" w:space="0" w:color="auto"/>
            <w:bottom w:val="none" w:sz="0" w:space="0" w:color="auto"/>
            <w:right w:val="none" w:sz="0" w:space="0" w:color="auto"/>
          </w:divBdr>
        </w:div>
        <w:div w:id="1534264601">
          <w:marLeft w:val="480"/>
          <w:marRight w:val="0"/>
          <w:marTop w:val="0"/>
          <w:marBottom w:val="0"/>
          <w:divBdr>
            <w:top w:val="none" w:sz="0" w:space="0" w:color="auto"/>
            <w:left w:val="none" w:sz="0" w:space="0" w:color="auto"/>
            <w:bottom w:val="none" w:sz="0" w:space="0" w:color="auto"/>
            <w:right w:val="none" w:sz="0" w:space="0" w:color="auto"/>
          </w:divBdr>
        </w:div>
        <w:div w:id="429161700">
          <w:marLeft w:val="480"/>
          <w:marRight w:val="0"/>
          <w:marTop w:val="0"/>
          <w:marBottom w:val="0"/>
          <w:divBdr>
            <w:top w:val="none" w:sz="0" w:space="0" w:color="auto"/>
            <w:left w:val="none" w:sz="0" w:space="0" w:color="auto"/>
            <w:bottom w:val="none" w:sz="0" w:space="0" w:color="auto"/>
            <w:right w:val="none" w:sz="0" w:space="0" w:color="auto"/>
          </w:divBdr>
        </w:div>
        <w:div w:id="1671445749">
          <w:marLeft w:val="480"/>
          <w:marRight w:val="0"/>
          <w:marTop w:val="0"/>
          <w:marBottom w:val="0"/>
          <w:divBdr>
            <w:top w:val="none" w:sz="0" w:space="0" w:color="auto"/>
            <w:left w:val="none" w:sz="0" w:space="0" w:color="auto"/>
            <w:bottom w:val="none" w:sz="0" w:space="0" w:color="auto"/>
            <w:right w:val="none" w:sz="0" w:space="0" w:color="auto"/>
          </w:divBdr>
        </w:div>
      </w:divsChild>
    </w:div>
    <w:div w:id="268391361">
      <w:bodyDiv w:val="1"/>
      <w:marLeft w:val="0"/>
      <w:marRight w:val="0"/>
      <w:marTop w:val="0"/>
      <w:marBottom w:val="0"/>
      <w:divBdr>
        <w:top w:val="none" w:sz="0" w:space="0" w:color="auto"/>
        <w:left w:val="none" w:sz="0" w:space="0" w:color="auto"/>
        <w:bottom w:val="none" w:sz="0" w:space="0" w:color="auto"/>
        <w:right w:val="none" w:sz="0" w:space="0" w:color="auto"/>
      </w:divBdr>
    </w:div>
    <w:div w:id="278489048">
      <w:bodyDiv w:val="1"/>
      <w:marLeft w:val="0"/>
      <w:marRight w:val="0"/>
      <w:marTop w:val="0"/>
      <w:marBottom w:val="0"/>
      <w:divBdr>
        <w:top w:val="none" w:sz="0" w:space="0" w:color="auto"/>
        <w:left w:val="none" w:sz="0" w:space="0" w:color="auto"/>
        <w:bottom w:val="none" w:sz="0" w:space="0" w:color="auto"/>
        <w:right w:val="none" w:sz="0" w:space="0" w:color="auto"/>
      </w:divBdr>
    </w:div>
    <w:div w:id="282151600">
      <w:bodyDiv w:val="1"/>
      <w:marLeft w:val="0"/>
      <w:marRight w:val="0"/>
      <w:marTop w:val="0"/>
      <w:marBottom w:val="0"/>
      <w:divBdr>
        <w:top w:val="none" w:sz="0" w:space="0" w:color="auto"/>
        <w:left w:val="none" w:sz="0" w:space="0" w:color="auto"/>
        <w:bottom w:val="none" w:sz="0" w:space="0" w:color="auto"/>
        <w:right w:val="none" w:sz="0" w:space="0" w:color="auto"/>
      </w:divBdr>
    </w:div>
    <w:div w:id="301736015">
      <w:bodyDiv w:val="1"/>
      <w:marLeft w:val="0"/>
      <w:marRight w:val="0"/>
      <w:marTop w:val="0"/>
      <w:marBottom w:val="0"/>
      <w:divBdr>
        <w:top w:val="none" w:sz="0" w:space="0" w:color="auto"/>
        <w:left w:val="none" w:sz="0" w:space="0" w:color="auto"/>
        <w:bottom w:val="none" w:sz="0" w:space="0" w:color="auto"/>
        <w:right w:val="none" w:sz="0" w:space="0" w:color="auto"/>
      </w:divBdr>
    </w:div>
    <w:div w:id="302345438">
      <w:bodyDiv w:val="1"/>
      <w:marLeft w:val="0"/>
      <w:marRight w:val="0"/>
      <w:marTop w:val="0"/>
      <w:marBottom w:val="0"/>
      <w:divBdr>
        <w:top w:val="none" w:sz="0" w:space="0" w:color="auto"/>
        <w:left w:val="none" w:sz="0" w:space="0" w:color="auto"/>
        <w:bottom w:val="none" w:sz="0" w:space="0" w:color="auto"/>
        <w:right w:val="none" w:sz="0" w:space="0" w:color="auto"/>
      </w:divBdr>
    </w:div>
    <w:div w:id="325979226">
      <w:bodyDiv w:val="1"/>
      <w:marLeft w:val="0"/>
      <w:marRight w:val="0"/>
      <w:marTop w:val="0"/>
      <w:marBottom w:val="0"/>
      <w:divBdr>
        <w:top w:val="none" w:sz="0" w:space="0" w:color="auto"/>
        <w:left w:val="none" w:sz="0" w:space="0" w:color="auto"/>
        <w:bottom w:val="none" w:sz="0" w:space="0" w:color="auto"/>
        <w:right w:val="none" w:sz="0" w:space="0" w:color="auto"/>
      </w:divBdr>
      <w:divsChild>
        <w:div w:id="998465072">
          <w:marLeft w:val="480"/>
          <w:marRight w:val="0"/>
          <w:marTop w:val="0"/>
          <w:marBottom w:val="0"/>
          <w:divBdr>
            <w:top w:val="none" w:sz="0" w:space="0" w:color="auto"/>
            <w:left w:val="none" w:sz="0" w:space="0" w:color="auto"/>
            <w:bottom w:val="none" w:sz="0" w:space="0" w:color="auto"/>
            <w:right w:val="none" w:sz="0" w:space="0" w:color="auto"/>
          </w:divBdr>
        </w:div>
        <w:div w:id="233005603">
          <w:marLeft w:val="480"/>
          <w:marRight w:val="0"/>
          <w:marTop w:val="0"/>
          <w:marBottom w:val="0"/>
          <w:divBdr>
            <w:top w:val="none" w:sz="0" w:space="0" w:color="auto"/>
            <w:left w:val="none" w:sz="0" w:space="0" w:color="auto"/>
            <w:bottom w:val="none" w:sz="0" w:space="0" w:color="auto"/>
            <w:right w:val="none" w:sz="0" w:space="0" w:color="auto"/>
          </w:divBdr>
        </w:div>
        <w:div w:id="1893155128">
          <w:marLeft w:val="480"/>
          <w:marRight w:val="0"/>
          <w:marTop w:val="0"/>
          <w:marBottom w:val="0"/>
          <w:divBdr>
            <w:top w:val="none" w:sz="0" w:space="0" w:color="auto"/>
            <w:left w:val="none" w:sz="0" w:space="0" w:color="auto"/>
            <w:bottom w:val="none" w:sz="0" w:space="0" w:color="auto"/>
            <w:right w:val="none" w:sz="0" w:space="0" w:color="auto"/>
          </w:divBdr>
        </w:div>
        <w:div w:id="615479058">
          <w:marLeft w:val="480"/>
          <w:marRight w:val="0"/>
          <w:marTop w:val="0"/>
          <w:marBottom w:val="0"/>
          <w:divBdr>
            <w:top w:val="none" w:sz="0" w:space="0" w:color="auto"/>
            <w:left w:val="none" w:sz="0" w:space="0" w:color="auto"/>
            <w:bottom w:val="none" w:sz="0" w:space="0" w:color="auto"/>
            <w:right w:val="none" w:sz="0" w:space="0" w:color="auto"/>
          </w:divBdr>
        </w:div>
        <w:div w:id="562984948">
          <w:marLeft w:val="480"/>
          <w:marRight w:val="0"/>
          <w:marTop w:val="0"/>
          <w:marBottom w:val="0"/>
          <w:divBdr>
            <w:top w:val="none" w:sz="0" w:space="0" w:color="auto"/>
            <w:left w:val="none" w:sz="0" w:space="0" w:color="auto"/>
            <w:bottom w:val="none" w:sz="0" w:space="0" w:color="auto"/>
            <w:right w:val="none" w:sz="0" w:space="0" w:color="auto"/>
          </w:divBdr>
        </w:div>
        <w:div w:id="14966119">
          <w:marLeft w:val="480"/>
          <w:marRight w:val="0"/>
          <w:marTop w:val="0"/>
          <w:marBottom w:val="0"/>
          <w:divBdr>
            <w:top w:val="none" w:sz="0" w:space="0" w:color="auto"/>
            <w:left w:val="none" w:sz="0" w:space="0" w:color="auto"/>
            <w:bottom w:val="none" w:sz="0" w:space="0" w:color="auto"/>
            <w:right w:val="none" w:sz="0" w:space="0" w:color="auto"/>
          </w:divBdr>
        </w:div>
        <w:div w:id="1676759858">
          <w:marLeft w:val="480"/>
          <w:marRight w:val="0"/>
          <w:marTop w:val="0"/>
          <w:marBottom w:val="0"/>
          <w:divBdr>
            <w:top w:val="none" w:sz="0" w:space="0" w:color="auto"/>
            <w:left w:val="none" w:sz="0" w:space="0" w:color="auto"/>
            <w:bottom w:val="none" w:sz="0" w:space="0" w:color="auto"/>
            <w:right w:val="none" w:sz="0" w:space="0" w:color="auto"/>
          </w:divBdr>
        </w:div>
        <w:div w:id="1179656382">
          <w:marLeft w:val="480"/>
          <w:marRight w:val="0"/>
          <w:marTop w:val="0"/>
          <w:marBottom w:val="0"/>
          <w:divBdr>
            <w:top w:val="none" w:sz="0" w:space="0" w:color="auto"/>
            <w:left w:val="none" w:sz="0" w:space="0" w:color="auto"/>
            <w:bottom w:val="none" w:sz="0" w:space="0" w:color="auto"/>
            <w:right w:val="none" w:sz="0" w:space="0" w:color="auto"/>
          </w:divBdr>
        </w:div>
        <w:div w:id="800346280">
          <w:marLeft w:val="480"/>
          <w:marRight w:val="0"/>
          <w:marTop w:val="0"/>
          <w:marBottom w:val="0"/>
          <w:divBdr>
            <w:top w:val="none" w:sz="0" w:space="0" w:color="auto"/>
            <w:left w:val="none" w:sz="0" w:space="0" w:color="auto"/>
            <w:bottom w:val="none" w:sz="0" w:space="0" w:color="auto"/>
            <w:right w:val="none" w:sz="0" w:space="0" w:color="auto"/>
          </w:divBdr>
        </w:div>
        <w:div w:id="1250775763">
          <w:marLeft w:val="480"/>
          <w:marRight w:val="0"/>
          <w:marTop w:val="0"/>
          <w:marBottom w:val="0"/>
          <w:divBdr>
            <w:top w:val="none" w:sz="0" w:space="0" w:color="auto"/>
            <w:left w:val="none" w:sz="0" w:space="0" w:color="auto"/>
            <w:bottom w:val="none" w:sz="0" w:space="0" w:color="auto"/>
            <w:right w:val="none" w:sz="0" w:space="0" w:color="auto"/>
          </w:divBdr>
        </w:div>
        <w:div w:id="284973016">
          <w:marLeft w:val="480"/>
          <w:marRight w:val="0"/>
          <w:marTop w:val="0"/>
          <w:marBottom w:val="0"/>
          <w:divBdr>
            <w:top w:val="none" w:sz="0" w:space="0" w:color="auto"/>
            <w:left w:val="none" w:sz="0" w:space="0" w:color="auto"/>
            <w:bottom w:val="none" w:sz="0" w:space="0" w:color="auto"/>
            <w:right w:val="none" w:sz="0" w:space="0" w:color="auto"/>
          </w:divBdr>
        </w:div>
        <w:div w:id="584341790">
          <w:marLeft w:val="480"/>
          <w:marRight w:val="0"/>
          <w:marTop w:val="0"/>
          <w:marBottom w:val="0"/>
          <w:divBdr>
            <w:top w:val="none" w:sz="0" w:space="0" w:color="auto"/>
            <w:left w:val="none" w:sz="0" w:space="0" w:color="auto"/>
            <w:bottom w:val="none" w:sz="0" w:space="0" w:color="auto"/>
            <w:right w:val="none" w:sz="0" w:space="0" w:color="auto"/>
          </w:divBdr>
        </w:div>
        <w:div w:id="128985593">
          <w:marLeft w:val="480"/>
          <w:marRight w:val="0"/>
          <w:marTop w:val="0"/>
          <w:marBottom w:val="0"/>
          <w:divBdr>
            <w:top w:val="none" w:sz="0" w:space="0" w:color="auto"/>
            <w:left w:val="none" w:sz="0" w:space="0" w:color="auto"/>
            <w:bottom w:val="none" w:sz="0" w:space="0" w:color="auto"/>
            <w:right w:val="none" w:sz="0" w:space="0" w:color="auto"/>
          </w:divBdr>
        </w:div>
        <w:div w:id="1199782016">
          <w:marLeft w:val="480"/>
          <w:marRight w:val="0"/>
          <w:marTop w:val="0"/>
          <w:marBottom w:val="0"/>
          <w:divBdr>
            <w:top w:val="none" w:sz="0" w:space="0" w:color="auto"/>
            <w:left w:val="none" w:sz="0" w:space="0" w:color="auto"/>
            <w:bottom w:val="none" w:sz="0" w:space="0" w:color="auto"/>
            <w:right w:val="none" w:sz="0" w:space="0" w:color="auto"/>
          </w:divBdr>
        </w:div>
      </w:divsChild>
    </w:div>
    <w:div w:id="330180508">
      <w:bodyDiv w:val="1"/>
      <w:marLeft w:val="0"/>
      <w:marRight w:val="0"/>
      <w:marTop w:val="0"/>
      <w:marBottom w:val="0"/>
      <w:divBdr>
        <w:top w:val="none" w:sz="0" w:space="0" w:color="auto"/>
        <w:left w:val="none" w:sz="0" w:space="0" w:color="auto"/>
        <w:bottom w:val="none" w:sz="0" w:space="0" w:color="auto"/>
        <w:right w:val="none" w:sz="0" w:space="0" w:color="auto"/>
      </w:divBdr>
    </w:div>
    <w:div w:id="342707748">
      <w:bodyDiv w:val="1"/>
      <w:marLeft w:val="0"/>
      <w:marRight w:val="0"/>
      <w:marTop w:val="0"/>
      <w:marBottom w:val="0"/>
      <w:divBdr>
        <w:top w:val="none" w:sz="0" w:space="0" w:color="auto"/>
        <w:left w:val="none" w:sz="0" w:space="0" w:color="auto"/>
        <w:bottom w:val="none" w:sz="0" w:space="0" w:color="auto"/>
        <w:right w:val="none" w:sz="0" w:space="0" w:color="auto"/>
      </w:divBdr>
    </w:div>
    <w:div w:id="345865526">
      <w:bodyDiv w:val="1"/>
      <w:marLeft w:val="0"/>
      <w:marRight w:val="0"/>
      <w:marTop w:val="0"/>
      <w:marBottom w:val="0"/>
      <w:divBdr>
        <w:top w:val="none" w:sz="0" w:space="0" w:color="auto"/>
        <w:left w:val="none" w:sz="0" w:space="0" w:color="auto"/>
        <w:bottom w:val="none" w:sz="0" w:space="0" w:color="auto"/>
        <w:right w:val="none" w:sz="0" w:space="0" w:color="auto"/>
      </w:divBdr>
    </w:div>
    <w:div w:id="356275036">
      <w:bodyDiv w:val="1"/>
      <w:marLeft w:val="0"/>
      <w:marRight w:val="0"/>
      <w:marTop w:val="0"/>
      <w:marBottom w:val="0"/>
      <w:divBdr>
        <w:top w:val="none" w:sz="0" w:space="0" w:color="auto"/>
        <w:left w:val="none" w:sz="0" w:space="0" w:color="auto"/>
        <w:bottom w:val="none" w:sz="0" w:space="0" w:color="auto"/>
        <w:right w:val="none" w:sz="0" w:space="0" w:color="auto"/>
      </w:divBdr>
    </w:div>
    <w:div w:id="367336159">
      <w:bodyDiv w:val="1"/>
      <w:marLeft w:val="0"/>
      <w:marRight w:val="0"/>
      <w:marTop w:val="0"/>
      <w:marBottom w:val="0"/>
      <w:divBdr>
        <w:top w:val="none" w:sz="0" w:space="0" w:color="auto"/>
        <w:left w:val="none" w:sz="0" w:space="0" w:color="auto"/>
        <w:bottom w:val="none" w:sz="0" w:space="0" w:color="auto"/>
        <w:right w:val="none" w:sz="0" w:space="0" w:color="auto"/>
      </w:divBdr>
    </w:div>
    <w:div w:id="368461380">
      <w:bodyDiv w:val="1"/>
      <w:marLeft w:val="0"/>
      <w:marRight w:val="0"/>
      <w:marTop w:val="0"/>
      <w:marBottom w:val="0"/>
      <w:divBdr>
        <w:top w:val="none" w:sz="0" w:space="0" w:color="auto"/>
        <w:left w:val="none" w:sz="0" w:space="0" w:color="auto"/>
        <w:bottom w:val="none" w:sz="0" w:space="0" w:color="auto"/>
        <w:right w:val="none" w:sz="0" w:space="0" w:color="auto"/>
      </w:divBdr>
    </w:div>
    <w:div w:id="403336567">
      <w:bodyDiv w:val="1"/>
      <w:marLeft w:val="0"/>
      <w:marRight w:val="0"/>
      <w:marTop w:val="0"/>
      <w:marBottom w:val="0"/>
      <w:divBdr>
        <w:top w:val="none" w:sz="0" w:space="0" w:color="auto"/>
        <w:left w:val="none" w:sz="0" w:space="0" w:color="auto"/>
        <w:bottom w:val="none" w:sz="0" w:space="0" w:color="auto"/>
        <w:right w:val="none" w:sz="0" w:space="0" w:color="auto"/>
      </w:divBdr>
    </w:div>
    <w:div w:id="412897125">
      <w:bodyDiv w:val="1"/>
      <w:marLeft w:val="0"/>
      <w:marRight w:val="0"/>
      <w:marTop w:val="0"/>
      <w:marBottom w:val="0"/>
      <w:divBdr>
        <w:top w:val="none" w:sz="0" w:space="0" w:color="auto"/>
        <w:left w:val="none" w:sz="0" w:space="0" w:color="auto"/>
        <w:bottom w:val="none" w:sz="0" w:space="0" w:color="auto"/>
        <w:right w:val="none" w:sz="0" w:space="0" w:color="auto"/>
      </w:divBdr>
    </w:div>
    <w:div w:id="420952308">
      <w:bodyDiv w:val="1"/>
      <w:marLeft w:val="0"/>
      <w:marRight w:val="0"/>
      <w:marTop w:val="0"/>
      <w:marBottom w:val="0"/>
      <w:divBdr>
        <w:top w:val="none" w:sz="0" w:space="0" w:color="auto"/>
        <w:left w:val="none" w:sz="0" w:space="0" w:color="auto"/>
        <w:bottom w:val="none" w:sz="0" w:space="0" w:color="auto"/>
        <w:right w:val="none" w:sz="0" w:space="0" w:color="auto"/>
      </w:divBdr>
    </w:div>
    <w:div w:id="428547688">
      <w:bodyDiv w:val="1"/>
      <w:marLeft w:val="0"/>
      <w:marRight w:val="0"/>
      <w:marTop w:val="0"/>
      <w:marBottom w:val="0"/>
      <w:divBdr>
        <w:top w:val="none" w:sz="0" w:space="0" w:color="auto"/>
        <w:left w:val="none" w:sz="0" w:space="0" w:color="auto"/>
        <w:bottom w:val="none" w:sz="0" w:space="0" w:color="auto"/>
        <w:right w:val="none" w:sz="0" w:space="0" w:color="auto"/>
      </w:divBdr>
    </w:div>
    <w:div w:id="436145598">
      <w:bodyDiv w:val="1"/>
      <w:marLeft w:val="0"/>
      <w:marRight w:val="0"/>
      <w:marTop w:val="0"/>
      <w:marBottom w:val="0"/>
      <w:divBdr>
        <w:top w:val="none" w:sz="0" w:space="0" w:color="auto"/>
        <w:left w:val="none" w:sz="0" w:space="0" w:color="auto"/>
        <w:bottom w:val="none" w:sz="0" w:space="0" w:color="auto"/>
        <w:right w:val="none" w:sz="0" w:space="0" w:color="auto"/>
      </w:divBdr>
    </w:div>
    <w:div w:id="461390347">
      <w:bodyDiv w:val="1"/>
      <w:marLeft w:val="0"/>
      <w:marRight w:val="0"/>
      <w:marTop w:val="0"/>
      <w:marBottom w:val="0"/>
      <w:divBdr>
        <w:top w:val="none" w:sz="0" w:space="0" w:color="auto"/>
        <w:left w:val="none" w:sz="0" w:space="0" w:color="auto"/>
        <w:bottom w:val="none" w:sz="0" w:space="0" w:color="auto"/>
        <w:right w:val="none" w:sz="0" w:space="0" w:color="auto"/>
      </w:divBdr>
    </w:div>
    <w:div w:id="466975357">
      <w:bodyDiv w:val="1"/>
      <w:marLeft w:val="0"/>
      <w:marRight w:val="0"/>
      <w:marTop w:val="0"/>
      <w:marBottom w:val="0"/>
      <w:divBdr>
        <w:top w:val="none" w:sz="0" w:space="0" w:color="auto"/>
        <w:left w:val="none" w:sz="0" w:space="0" w:color="auto"/>
        <w:bottom w:val="none" w:sz="0" w:space="0" w:color="auto"/>
        <w:right w:val="none" w:sz="0" w:space="0" w:color="auto"/>
      </w:divBdr>
    </w:div>
    <w:div w:id="476996298">
      <w:bodyDiv w:val="1"/>
      <w:marLeft w:val="0"/>
      <w:marRight w:val="0"/>
      <w:marTop w:val="0"/>
      <w:marBottom w:val="0"/>
      <w:divBdr>
        <w:top w:val="none" w:sz="0" w:space="0" w:color="auto"/>
        <w:left w:val="none" w:sz="0" w:space="0" w:color="auto"/>
        <w:bottom w:val="none" w:sz="0" w:space="0" w:color="auto"/>
        <w:right w:val="none" w:sz="0" w:space="0" w:color="auto"/>
      </w:divBdr>
    </w:div>
    <w:div w:id="497355808">
      <w:bodyDiv w:val="1"/>
      <w:marLeft w:val="0"/>
      <w:marRight w:val="0"/>
      <w:marTop w:val="0"/>
      <w:marBottom w:val="0"/>
      <w:divBdr>
        <w:top w:val="none" w:sz="0" w:space="0" w:color="auto"/>
        <w:left w:val="none" w:sz="0" w:space="0" w:color="auto"/>
        <w:bottom w:val="none" w:sz="0" w:space="0" w:color="auto"/>
        <w:right w:val="none" w:sz="0" w:space="0" w:color="auto"/>
      </w:divBdr>
    </w:div>
    <w:div w:id="500237963">
      <w:bodyDiv w:val="1"/>
      <w:marLeft w:val="0"/>
      <w:marRight w:val="0"/>
      <w:marTop w:val="0"/>
      <w:marBottom w:val="0"/>
      <w:divBdr>
        <w:top w:val="none" w:sz="0" w:space="0" w:color="auto"/>
        <w:left w:val="none" w:sz="0" w:space="0" w:color="auto"/>
        <w:bottom w:val="none" w:sz="0" w:space="0" w:color="auto"/>
        <w:right w:val="none" w:sz="0" w:space="0" w:color="auto"/>
      </w:divBdr>
    </w:div>
    <w:div w:id="506136508">
      <w:bodyDiv w:val="1"/>
      <w:marLeft w:val="0"/>
      <w:marRight w:val="0"/>
      <w:marTop w:val="0"/>
      <w:marBottom w:val="0"/>
      <w:divBdr>
        <w:top w:val="none" w:sz="0" w:space="0" w:color="auto"/>
        <w:left w:val="none" w:sz="0" w:space="0" w:color="auto"/>
        <w:bottom w:val="none" w:sz="0" w:space="0" w:color="auto"/>
        <w:right w:val="none" w:sz="0" w:space="0" w:color="auto"/>
      </w:divBdr>
    </w:div>
    <w:div w:id="537856716">
      <w:bodyDiv w:val="1"/>
      <w:marLeft w:val="0"/>
      <w:marRight w:val="0"/>
      <w:marTop w:val="0"/>
      <w:marBottom w:val="0"/>
      <w:divBdr>
        <w:top w:val="none" w:sz="0" w:space="0" w:color="auto"/>
        <w:left w:val="none" w:sz="0" w:space="0" w:color="auto"/>
        <w:bottom w:val="none" w:sz="0" w:space="0" w:color="auto"/>
        <w:right w:val="none" w:sz="0" w:space="0" w:color="auto"/>
      </w:divBdr>
    </w:div>
    <w:div w:id="561410338">
      <w:bodyDiv w:val="1"/>
      <w:marLeft w:val="0"/>
      <w:marRight w:val="0"/>
      <w:marTop w:val="0"/>
      <w:marBottom w:val="0"/>
      <w:divBdr>
        <w:top w:val="none" w:sz="0" w:space="0" w:color="auto"/>
        <w:left w:val="none" w:sz="0" w:space="0" w:color="auto"/>
        <w:bottom w:val="none" w:sz="0" w:space="0" w:color="auto"/>
        <w:right w:val="none" w:sz="0" w:space="0" w:color="auto"/>
      </w:divBdr>
    </w:div>
    <w:div w:id="564148557">
      <w:bodyDiv w:val="1"/>
      <w:marLeft w:val="0"/>
      <w:marRight w:val="0"/>
      <w:marTop w:val="0"/>
      <w:marBottom w:val="0"/>
      <w:divBdr>
        <w:top w:val="none" w:sz="0" w:space="0" w:color="auto"/>
        <w:left w:val="none" w:sz="0" w:space="0" w:color="auto"/>
        <w:bottom w:val="none" w:sz="0" w:space="0" w:color="auto"/>
        <w:right w:val="none" w:sz="0" w:space="0" w:color="auto"/>
      </w:divBdr>
    </w:div>
    <w:div w:id="569777320">
      <w:bodyDiv w:val="1"/>
      <w:marLeft w:val="0"/>
      <w:marRight w:val="0"/>
      <w:marTop w:val="0"/>
      <w:marBottom w:val="0"/>
      <w:divBdr>
        <w:top w:val="none" w:sz="0" w:space="0" w:color="auto"/>
        <w:left w:val="none" w:sz="0" w:space="0" w:color="auto"/>
        <w:bottom w:val="none" w:sz="0" w:space="0" w:color="auto"/>
        <w:right w:val="none" w:sz="0" w:space="0" w:color="auto"/>
      </w:divBdr>
    </w:div>
    <w:div w:id="573589818">
      <w:bodyDiv w:val="1"/>
      <w:marLeft w:val="0"/>
      <w:marRight w:val="0"/>
      <w:marTop w:val="0"/>
      <w:marBottom w:val="0"/>
      <w:divBdr>
        <w:top w:val="none" w:sz="0" w:space="0" w:color="auto"/>
        <w:left w:val="none" w:sz="0" w:space="0" w:color="auto"/>
        <w:bottom w:val="none" w:sz="0" w:space="0" w:color="auto"/>
        <w:right w:val="none" w:sz="0" w:space="0" w:color="auto"/>
      </w:divBdr>
    </w:div>
    <w:div w:id="585649892">
      <w:bodyDiv w:val="1"/>
      <w:marLeft w:val="0"/>
      <w:marRight w:val="0"/>
      <w:marTop w:val="0"/>
      <w:marBottom w:val="0"/>
      <w:divBdr>
        <w:top w:val="none" w:sz="0" w:space="0" w:color="auto"/>
        <w:left w:val="none" w:sz="0" w:space="0" w:color="auto"/>
        <w:bottom w:val="none" w:sz="0" w:space="0" w:color="auto"/>
        <w:right w:val="none" w:sz="0" w:space="0" w:color="auto"/>
      </w:divBdr>
    </w:div>
    <w:div w:id="592595211">
      <w:bodyDiv w:val="1"/>
      <w:marLeft w:val="0"/>
      <w:marRight w:val="0"/>
      <w:marTop w:val="0"/>
      <w:marBottom w:val="0"/>
      <w:divBdr>
        <w:top w:val="none" w:sz="0" w:space="0" w:color="auto"/>
        <w:left w:val="none" w:sz="0" w:space="0" w:color="auto"/>
        <w:bottom w:val="none" w:sz="0" w:space="0" w:color="auto"/>
        <w:right w:val="none" w:sz="0" w:space="0" w:color="auto"/>
      </w:divBdr>
    </w:div>
    <w:div w:id="597449341">
      <w:bodyDiv w:val="1"/>
      <w:marLeft w:val="0"/>
      <w:marRight w:val="0"/>
      <w:marTop w:val="0"/>
      <w:marBottom w:val="0"/>
      <w:divBdr>
        <w:top w:val="none" w:sz="0" w:space="0" w:color="auto"/>
        <w:left w:val="none" w:sz="0" w:space="0" w:color="auto"/>
        <w:bottom w:val="none" w:sz="0" w:space="0" w:color="auto"/>
        <w:right w:val="none" w:sz="0" w:space="0" w:color="auto"/>
      </w:divBdr>
    </w:div>
    <w:div w:id="604923979">
      <w:bodyDiv w:val="1"/>
      <w:marLeft w:val="0"/>
      <w:marRight w:val="0"/>
      <w:marTop w:val="0"/>
      <w:marBottom w:val="0"/>
      <w:divBdr>
        <w:top w:val="none" w:sz="0" w:space="0" w:color="auto"/>
        <w:left w:val="none" w:sz="0" w:space="0" w:color="auto"/>
        <w:bottom w:val="none" w:sz="0" w:space="0" w:color="auto"/>
        <w:right w:val="none" w:sz="0" w:space="0" w:color="auto"/>
      </w:divBdr>
    </w:div>
    <w:div w:id="607548636">
      <w:bodyDiv w:val="1"/>
      <w:marLeft w:val="0"/>
      <w:marRight w:val="0"/>
      <w:marTop w:val="0"/>
      <w:marBottom w:val="0"/>
      <w:divBdr>
        <w:top w:val="none" w:sz="0" w:space="0" w:color="auto"/>
        <w:left w:val="none" w:sz="0" w:space="0" w:color="auto"/>
        <w:bottom w:val="none" w:sz="0" w:space="0" w:color="auto"/>
        <w:right w:val="none" w:sz="0" w:space="0" w:color="auto"/>
      </w:divBdr>
    </w:div>
    <w:div w:id="613560573">
      <w:bodyDiv w:val="1"/>
      <w:marLeft w:val="0"/>
      <w:marRight w:val="0"/>
      <w:marTop w:val="0"/>
      <w:marBottom w:val="0"/>
      <w:divBdr>
        <w:top w:val="none" w:sz="0" w:space="0" w:color="auto"/>
        <w:left w:val="none" w:sz="0" w:space="0" w:color="auto"/>
        <w:bottom w:val="none" w:sz="0" w:space="0" w:color="auto"/>
        <w:right w:val="none" w:sz="0" w:space="0" w:color="auto"/>
      </w:divBdr>
    </w:div>
    <w:div w:id="701247069">
      <w:bodyDiv w:val="1"/>
      <w:marLeft w:val="0"/>
      <w:marRight w:val="0"/>
      <w:marTop w:val="0"/>
      <w:marBottom w:val="0"/>
      <w:divBdr>
        <w:top w:val="none" w:sz="0" w:space="0" w:color="auto"/>
        <w:left w:val="none" w:sz="0" w:space="0" w:color="auto"/>
        <w:bottom w:val="none" w:sz="0" w:space="0" w:color="auto"/>
        <w:right w:val="none" w:sz="0" w:space="0" w:color="auto"/>
      </w:divBdr>
    </w:div>
    <w:div w:id="702021849">
      <w:bodyDiv w:val="1"/>
      <w:marLeft w:val="0"/>
      <w:marRight w:val="0"/>
      <w:marTop w:val="0"/>
      <w:marBottom w:val="0"/>
      <w:divBdr>
        <w:top w:val="none" w:sz="0" w:space="0" w:color="auto"/>
        <w:left w:val="none" w:sz="0" w:space="0" w:color="auto"/>
        <w:bottom w:val="none" w:sz="0" w:space="0" w:color="auto"/>
        <w:right w:val="none" w:sz="0" w:space="0" w:color="auto"/>
      </w:divBdr>
    </w:div>
    <w:div w:id="703797332">
      <w:bodyDiv w:val="1"/>
      <w:marLeft w:val="0"/>
      <w:marRight w:val="0"/>
      <w:marTop w:val="0"/>
      <w:marBottom w:val="0"/>
      <w:divBdr>
        <w:top w:val="none" w:sz="0" w:space="0" w:color="auto"/>
        <w:left w:val="none" w:sz="0" w:space="0" w:color="auto"/>
        <w:bottom w:val="none" w:sz="0" w:space="0" w:color="auto"/>
        <w:right w:val="none" w:sz="0" w:space="0" w:color="auto"/>
      </w:divBdr>
    </w:div>
    <w:div w:id="712464579">
      <w:bodyDiv w:val="1"/>
      <w:marLeft w:val="0"/>
      <w:marRight w:val="0"/>
      <w:marTop w:val="0"/>
      <w:marBottom w:val="0"/>
      <w:divBdr>
        <w:top w:val="none" w:sz="0" w:space="0" w:color="auto"/>
        <w:left w:val="none" w:sz="0" w:space="0" w:color="auto"/>
        <w:bottom w:val="none" w:sz="0" w:space="0" w:color="auto"/>
        <w:right w:val="none" w:sz="0" w:space="0" w:color="auto"/>
      </w:divBdr>
    </w:div>
    <w:div w:id="722027119">
      <w:bodyDiv w:val="1"/>
      <w:marLeft w:val="0"/>
      <w:marRight w:val="0"/>
      <w:marTop w:val="0"/>
      <w:marBottom w:val="0"/>
      <w:divBdr>
        <w:top w:val="none" w:sz="0" w:space="0" w:color="auto"/>
        <w:left w:val="none" w:sz="0" w:space="0" w:color="auto"/>
        <w:bottom w:val="none" w:sz="0" w:space="0" w:color="auto"/>
        <w:right w:val="none" w:sz="0" w:space="0" w:color="auto"/>
      </w:divBdr>
    </w:div>
    <w:div w:id="728503966">
      <w:bodyDiv w:val="1"/>
      <w:marLeft w:val="0"/>
      <w:marRight w:val="0"/>
      <w:marTop w:val="0"/>
      <w:marBottom w:val="0"/>
      <w:divBdr>
        <w:top w:val="none" w:sz="0" w:space="0" w:color="auto"/>
        <w:left w:val="none" w:sz="0" w:space="0" w:color="auto"/>
        <w:bottom w:val="none" w:sz="0" w:space="0" w:color="auto"/>
        <w:right w:val="none" w:sz="0" w:space="0" w:color="auto"/>
      </w:divBdr>
    </w:div>
    <w:div w:id="729421414">
      <w:bodyDiv w:val="1"/>
      <w:marLeft w:val="0"/>
      <w:marRight w:val="0"/>
      <w:marTop w:val="0"/>
      <w:marBottom w:val="0"/>
      <w:divBdr>
        <w:top w:val="none" w:sz="0" w:space="0" w:color="auto"/>
        <w:left w:val="none" w:sz="0" w:space="0" w:color="auto"/>
        <w:bottom w:val="none" w:sz="0" w:space="0" w:color="auto"/>
        <w:right w:val="none" w:sz="0" w:space="0" w:color="auto"/>
      </w:divBdr>
    </w:div>
    <w:div w:id="738791758">
      <w:bodyDiv w:val="1"/>
      <w:marLeft w:val="0"/>
      <w:marRight w:val="0"/>
      <w:marTop w:val="0"/>
      <w:marBottom w:val="0"/>
      <w:divBdr>
        <w:top w:val="none" w:sz="0" w:space="0" w:color="auto"/>
        <w:left w:val="none" w:sz="0" w:space="0" w:color="auto"/>
        <w:bottom w:val="none" w:sz="0" w:space="0" w:color="auto"/>
        <w:right w:val="none" w:sz="0" w:space="0" w:color="auto"/>
      </w:divBdr>
    </w:div>
    <w:div w:id="744649306">
      <w:bodyDiv w:val="1"/>
      <w:marLeft w:val="0"/>
      <w:marRight w:val="0"/>
      <w:marTop w:val="0"/>
      <w:marBottom w:val="0"/>
      <w:divBdr>
        <w:top w:val="none" w:sz="0" w:space="0" w:color="auto"/>
        <w:left w:val="none" w:sz="0" w:space="0" w:color="auto"/>
        <w:bottom w:val="none" w:sz="0" w:space="0" w:color="auto"/>
        <w:right w:val="none" w:sz="0" w:space="0" w:color="auto"/>
      </w:divBdr>
    </w:div>
    <w:div w:id="750009979">
      <w:bodyDiv w:val="1"/>
      <w:marLeft w:val="0"/>
      <w:marRight w:val="0"/>
      <w:marTop w:val="0"/>
      <w:marBottom w:val="0"/>
      <w:divBdr>
        <w:top w:val="none" w:sz="0" w:space="0" w:color="auto"/>
        <w:left w:val="none" w:sz="0" w:space="0" w:color="auto"/>
        <w:bottom w:val="none" w:sz="0" w:space="0" w:color="auto"/>
        <w:right w:val="none" w:sz="0" w:space="0" w:color="auto"/>
      </w:divBdr>
    </w:div>
    <w:div w:id="761536808">
      <w:bodyDiv w:val="1"/>
      <w:marLeft w:val="0"/>
      <w:marRight w:val="0"/>
      <w:marTop w:val="0"/>
      <w:marBottom w:val="0"/>
      <w:divBdr>
        <w:top w:val="none" w:sz="0" w:space="0" w:color="auto"/>
        <w:left w:val="none" w:sz="0" w:space="0" w:color="auto"/>
        <w:bottom w:val="none" w:sz="0" w:space="0" w:color="auto"/>
        <w:right w:val="none" w:sz="0" w:space="0" w:color="auto"/>
      </w:divBdr>
    </w:div>
    <w:div w:id="762341337">
      <w:bodyDiv w:val="1"/>
      <w:marLeft w:val="0"/>
      <w:marRight w:val="0"/>
      <w:marTop w:val="0"/>
      <w:marBottom w:val="0"/>
      <w:divBdr>
        <w:top w:val="none" w:sz="0" w:space="0" w:color="auto"/>
        <w:left w:val="none" w:sz="0" w:space="0" w:color="auto"/>
        <w:bottom w:val="none" w:sz="0" w:space="0" w:color="auto"/>
        <w:right w:val="none" w:sz="0" w:space="0" w:color="auto"/>
      </w:divBdr>
    </w:div>
    <w:div w:id="777912436">
      <w:bodyDiv w:val="1"/>
      <w:marLeft w:val="0"/>
      <w:marRight w:val="0"/>
      <w:marTop w:val="0"/>
      <w:marBottom w:val="0"/>
      <w:divBdr>
        <w:top w:val="none" w:sz="0" w:space="0" w:color="auto"/>
        <w:left w:val="none" w:sz="0" w:space="0" w:color="auto"/>
        <w:bottom w:val="none" w:sz="0" w:space="0" w:color="auto"/>
        <w:right w:val="none" w:sz="0" w:space="0" w:color="auto"/>
      </w:divBdr>
    </w:div>
    <w:div w:id="796533689">
      <w:bodyDiv w:val="1"/>
      <w:marLeft w:val="0"/>
      <w:marRight w:val="0"/>
      <w:marTop w:val="0"/>
      <w:marBottom w:val="0"/>
      <w:divBdr>
        <w:top w:val="none" w:sz="0" w:space="0" w:color="auto"/>
        <w:left w:val="none" w:sz="0" w:space="0" w:color="auto"/>
        <w:bottom w:val="none" w:sz="0" w:space="0" w:color="auto"/>
        <w:right w:val="none" w:sz="0" w:space="0" w:color="auto"/>
      </w:divBdr>
    </w:div>
    <w:div w:id="805927495">
      <w:bodyDiv w:val="1"/>
      <w:marLeft w:val="0"/>
      <w:marRight w:val="0"/>
      <w:marTop w:val="0"/>
      <w:marBottom w:val="0"/>
      <w:divBdr>
        <w:top w:val="none" w:sz="0" w:space="0" w:color="auto"/>
        <w:left w:val="none" w:sz="0" w:space="0" w:color="auto"/>
        <w:bottom w:val="none" w:sz="0" w:space="0" w:color="auto"/>
        <w:right w:val="none" w:sz="0" w:space="0" w:color="auto"/>
      </w:divBdr>
    </w:div>
    <w:div w:id="820122191">
      <w:bodyDiv w:val="1"/>
      <w:marLeft w:val="0"/>
      <w:marRight w:val="0"/>
      <w:marTop w:val="0"/>
      <w:marBottom w:val="0"/>
      <w:divBdr>
        <w:top w:val="none" w:sz="0" w:space="0" w:color="auto"/>
        <w:left w:val="none" w:sz="0" w:space="0" w:color="auto"/>
        <w:bottom w:val="none" w:sz="0" w:space="0" w:color="auto"/>
        <w:right w:val="none" w:sz="0" w:space="0" w:color="auto"/>
      </w:divBdr>
    </w:div>
    <w:div w:id="844126974">
      <w:bodyDiv w:val="1"/>
      <w:marLeft w:val="0"/>
      <w:marRight w:val="0"/>
      <w:marTop w:val="0"/>
      <w:marBottom w:val="0"/>
      <w:divBdr>
        <w:top w:val="none" w:sz="0" w:space="0" w:color="auto"/>
        <w:left w:val="none" w:sz="0" w:space="0" w:color="auto"/>
        <w:bottom w:val="none" w:sz="0" w:space="0" w:color="auto"/>
        <w:right w:val="none" w:sz="0" w:space="0" w:color="auto"/>
      </w:divBdr>
    </w:div>
    <w:div w:id="856387789">
      <w:bodyDiv w:val="1"/>
      <w:marLeft w:val="0"/>
      <w:marRight w:val="0"/>
      <w:marTop w:val="0"/>
      <w:marBottom w:val="0"/>
      <w:divBdr>
        <w:top w:val="none" w:sz="0" w:space="0" w:color="auto"/>
        <w:left w:val="none" w:sz="0" w:space="0" w:color="auto"/>
        <w:bottom w:val="none" w:sz="0" w:space="0" w:color="auto"/>
        <w:right w:val="none" w:sz="0" w:space="0" w:color="auto"/>
      </w:divBdr>
    </w:div>
    <w:div w:id="867374378">
      <w:bodyDiv w:val="1"/>
      <w:marLeft w:val="0"/>
      <w:marRight w:val="0"/>
      <w:marTop w:val="0"/>
      <w:marBottom w:val="0"/>
      <w:divBdr>
        <w:top w:val="none" w:sz="0" w:space="0" w:color="auto"/>
        <w:left w:val="none" w:sz="0" w:space="0" w:color="auto"/>
        <w:bottom w:val="none" w:sz="0" w:space="0" w:color="auto"/>
        <w:right w:val="none" w:sz="0" w:space="0" w:color="auto"/>
      </w:divBdr>
    </w:div>
    <w:div w:id="881207958">
      <w:bodyDiv w:val="1"/>
      <w:marLeft w:val="0"/>
      <w:marRight w:val="0"/>
      <w:marTop w:val="0"/>
      <w:marBottom w:val="0"/>
      <w:divBdr>
        <w:top w:val="none" w:sz="0" w:space="0" w:color="auto"/>
        <w:left w:val="none" w:sz="0" w:space="0" w:color="auto"/>
        <w:bottom w:val="none" w:sz="0" w:space="0" w:color="auto"/>
        <w:right w:val="none" w:sz="0" w:space="0" w:color="auto"/>
      </w:divBdr>
    </w:div>
    <w:div w:id="913902768">
      <w:bodyDiv w:val="1"/>
      <w:marLeft w:val="0"/>
      <w:marRight w:val="0"/>
      <w:marTop w:val="0"/>
      <w:marBottom w:val="0"/>
      <w:divBdr>
        <w:top w:val="none" w:sz="0" w:space="0" w:color="auto"/>
        <w:left w:val="none" w:sz="0" w:space="0" w:color="auto"/>
        <w:bottom w:val="none" w:sz="0" w:space="0" w:color="auto"/>
        <w:right w:val="none" w:sz="0" w:space="0" w:color="auto"/>
      </w:divBdr>
    </w:div>
    <w:div w:id="918292636">
      <w:bodyDiv w:val="1"/>
      <w:marLeft w:val="0"/>
      <w:marRight w:val="0"/>
      <w:marTop w:val="0"/>
      <w:marBottom w:val="0"/>
      <w:divBdr>
        <w:top w:val="none" w:sz="0" w:space="0" w:color="auto"/>
        <w:left w:val="none" w:sz="0" w:space="0" w:color="auto"/>
        <w:bottom w:val="none" w:sz="0" w:space="0" w:color="auto"/>
        <w:right w:val="none" w:sz="0" w:space="0" w:color="auto"/>
      </w:divBdr>
    </w:div>
    <w:div w:id="924075310">
      <w:bodyDiv w:val="1"/>
      <w:marLeft w:val="0"/>
      <w:marRight w:val="0"/>
      <w:marTop w:val="0"/>
      <w:marBottom w:val="0"/>
      <w:divBdr>
        <w:top w:val="none" w:sz="0" w:space="0" w:color="auto"/>
        <w:left w:val="none" w:sz="0" w:space="0" w:color="auto"/>
        <w:bottom w:val="none" w:sz="0" w:space="0" w:color="auto"/>
        <w:right w:val="none" w:sz="0" w:space="0" w:color="auto"/>
      </w:divBdr>
    </w:div>
    <w:div w:id="928345451">
      <w:bodyDiv w:val="1"/>
      <w:marLeft w:val="0"/>
      <w:marRight w:val="0"/>
      <w:marTop w:val="0"/>
      <w:marBottom w:val="0"/>
      <w:divBdr>
        <w:top w:val="none" w:sz="0" w:space="0" w:color="auto"/>
        <w:left w:val="none" w:sz="0" w:space="0" w:color="auto"/>
        <w:bottom w:val="none" w:sz="0" w:space="0" w:color="auto"/>
        <w:right w:val="none" w:sz="0" w:space="0" w:color="auto"/>
      </w:divBdr>
    </w:div>
    <w:div w:id="942419747">
      <w:bodyDiv w:val="1"/>
      <w:marLeft w:val="0"/>
      <w:marRight w:val="0"/>
      <w:marTop w:val="0"/>
      <w:marBottom w:val="0"/>
      <w:divBdr>
        <w:top w:val="none" w:sz="0" w:space="0" w:color="auto"/>
        <w:left w:val="none" w:sz="0" w:space="0" w:color="auto"/>
        <w:bottom w:val="none" w:sz="0" w:space="0" w:color="auto"/>
        <w:right w:val="none" w:sz="0" w:space="0" w:color="auto"/>
      </w:divBdr>
    </w:div>
    <w:div w:id="951714662">
      <w:bodyDiv w:val="1"/>
      <w:marLeft w:val="0"/>
      <w:marRight w:val="0"/>
      <w:marTop w:val="0"/>
      <w:marBottom w:val="0"/>
      <w:divBdr>
        <w:top w:val="none" w:sz="0" w:space="0" w:color="auto"/>
        <w:left w:val="none" w:sz="0" w:space="0" w:color="auto"/>
        <w:bottom w:val="none" w:sz="0" w:space="0" w:color="auto"/>
        <w:right w:val="none" w:sz="0" w:space="0" w:color="auto"/>
      </w:divBdr>
    </w:div>
    <w:div w:id="953175646">
      <w:bodyDiv w:val="1"/>
      <w:marLeft w:val="0"/>
      <w:marRight w:val="0"/>
      <w:marTop w:val="0"/>
      <w:marBottom w:val="0"/>
      <w:divBdr>
        <w:top w:val="none" w:sz="0" w:space="0" w:color="auto"/>
        <w:left w:val="none" w:sz="0" w:space="0" w:color="auto"/>
        <w:bottom w:val="none" w:sz="0" w:space="0" w:color="auto"/>
        <w:right w:val="none" w:sz="0" w:space="0" w:color="auto"/>
      </w:divBdr>
    </w:div>
    <w:div w:id="958268226">
      <w:bodyDiv w:val="1"/>
      <w:marLeft w:val="0"/>
      <w:marRight w:val="0"/>
      <w:marTop w:val="0"/>
      <w:marBottom w:val="0"/>
      <w:divBdr>
        <w:top w:val="none" w:sz="0" w:space="0" w:color="auto"/>
        <w:left w:val="none" w:sz="0" w:space="0" w:color="auto"/>
        <w:bottom w:val="none" w:sz="0" w:space="0" w:color="auto"/>
        <w:right w:val="none" w:sz="0" w:space="0" w:color="auto"/>
      </w:divBdr>
    </w:div>
    <w:div w:id="964626626">
      <w:bodyDiv w:val="1"/>
      <w:marLeft w:val="0"/>
      <w:marRight w:val="0"/>
      <w:marTop w:val="0"/>
      <w:marBottom w:val="0"/>
      <w:divBdr>
        <w:top w:val="none" w:sz="0" w:space="0" w:color="auto"/>
        <w:left w:val="none" w:sz="0" w:space="0" w:color="auto"/>
        <w:bottom w:val="none" w:sz="0" w:space="0" w:color="auto"/>
        <w:right w:val="none" w:sz="0" w:space="0" w:color="auto"/>
      </w:divBdr>
    </w:div>
    <w:div w:id="965551986">
      <w:bodyDiv w:val="1"/>
      <w:marLeft w:val="0"/>
      <w:marRight w:val="0"/>
      <w:marTop w:val="0"/>
      <w:marBottom w:val="0"/>
      <w:divBdr>
        <w:top w:val="none" w:sz="0" w:space="0" w:color="auto"/>
        <w:left w:val="none" w:sz="0" w:space="0" w:color="auto"/>
        <w:bottom w:val="none" w:sz="0" w:space="0" w:color="auto"/>
        <w:right w:val="none" w:sz="0" w:space="0" w:color="auto"/>
      </w:divBdr>
    </w:div>
    <w:div w:id="968629145">
      <w:bodyDiv w:val="1"/>
      <w:marLeft w:val="0"/>
      <w:marRight w:val="0"/>
      <w:marTop w:val="0"/>
      <w:marBottom w:val="0"/>
      <w:divBdr>
        <w:top w:val="none" w:sz="0" w:space="0" w:color="auto"/>
        <w:left w:val="none" w:sz="0" w:space="0" w:color="auto"/>
        <w:bottom w:val="none" w:sz="0" w:space="0" w:color="auto"/>
        <w:right w:val="none" w:sz="0" w:space="0" w:color="auto"/>
      </w:divBdr>
    </w:div>
    <w:div w:id="980041570">
      <w:bodyDiv w:val="1"/>
      <w:marLeft w:val="0"/>
      <w:marRight w:val="0"/>
      <w:marTop w:val="0"/>
      <w:marBottom w:val="0"/>
      <w:divBdr>
        <w:top w:val="none" w:sz="0" w:space="0" w:color="auto"/>
        <w:left w:val="none" w:sz="0" w:space="0" w:color="auto"/>
        <w:bottom w:val="none" w:sz="0" w:space="0" w:color="auto"/>
        <w:right w:val="none" w:sz="0" w:space="0" w:color="auto"/>
      </w:divBdr>
    </w:div>
    <w:div w:id="988437489">
      <w:bodyDiv w:val="1"/>
      <w:marLeft w:val="0"/>
      <w:marRight w:val="0"/>
      <w:marTop w:val="0"/>
      <w:marBottom w:val="0"/>
      <w:divBdr>
        <w:top w:val="none" w:sz="0" w:space="0" w:color="auto"/>
        <w:left w:val="none" w:sz="0" w:space="0" w:color="auto"/>
        <w:bottom w:val="none" w:sz="0" w:space="0" w:color="auto"/>
        <w:right w:val="none" w:sz="0" w:space="0" w:color="auto"/>
      </w:divBdr>
    </w:div>
    <w:div w:id="1008213387">
      <w:bodyDiv w:val="1"/>
      <w:marLeft w:val="0"/>
      <w:marRight w:val="0"/>
      <w:marTop w:val="0"/>
      <w:marBottom w:val="0"/>
      <w:divBdr>
        <w:top w:val="none" w:sz="0" w:space="0" w:color="auto"/>
        <w:left w:val="none" w:sz="0" w:space="0" w:color="auto"/>
        <w:bottom w:val="none" w:sz="0" w:space="0" w:color="auto"/>
        <w:right w:val="none" w:sz="0" w:space="0" w:color="auto"/>
      </w:divBdr>
      <w:divsChild>
        <w:div w:id="1126044868">
          <w:marLeft w:val="0"/>
          <w:marRight w:val="0"/>
          <w:marTop w:val="0"/>
          <w:marBottom w:val="0"/>
          <w:divBdr>
            <w:top w:val="none" w:sz="0" w:space="0" w:color="auto"/>
            <w:left w:val="none" w:sz="0" w:space="0" w:color="auto"/>
            <w:bottom w:val="none" w:sz="0" w:space="0" w:color="auto"/>
            <w:right w:val="none" w:sz="0" w:space="0" w:color="auto"/>
          </w:divBdr>
        </w:div>
        <w:div w:id="746994299">
          <w:marLeft w:val="0"/>
          <w:marRight w:val="0"/>
          <w:marTop w:val="0"/>
          <w:marBottom w:val="0"/>
          <w:divBdr>
            <w:top w:val="none" w:sz="0" w:space="0" w:color="auto"/>
            <w:left w:val="none" w:sz="0" w:space="0" w:color="auto"/>
            <w:bottom w:val="none" w:sz="0" w:space="0" w:color="auto"/>
            <w:right w:val="none" w:sz="0" w:space="0" w:color="auto"/>
          </w:divBdr>
        </w:div>
        <w:div w:id="460150868">
          <w:marLeft w:val="0"/>
          <w:marRight w:val="0"/>
          <w:marTop w:val="0"/>
          <w:marBottom w:val="0"/>
          <w:divBdr>
            <w:top w:val="none" w:sz="0" w:space="0" w:color="auto"/>
            <w:left w:val="none" w:sz="0" w:space="0" w:color="auto"/>
            <w:bottom w:val="none" w:sz="0" w:space="0" w:color="auto"/>
            <w:right w:val="none" w:sz="0" w:space="0" w:color="auto"/>
          </w:divBdr>
        </w:div>
        <w:div w:id="926503436">
          <w:marLeft w:val="0"/>
          <w:marRight w:val="0"/>
          <w:marTop w:val="0"/>
          <w:marBottom w:val="0"/>
          <w:divBdr>
            <w:top w:val="none" w:sz="0" w:space="0" w:color="auto"/>
            <w:left w:val="none" w:sz="0" w:space="0" w:color="auto"/>
            <w:bottom w:val="none" w:sz="0" w:space="0" w:color="auto"/>
            <w:right w:val="none" w:sz="0" w:space="0" w:color="auto"/>
          </w:divBdr>
        </w:div>
        <w:div w:id="1192957054">
          <w:marLeft w:val="0"/>
          <w:marRight w:val="0"/>
          <w:marTop w:val="0"/>
          <w:marBottom w:val="0"/>
          <w:divBdr>
            <w:top w:val="none" w:sz="0" w:space="0" w:color="auto"/>
            <w:left w:val="none" w:sz="0" w:space="0" w:color="auto"/>
            <w:bottom w:val="none" w:sz="0" w:space="0" w:color="auto"/>
            <w:right w:val="none" w:sz="0" w:space="0" w:color="auto"/>
          </w:divBdr>
        </w:div>
      </w:divsChild>
    </w:div>
    <w:div w:id="1033459488">
      <w:bodyDiv w:val="1"/>
      <w:marLeft w:val="0"/>
      <w:marRight w:val="0"/>
      <w:marTop w:val="0"/>
      <w:marBottom w:val="0"/>
      <w:divBdr>
        <w:top w:val="none" w:sz="0" w:space="0" w:color="auto"/>
        <w:left w:val="none" w:sz="0" w:space="0" w:color="auto"/>
        <w:bottom w:val="none" w:sz="0" w:space="0" w:color="auto"/>
        <w:right w:val="none" w:sz="0" w:space="0" w:color="auto"/>
      </w:divBdr>
    </w:div>
    <w:div w:id="1054040035">
      <w:bodyDiv w:val="1"/>
      <w:marLeft w:val="0"/>
      <w:marRight w:val="0"/>
      <w:marTop w:val="0"/>
      <w:marBottom w:val="0"/>
      <w:divBdr>
        <w:top w:val="none" w:sz="0" w:space="0" w:color="auto"/>
        <w:left w:val="none" w:sz="0" w:space="0" w:color="auto"/>
        <w:bottom w:val="none" w:sz="0" w:space="0" w:color="auto"/>
        <w:right w:val="none" w:sz="0" w:space="0" w:color="auto"/>
      </w:divBdr>
    </w:div>
    <w:div w:id="1075859896">
      <w:bodyDiv w:val="1"/>
      <w:marLeft w:val="0"/>
      <w:marRight w:val="0"/>
      <w:marTop w:val="0"/>
      <w:marBottom w:val="0"/>
      <w:divBdr>
        <w:top w:val="none" w:sz="0" w:space="0" w:color="auto"/>
        <w:left w:val="none" w:sz="0" w:space="0" w:color="auto"/>
        <w:bottom w:val="none" w:sz="0" w:space="0" w:color="auto"/>
        <w:right w:val="none" w:sz="0" w:space="0" w:color="auto"/>
      </w:divBdr>
    </w:div>
    <w:div w:id="1089891733">
      <w:bodyDiv w:val="1"/>
      <w:marLeft w:val="0"/>
      <w:marRight w:val="0"/>
      <w:marTop w:val="0"/>
      <w:marBottom w:val="0"/>
      <w:divBdr>
        <w:top w:val="none" w:sz="0" w:space="0" w:color="auto"/>
        <w:left w:val="none" w:sz="0" w:space="0" w:color="auto"/>
        <w:bottom w:val="none" w:sz="0" w:space="0" w:color="auto"/>
        <w:right w:val="none" w:sz="0" w:space="0" w:color="auto"/>
      </w:divBdr>
    </w:div>
    <w:div w:id="1095902710">
      <w:bodyDiv w:val="1"/>
      <w:marLeft w:val="0"/>
      <w:marRight w:val="0"/>
      <w:marTop w:val="0"/>
      <w:marBottom w:val="0"/>
      <w:divBdr>
        <w:top w:val="none" w:sz="0" w:space="0" w:color="auto"/>
        <w:left w:val="none" w:sz="0" w:space="0" w:color="auto"/>
        <w:bottom w:val="none" w:sz="0" w:space="0" w:color="auto"/>
        <w:right w:val="none" w:sz="0" w:space="0" w:color="auto"/>
      </w:divBdr>
    </w:div>
    <w:div w:id="1097796769">
      <w:bodyDiv w:val="1"/>
      <w:marLeft w:val="0"/>
      <w:marRight w:val="0"/>
      <w:marTop w:val="0"/>
      <w:marBottom w:val="0"/>
      <w:divBdr>
        <w:top w:val="none" w:sz="0" w:space="0" w:color="auto"/>
        <w:left w:val="none" w:sz="0" w:space="0" w:color="auto"/>
        <w:bottom w:val="none" w:sz="0" w:space="0" w:color="auto"/>
        <w:right w:val="none" w:sz="0" w:space="0" w:color="auto"/>
      </w:divBdr>
    </w:div>
    <w:div w:id="1106458495">
      <w:bodyDiv w:val="1"/>
      <w:marLeft w:val="0"/>
      <w:marRight w:val="0"/>
      <w:marTop w:val="0"/>
      <w:marBottom w:val="0"/>
      <w:divBdr>
        <w:top w:val="none" w:sz="0" w:space="0" w:color="auto"/>
        <w:left w:val="none" w:sz="0" w:space="0" w:color="auto"/>
        <w:bottom w:val="none" w:sz="0" w:space="0" w:color="auto"/>
        <w:right w:val="none" w:sz="0" w:space="0" w:color="auto"/>
      </w:divBdr>
      <w:divsChild>
        <w:div w:id="991324360">
          <w:marLeft w:val="480"/>
          <w:marRight w:val="0"/>
          <w:marTop w:val="0"/>
          <w:marBottom w:val="0"/>
          <w:divBdr>
            <w:top w:val="none" w:sz="0" w:space="0" w:color="auto"/>
            <w:left w:val="none" w:sz="0" w:space="0" w:color="auto"/>
            <w:bottom w:val="none" w:sz="0" w:space="0" w:color="auto"/>
            <w:right w:val="none" w:sz="0" w:space="0" w:color="auto"/>
          </w:divBdr>
        </w:div>
        <w:div w:id="1875849463">
          <w:marLeft w:val="480"/>
          <w:marRight w:val="0"/>
          <w:marTop w:val="0"/>
          <w:marBottom w:val="0"/>
          <w:divBdr>
            <w:top w:val="none" w:sz="0" w:space="0" w:color="auto"/>
            <w:left w:val="none" w:sz="0" w:space="0" w:color="auto"/>
            <w:bottom w:val="none" w:sz="0" w:space="0" w:color="auto"/>
            <w:right w:val="none" w:sz="0" w:space="0" w:color="auto"/>
          </w:divBdr>
        </w:div>
        <w:div w:id="241110881">
          <w:marLeft w:val="480"/>
          <w:marRight w:val="0"/>
          <w:marTop w:val="0"/>
          <w:marBottom w:val="0"/>
          <w:divBdr>
            <w:top w:val="none" w:sz="0" w:space="0" w:color="auto"/>
            <w:left w:val="none" w:sz="0" w:space="0" w:color="auto"/>
            <w:bottom w:val="none" w:sz="0" w:space="0" w:color="auto"/>
            <w:right w:val="none" w:sz="0" w:space="0" w:color="auto"/>
          </w:divBdr>
        </w:div>
        <w:div w:id="436370745">
          <w:marLeft w:val="480"/>
          <w:marRight w:val="0"/>
          <w:marTop w:val="0"/>
          <w:marBottom w:val="0"/>
          <w:divBdr>
            <w:top w:val="none" w:sz="0" w:space="0" w:color="auto"/>
            <w:left w:val="none" w:sz="0" w:space="0" w:color="auto"/>
            <w:bottom w:val="none" w:sz="0" w:space="0" w:color="auto"/>
            <w:right w:val="none" w:sz="0" w:space="0" w:color="auto"/>
          </w:divBdr>
        </w:div>
        <w:div w:id="392658706">
          <w:marLeft w:val="480"/>
          <w:marRight w:val="0"/>
          <w:marTop w:val="0"/>
          <w:marBottom w:val="0"/>
          <w:divBdr>
            <w:top w:val="none" w:sz="0" w:space="0" w:color="auto"/>
            <w:left w:val="none" w:sz="0" w:space="0" w:color="auto"/>
            <w:bottom w:val="none" w:sz="0" w:space="0" w:color="auto"/>
            <w:right w:val="none" w:sz="0" w:space="0" w:color="auto"/>
          </w:divBdr>
        </w:div>
        <w:div w:id="1942756417">
          <w:marLeft w:val="480"/>
          <w:marRight w:val="0"/>
          <w:marTop w:val="0"/>
          <w:marBottom w:val="0"/>
          <w:divBdr>
            <w:top w:val="none" w:sz="0" w:space="0" w:color="auto"/>
            <w:left w:val="none" w:sz="0" w:space="0" w:color="auto"/>
            <w:bottom w:val="none" w:sz="0" w:space="0" w:color="auto"/>
            <w:right w:val="none" w:sz="0" w:space="0" w:color="auto"/>
          </w:divBdr>
        </w:div>
        <w:div w:id="169562763">
          <w:marLeft w:val="480"/>
          <w:marRight w:val="0"/>
          <w:marTop w:val="0"/>
          <w:marBottom w:val="0"/>
          <w:divBdr>
            <w:top w:val="none" w:sz="0" w:space="0" w:color="auto"/>
            <w:left w:val="none" w:sz="0" w:space="0" w:color="auto"/>
            <w:bottom w:val="none" w:sz="0" w:space="0" w:color="auto"/>
            <w:right w:val="none" w:sz="0" w:space="0" w:color="auto"/>
          </w:divBdr>
        </w:div>
        <w:div w:id="879050148">
          <w:marLeft w:val="480"/>
          <w:marRight w:val="0"/>
          <w:marTop w:val="0"/>
          <w:marBottom w:val="0"/>
          <w:divBdr>
            <w:top w:val="none" w:sz="0" w:space="0" w:color="auto"/>
            <w:left w:val="none" w:sz="0" w:space="0" w:color="auto"/>
            <w:bottom w:val="none" w:sz="0" w:space="0" w:color="auto"/>
            <w:right w:val="none" w:sz="0" w:space="0" w:color="auto"/>
          </w:divBdr>
        </w:div>
        <w:div w:id="1274172870">
          <w:marLeft w:val="480"/>
          <w:marRight w:val="0"/>
          <w:marTop w:val="0"/>
          <w:marBottom w:val="0"/>
          <w:divBdr>
            <w:top w:val="none" w:sz="0" w:space="0" w:color="auto"/>
            <w:left w:val="none" w:sz="0" w:space="0" w:color="auto"/>
            <w:bottom w:val="none" w:sz="0" w:space="0" w:color="auto"/>
            <w:right w:val="none" w:sz="0" w:space="0" w:color="auto"/>
          </w:divBdr>
        </w:div>
        <w:div w:id="705518895">
          <w:marLeft w:val="480"/>
          <w:marRight w:val="0"/>
          <w:marTop w:val="0"/>
          <w:marBottom w:val="0"/>
          <w:divBdr>
            <w:top w:val="none" w:sz="0" w:space="0" w:color="auto"/>
            <w:left w:val="none" w:sz="0" w:space="0" w:color="auto"/>
            <w:bottom w:val="none" w:sz="0" w:space="0" w:color="auto"/>
            <w:right w:val="none" w:sz="0" w:space="0" w:color="auto"/>
          </w:divBdr>
        </w:div>
        <w:div w:id="27069219">
          <w:marLeft w:val="480"/>
          <w:marRight w:val="0"/>
          <w:marTop w:val="0"/>
          <w:marBottom w:val="0"/>
          <w:divBdr>
            <w:top w:val="none" w:sz="0" w:space="0" w:color="auto"/>
            <w:left w:val="none" w:sz="0" w:space="0" w:color="auto"/>
            <w:bottom w:val="none" w:sz="0" w:space="0" w:color="auto"/>
            <w:right w:val="none" w:sz="0" w:space="0" w:color="auto"/>
          </w:divBdr>
        </w:div>
        <w:div w:id="1447240415">
          <w:marLeft w:val="480"/>
          <w:marRight w:val="0"/>
          <w:marTop w:val="0"/>
          <w:marBottom w:val="0"/>
          <w:divBdr>
            <w:top w:val="none" w:sz="0" w:space="0" w:color="auto"/>
            <w:left w:val="none" w:sz="0" w:space="0" w:color="auto"/>
            <w:bottom w:val="none" w:sz="0" w:space="0" w:color="auto"/>
            <w:right w:val="none" w:sz="0" w:space="0" w:color="auto"/>
          </w:divBdr>
        </w:div>
        <w:div w:id="1556774452">
          <w:marLeft w:val="480"/>
          <w:marRight w:val="0"/>
          <w:marTop w:val="0"/>
          <w:marBottom w:val="0"/>
          <w:divBdr>
            <w:top w:val="none" w:sz="0" w:space="0" w:color="auto"/>
            <w:left w:val="none" w:sz="0" w:space="0" w:color="auto"/>
            <w:bottom w:val="none" w:sz="0" w:space="0" w:color="auto"/>
            <w:right w:val="none" w:sz="0" w:space="0" w:color="auto"/>
          </w:divBdr>
        </w:div>
        <w:div w:id="1305238820">
          <w:marLeft w:val="480"/>
          <w:marRight w:val="0"/>
          <w:marTop w:val="0"/>
          <w:marBottom w:val="0"/>
          <w:divBdr>
            <w:top w:val="none" w:sz="0" w:space="0" w:color="auto"/>
            <w:left w:val="none" w:sz="0" w:space="0" w:color="auto"/>
            <w:bottom w:val="none" w:sz="0" w:space="0" w:color="auto"/>
            <w:right w:val="none" w:sz="0" w:space="0" w:color="auto"/>
          </w:divBdr>
        </w:div>
      </w:divsChild>
    </w:div>
    <w:div w:id="1108041454">
      <w:bodyDiv w:val="1"/>
      <w:marLeft w:val="0"/>
      <w:marRight w:val="0"/>
      <w:marTop w:val="0"/>
      <w:marBottom w:val="0"/>
      <w:divBdr>
        <w:top w:val="none" w:sz="0" w:space="0" w:color="auto"/>
        <w:left w:val="none" w:sz="0" w:space="0" w:color="auto"/>
        <w:bottom w:val="none" w:sz="0" w:space="0" w:color="auto"/>
        <w:right w:val="none" w:sz="0" w:space="0" w:color="auto"/>
      </w:divBdr>
    </w:div>
    <w:div w:id="1115977047">
      <w:bodyDiv w:val="1"/>
      <w:marLeft w:val="0"/>
      <w:marRight w:val="0"/>
      <w:marTop w:val="0"/>
      <w:marBottom w:val="0"/>
      <w:divBdr>
        <w:top w:val="none" w:sz="0" w:space="0" w:color="auto"/>
        <w:left w:val="none" w:sz="0" w:space="0" w:color="auto"/>
        <w:bottom w:val="none" w:sz="0" w:space="0" w:color="auto"/>
        <w:right w:val="none" w:sz="0" w:space="0" w:color="auto"/>
      </w:divBdr>
    </w:div>
    <w:div w:id="1118989970">
      <w:bodyDiv w:val="1"/>
      <w:marLeft w:val="0"/>
      <w:marRight w:val="0"/>
      <w:marTop w:val="0"/>
      <w:marBottom w:val="0"/>
      <w:divBdr>
        <w:top w:val="none" w:sz="0" w:space="0" w:color="auto"/>
        <w:left w:val="none" w:sz="0" w:space="0" w:color="auto"/>
        <w:bottom w:val="none" w:sz="0" w:space="0" w:color="auto"/>
        <w:right w:val="none" w:sz="0" w:space="0" w:color="auto"/>
      </w:divBdr>
    </w:div>
    <w:div w:id="1125849023">
      <w:bodyDiv w:val="1"/>
      <w:marLeft w:val="0"/>
      <w:marRight w:val="0"/>
      <w:marTop w:val="0"/>
      <w:marBottom w:val="0"/>
      <w:divBdr>
        <w:top w:val="none" w:sz="0" w:space="0" w:color="auto"/>
        <w:left w:val="none" w:sz="0" w:space="0" w:color="auto"/>
        <w:bottom w:val="none" w:sz="0" w:space="0" w:color="auto"/>
        <w:right w:val="none" w:sz="0" w:space="0" w:color="auto"/>
      </w:divBdr>
    </w:div>
    <w:div w:id="1131635397">
      <w:bodyDiv w:val="1"/>
      <w:marLeft w:val="0"/>
      <w:marRight w:val="0"/>
      <w:marTop w:val="0"/>
      <w:marBottom w:val="0"/>
      <w:divBdr>
        <w:top w:val="none" w:sz="0" w:space="0" w:color="auto"/>
        <w:left w:val="none" w:sz="0" w:space="0" w:color="auto"/>
        <w:bottom w:val="none" w:sz="0" w:space="0" w:color="auto"/>
        <w:right w:val="none" w:sz="0" w:space="0" w:color="auto"/>
      </w:divBdr>
    </w:div>
    <w:div w:id="1147743306">
      <w:bodyDiv w:val="1"/>
      <w:marLeft w:val="0"/>
      <w:marRight w:val="0"/>
      <w:marTop w:val="0"/>
      <w:marBottom w:val="0"/>
      <w:divBdr>
        <w:top w:val="none" w:sz="0" w:space="0" w:color="auto"/>
        <w:left w:val="none" w:sz="0" w:space="0" w:color="auto"/>
        <w:bottom w:val="none" w:sz="0" w:space="0" w:color="auto"/>
        <w:right w:val="none" w:sz="0" w:space="0" w:color="auto"/>
      </w:divBdr>
    </w:div>
    <w:div w:id="1172642910">
      <w:bodyDiv w:val="1"/>
      <w:marLeft w:val="0"/>
      <w:marRight w:val="0"/>
      <w:marTop w:val="0"/>
      <w:marBottom w:val="0"/>
      <w:divBdr>
        <w:top w:val="none" w:sz="0" w:space="0" w:color="auto"/>
        <w:left w:val="none" w:sz="0" w:space="0" w:color="auto"/>
        <w:bottom w:val="none" w:sz="0" w:space="0" w:color="auto"/>
        <w:right w:val="none" w:sz="0" w:space="0" w:color="auto"/>
      </w:divBdr>
    </w:div>
    <w:div w:id="1215315736">
      <w:bodyDiv w:val="1"/>
      <w:marLeft w:val="0"/>
      <w:marRight w:val="0"/>
      <w:marTop w:val="0"/>
      <w:marBottom w:val="0"/>
      <w:divBdr>
        <w:top w:val="none" w:sz="0" w:space="0" w:color="auto"/>
        <w:left w:val="none" w:sz="0" w:space="0" w:color="auto"/>
        <w:bottom w:val="none" w:sz="0" w:space="0" w:color="auto"/>
        <w:right w:val="none" w:sz="0" w:space="0" w:color="auto"/>
      </w:divBdr>
    </w:div>
    <w:div w:id="1219588699">
      <w:bodyDiv w:val="1"/>
      <w:marLeft w:val="0"/>
      <w:marRight w:val="0"/>
      <w:marTop w:val="0"/>
      <w:marBottom w:val="0"/>
      <w:divBdr>
        <w:top w:val="none" w:sz="0" w:space="0" w:color="auto"/>
        <w:left w:val="none" w:sz="0" w:space="0" w:color="auto"/>
        <w:bottom w:val="none" w:sz="0" w:space="0" w:color="auto"/>
        <w:right w:val="none" w:sz="0" w:space="0" w:color="auto"/>
      </w:divBdr>
    </w:div>
    <w:div w:id="1245262389">
      <w:bodyDiv w:val="1"/>
      <w:marLeft w:val="0"/>
      <w:marRight w:val="0"/>
      <w:marTop w:val="0"/>
      <w:marBottom w:val="0"/>
      <w:divBdr>
        <w:top w:val="none" w:sz="0" w:space="0" w:color="auto"/>
        <w:left w:val="none" w:sz="0" w:space="0" w:color="auto"/>
        <w:bottom w:val="none" w:sz="0" w:space="0" w:color="auto"/>
        <w:right w:val="none" w:sz="0" w:space="0" w:color="auto"/>
      </w:divBdr>
    </w:div>
    <w:div w:id="1268538636">
      <w:bodyDiv w:val="1"/>
      <w:marLeft w:val="0"/>
      <w:marRight w:val="0"/>
      <w:marTop w:val="0"/>
      <w:marBottom w:val="0"/>
      <w:divBdr>
        <w:top w:val="none" w:sz="0" w:space="0" w:color="auto"/>
        <w:left w:val="none" w:sz="0" w:space="0" w:color="auto"/>
        <w:bottom w:val="none" w:sz="0" w:space="0" w:color="auto"/>
        <w:right w:val="none" w:sz="0" w:space="0" w:color="auto"/>
      </w:divBdr>
    </w:div>
    <w:div w:id="1274361770">
      <w:bodyDiv w:val="1"/>
      <w:marLeft w:val="0"/>
      <w:marRight w:val="0"/>
      <w:marTop w:val="0"/>
      <w:marBottom w:val="0"/>
      <w:divBdr>
        <w:top w:val="none" w:sz="0" w:space="0" w:color="auto"/>
        <w:left w:val="none" w:sz="0" w:space="0" w:color="auto"/>
        <w:bottom w:val="none" w:sz="0" w:space="0" w:color="auto"/>
        <w:right w:val="none" w:sz="0" w:space="0" w:color="auto"/>
      </w:divBdr>
      <w:divsChild>
        <w:div w:id="801928032">
          <w:marLeft w:val="480"/>
          <w:marRight w:val="0"/>
          <w:marTop w:val="0"/>
          <w:marBottom w:val="0"/>
          <w:divBdr>
            <w:top w:val="none" w:sz="0" w:space="0" w:color="auto"/>
            <w:left w:val="none" w:sz="0" w:space="0" w:color="auto"/>
            <w:bottom w:val="none" w:sz="0" w:space="0" w:color="auto"/>
            <w:right w:val="none" w:sz="0" w:space="0" w:color="auto"/>
          </w:divBdr>
        </w:div>
        <w:div w:id="1511749126">
          <w:marLeft w:val="480"/>
          <w:marRight w:val="0"/>
          <w:marTop w:val="0"/>
          <w:marBottom w:val="0"/>
          <w:divBdr>
            <w:top w:val="none" w:sz="0" w:space="0" w:color="auto"/>
            <w:left w:val="none" w:sz="0" w:space="0" w:color="auto"/>
            <w:bottom w:val="none" w:sz="0" w:space="0" w:color="auto"/>
            <w:right w:val="none" w:sz="0" w:space="0" w:color="auto"/>
          </w:divBdr>
        </w:div>
        <w:div w:id="2050953818">
          <w:marLeft w:val="480"/>
          <w:marRight w:val="0"/>
          <w:marTop w:val="0"/>
          <w:marBottom w:val="0"/>
          <w:divBdr>
            <w:top w:val="none" w:sz="0" w:space="0" w:color="auto"/>
            <w:left w:val="none" w:sz="0" w:space="0" w:color="auto"/>
            <w:bottom w:val="none" w:sz="0" w:space="0" w:color="auto"/>
            <w:right w:val="none" w:sz="0" w:space="0" w:color="auto"/>
          </w:divBdr>
        </w:div>
        <w:div w:id="16663928">
          <w:marLeft w:val="480"/>
          <w:marRight w:val="0"/>
          <w:marTop w:val="0"/>
          <w:marBottom w:val="0"/>
          <w:divBdr>
            <w:top w:val="none" w:sz="0" w:space="0" w:color="auto"/>
            <w:left w:val="none" w:sz="0" w:space="0" w:color="auto"/>
            <w:bottom w:val="none" w:sz="0" w:space="0" w:color="auto"/>
            <w:right w:val="none" w:sz="0" w:space="0" w:color="auto"/>
          </w:divBdr>
        </w:div>
        <w:div w:id="927230754">
          <w:marLeft w:val="480"/>
          <w:marRight w:val="0"/>
          <w:marTop w:val="0"/>
          <w:marBottom w:val="0"/>
          <w:divBdr>
            <w:top w:val="none" w:sz="0" w:space="0" w:color="auto"/>
            <w:left w:val="none" w:sz="0" w:space="0" w:color="auto"/>
            <w:bottom w:val="none" w:sz="0" w:space="0" w:color="auto"/>
            <w:right w:val="none" w:sz="0" w:space="0" w:color="auto"/>
          </w:divBdr>
        </w:div>
        <w:div w:id="318778839">
          <w:marLeft w:val="480"/>
          <w:marRight w:val="0"/>
          <w:marTop w:val="0"/>
          <w:marBottom w:val="0"/>
          <w:divBdr>
            <w:top w:val="none" w:sz="0" w:space="0" w:color="auto"/>
            <w:left w:val="none" w:sz="0" w:space="0" w:color="auto"/>
            <w:bottom w:val="none" w:sz="0" w:space="0" w:color="auto"/>
            <w:right w:val="none" w:sz="0" w:space="0" w:color="auto"/>
          </w:divBdr>
        </w:div>
        <w:div w:id="702482960">
          <w:marLeft w:val="480"/>
          <w:marRight w:val="0"/>
          <w:marTop w:val="0"/>
          <w:marBottom w:val="0"/>
          <w:divBdr>
            <w:top w:val="none" w:sz="0" w:space="0" w:color="auto"/>
            <w:left w:val="none" w:sz="0" w:space="0" w:color="auto"/>
            <w:bottom w:val="none" w:sz="0" w:space="0" w:color="auto"/>
            <w:right w:val="none" w:sz="0" w:space="0" w:color="auto"/>
          </w:divBdr>
        </w:div>
        <w:div w:id="617302986">
          <w:marLeft w:val="480"/>
          <w:marRight w:val="0"/>
          <w:marTop w:val="0"/>
          <w:marBottom w:val="0"/>
          <w:divBdr>
            <w:top w:val="none" w:sz="0" w:space="0" w:color="auto"/>
            <w:left w:val="none" w:sz="0" w:space="0" w:color="auto"/>
            <w:bottom w:val="none" w:sz="0" w:space="0" w:color="auto"/>
            <w:right w:val="none" w:sz="0" w:space="0" w:color="auto"/>
          </w:divBdr>
        </w:div>
        <w:div w:id="296958380">
          <w:marLeft w:val="480"/>
          <w:marRight w:val="0"/>
          <w:marTop w:val="0"/>
          <w:marBottom w:val="0"/>
          <w:divBdr>
            <w:top w:val="none" w:sz="0" w:space="0" w:color="auto"/>
            <w:left w:val="none" w:sz="0" w:space="0" w:color="auto"/>
            <w:bottom w:val="none" w:sz="0" w:space="0" w:color="auto"/>
            <w:right w:val="none" w:sz="0" w:space="0" w:color="auto"/>
          </w:divBdr>
        </w:div>
        <w:div w:id="31226725">
          <w:marLeft w:val="480"/>
          <w:marRight w:val="0"/>
          <w:marTop w:val="0"/>
          <w:marBottom w:val="0"/>
          <w:divBdr>
            <w:top w:val="none" w:sz="0" w:space="0" w:color="auto"/>
            <w:left w:val="none" w:sz="0" w:space="0" w:color="auto"/>
            <w:bottom w:val="none" w:sz="0" w:space="0" w:color="auto"/>
            <w:right w:val="none" w:sz="0" w:space="0" w:color="auto"/>
          </w:divBdr>
        </w:div>
        <w:div w:id="1931960606">
          <w:marLeft w:val="480"/>
          <w:marRight w:val="0"/>
          <w:marTop w:val="0"/>
          <w:marBottom w:val="0"/>
          <w:divBdr>
            <w:top w:val="none" w:sz="0" w:space="0" w:color="auto"/>
            <w:left w:val="none" w:sz="0" w:space="0" w:color="auto"/>
            <w:bottom w:val="none" w:sz="0" w:space="0" w:color="auto"/>
            <w:right w:val="none" w:sz="0" w:space="0" w:color="auto"/>
          </w:divBdr>
        </w:div>
        <w:div w:id="1921793943">
          <w:marLeft w:val="480"/>
          <w:marRight w:val="0"/>
          <w:marTop w:val="0"/>
          <w:marBottom w:val="0"/>
          <w:divBdr>
            <w:top w:val="none" w:sz="0" w:space="0" w:color="auto"/>
            <w:left w:val="none" w:sz="0" w:space="0" w:color="auto"/>
            <w:bottom w:val="none" w:sz="0" w:space="0" w:color="auto"/>
            <w:right w:val="none" w:sz="0" w:space="0" w:color="auto"/>
          </w:divBdr>
        </w:div>
        <w:div w:id="416172133">
          <w:marLeft w:val="480"/>
          <w:marRight w:val="0"/>
          <w:marTop w:val="0"/>
          <w:marBottom w:val="0"/>
          <w:divBdr>
            <w:top w:val="none" w:sz="0" w:space="0" w:color="auto"/>
            <w:left w:val="none" w:sz="0" w:space="0" w:color="auto"/>
            <w:bottom w:val="none" w:sz="0" w:space="0" w:color="auto"/>
            <w:right w:val="none" w:sz="0" w:space="0" w:color="auto"/>
          </w:divBdr>
        </w:div>
        <w:div w:id="1452699578">
          <w:marLeft w:val="480"/>
          <w:marRight w:val="0"/>
          <w:marTop w:val="0"/>
          <w:marBottom w:val="0"/>
          <w:divBdr>
            <w:top w:val="none" w:sz="0" w:space="0" w:color="auto"/>
            <w:left w:val="none" w:sz="0" w:space="0" w:color="auto"/>
            <w:bottom w:val="none" w:sz="0" w:space="0" w:color="auto"/>
            <w:right w:val="none" w:sz="0" w:space="0" w:color="auto"/>
          </w:divBdr>
        </w:div>
      </w:divsChild>
    </w:div>
    <w:div w:id="1275212421">
      <w:bodyDiv w:val="1"/>
      <w:marLeft w:val="0"/>
      <w:marRight w:val="0"/>
      <w:marTop w:val="0"/>
      <w:marBottom w:val="0"/>
      <w:divBdr>
        <w:top w:val="none" w:sz="0" w:space="0" w:color="auto"/>
        <w:left w:val="none" w:sz="0" w:space="0" w:color="auto"/>
        <w:bottom w:val="none" w:sz="0" w:space="0" w:color="auto"/>
        <w:right w:val="none" w:sz="0" w:space="0" w:color="auto"/>
      </w:divBdr>
    </w:div>
    <w:div w:id="1289975136">
      <w:bodyDiv w:val="1"/>
      <w:marLeft w:val="0"/>
      <w:marRight w:val="0"/>
      <w:marTop w:val="0"/>
      <w:marBottom w:val="0"/>
      <w:divBdr>
        <w:top w:val="none" w:sz="0" w:space="0" w:color="auto"/>
        <w:left w:val="none" w:sz="0" w:space="0" w:color="auto"/>
        <w:bottom w:val="none" w:sz="0" w:space="0" w:color="auto"/>
        <w:right w:val="none" w:sz="0" w:space="0" w:color="auto"/>
      </w:divBdr>
    </w:div>
    <w:div w:id="1291861262">
      <w:bodyDiv w:val="1"/>
      <w:marLeft w:val="0"/>
      <w:marRight w:val="0"/>
      <w:marTop w:val="0"/>
      <w:marBottom w:val="0"/>
      <w:divBdr>
        <w:top w:val="none" w:sz="0" w:space="0" w:color="auto"/>
        <w:left w:val="none" w:sz="0" w:space="0" w:color="auto"/>
        <w:bottom w:val="none" w:sz="0" w:space="0" w:color="auto"/>
        <w:right w:val="none" w:sz="0" w:space="0" w:color="auto"/>
      </w:divBdr>
    </w:div>
    <w:div w:id="1303341750">
      <w:bodyDiv w:val="1"/>
      <w:marLeft w:val="0"/>
      <w:marRight w:val="0"/>
      <w:marTop w:val="0"/>
      <w:marBottom w:val="0"/>
      <w:divBdr>
        <w:top w:val="none" w:sz="0" w:space="0" w:color="auto"/>
        <w:left w:val="none" w:sz="0" w:space="0" w:color="auto"/>
        <w:bottom w:val="none" w:sz="0" w:space="0" w:color="auto"/>
        <w:right w:val="none" w:sz="0" w:space="0" w:color="auto"/>
      </w:divBdr>
    </w:div>
    <w:div w:id="1327246989">
      <w:bodyDiv w:val="1"/>
      <w:marLeft w:val="0"/>
      <w:marRight w:val="0"/>
      <w:marTop w:val="0"/>
      <w:marBottom w:val="0"/>
      <w:divBdr>
        <w:top w:val="none" w:sz="0" w:space="0" w:color="auto"/>
        <w:left w:val="none" w:sz="0" w:space="0" w:color="auto"/>
        <w:bottom w:val="none" w:sz="0" w:space="0" w:color="auto"/>
        <w:right w:val="none" w:sz="0" w:space="0" w:color="auto"/>
      </w:divBdr>
    </w:div>
    <w:div w:id="1346782250">
      <w:bodyDiv w:val="1"/>
      <w:marLeft w:val="0"/>
      <w:marRight w:val="0"/>
      <w:marTop w:val="0"/>
      <w:marBottom w:val="0"/>
      <w:divBdr>
        <w:top w:val="none" w:sz="0" w:space="0" w:color="auto"/>
        <w:left w:val="none" w:sz="0" w:space="0" w:color="auto"/>
        <w:bottom w:val="none" w:sz="0" w:space="0" w:color="auto"/>
        <w:right w:val="none" w:sz="0" w:space="0" w:color="auto"/>
      </w:divBdr>
    </w:div>
    <w:div w:id="1366297808">
      <w:bodyDiv w:val="1"/>
      <w:marLeft w:val="0"/>
      <w:marRight w:val="0"/>
      <w:marTop w:val="0"/>
      <w:marBottom w:val="0"/>
      <w:divBdr>
        <w:top w:val="none" w:sz="0" w:space="0" w:color="auto"/>
        <w:left w:val="none" w:sz="0" w:space="0" w:color="auto"/>
        <w:bottom w:val="none" w:sz="0" w:space="0" w:color="auto"/>
        <w:right w:val="none" w:sz="0" w:space="0" w:color="auto"/>
      </w:divBdr>
    </w:div>
    <w:div w:id="1375349152">
      <w:bodyDiv w:val="1"/>
      <w:marLeft w:val="0"/>
      <w:marRight w:val="0"/>
      <w:marTop w:val="0"/>
      <w:marBottom w:val="0"/>
      <w:divBdr>
        <w:top w:val="none" w:sz="0" w:space="0" w:color="auto"/>
        <w:left w:val="none" w:sz="0" w:space="0" w:color="auto"/>
        <w:bottom w:val="none" w:sz="0" w:space="0" w:color="auto"/>
        <w:right w:val="none" w:sz="0" w:space="0" w:color="auto"/>
      </w:divBdr>
    </w:div>
    <w:div w:id="1376388012">
      <w:bodyDiv w:val="1"/>
      <w:marLeft w:val="0"/>
      <w:marRight w:val="0"/>
      <w:marTop w:val="0"/>
      <w:marBottom w:val="0"/>
      <w:divBdr>
        <w:top w:val="none" w:sz="0" w:space="0" w:color="auto"/>
        <w:left w:val="none" w:sz="0" w:space="0" w:color="auto"/>
        <w:bottom w:val="none" w:sz="0" w:space="0" w:color="auto"/>
        <w:right w:val="none" w:sz="0" w:space="0" w:color="auto"/>
      </w:divBdr>
    </w:div>
    <w:div w:id="1385450439">
      <w:bodyDiv w:val="1"/>
      <w:marLeft w:val="0"/>
      <w:marRight w:val="0"/>
      <w:marTop w:val="0"/>
      <w:marBottom w:val="0"/>
      <w:divBdr>
        <w:top w:val="none" w:sz="0" w:space="0" w:color="auto"/>
        <w:left w:val="none" w:sz="0" w:space="0" w:color="auto"/>
        <w:bottom w:val="none" w:sz="0" w:space="0" w:color="auto"/>
        <w:right w:val="none" w:sz="0" w:space="0" w:color="auto"/>
      </w:divBdr>
    </w:div>
    <w:div w:id="1387682564">
      <w:bodyDiv w:val="1"/>
      <w:marLeft w:val="0"/>
      <w:marRight w:val="0"/>
      <w:marTop w:val="0"/>
      <w:marBottom w:val="0"/>
      <w:divBdr>
        <w:top w:val="none" w:sz="0" w:space="0" w:color="auto"/>
        <w:left w:val="none" w:sz="0" w:space="0" w:color="auto"/>
        <w:bottom w:val="none" w:sz="0" w:space="0" w:color="auto"/>
        <w:right w:val="none" w:sz="0" w:space="0" w:color="auto"/>
      </w:divBdr>
    </w:div>
    <w:div w:id="1393893565">
      <w:bodyDiv w:val="1"/>
      <w:marLeft w:val="0"/>
      <w:marRight w:val="0"/>
      <w:marTop w:val="0"/>
      <w:marBottom w:val="0"/>
      <w:divBdr>
        <w:top w:val="none" w:sz="0" w:space="0" w:color="auto"/>
        <w:left w:val="none" w:sz="0" w:space="0" w:color="auto"/>
        <w:bottom w:val="none" w:sz="0" w:space="0" w:color="auto"/>
        <w:right w:val="none" w:sz="0" w:space="0" w:color="auto"/>
      </w:divBdr>
    </w:div>
    <w:div w:id="1404178637">
      <w:bodyDiv w:val="1"/>
      <w:marLeft w:val="0"/>
      <w:marRight w:val="0"/>
      <w:marTop w:val="0"/>
      <w:marBottom w:val="0"/>
      <w:divBdr>
        <w:top w:val="none" w:sz="0" w:space="0" w:color="auto"/>
        <w:left w:val="none" w:sz="0" w:space="0" w:color="auto"/>
        <w:bottom w:val="none" w:sz="0" w:space="0" w:color="auto"/>
        <w:right w:val="none" w:sz="0" w:space="0" w:color="auto"/>
      </w:divBdr>
    </w:div>
    <w:div w:id="1411079933">
      <w:bodyDiv w:val="1"/>
      <w:marLeft w:val="0"/>
      <w:marRight w:val="0"/>
      <w:marTop w:val="0"/>
      <w:marBottom w:val="0"/>
      <w:divBdr>
        <w:top w:val="none" w:sz="0" w:space="0" w:color="auto"/>
        <w:left w:val="none" w:sz="0" w:space="0" w:color="auto"/>
        <w:bottom w:val="none" w:sz="0" w:space="0" w:color="auto"/>
        <w:right w:val="none" w:sz="0" w:space="0" w:color="auto"/>
      </w:divBdr>
    </w:div>
    <w:div w:id="1428306494">
      <w:bodyDiv w:val="1"/>
      <w:marLeft w:val="0"/>
      <w:marRight w:val="0"/>
      <w:marTop w:val="0"/>
      <w:marBottom w:val="0"/>
      <w:divBdr>
        <w:top w:val="none" w:sz="0" w:space="0" w:color="auto"/>
        <w:left w:val="none" w:sz="0" w:space="0" w:color="auto"/>
        <w:bottom w:val="none" w:sz="0" w:space="0" w:color="auto"/>
        <w:right w:val="none" w:sz="0" w:space="0" w:color="auto"/>
      </w:divBdr>
    </w:div>
    <w:div w:id="1444425564">
      <w:bodyDiv w:val="1"/>
      <w:marLeft w:val="0"/>
      <w:marRight w:val="0"/>
      <w:marTop w:val="0"/>
      <w:marBottom w:val="0"/>
      <w:divBdr>
        <w:top w:val="none" w:sz="0" w:space="0" w:color="auto"/>
        <w:left w:val="none" w:sz="0" w:space="0" w:color="auto"/>
        <w:bottom w:val="none" w:sz="0" w:space="0" w:color="auto"/>
        <w:right w:val="none" w:sz="0" w:space="0" w:color="auto"/>
      </w:divBdr>
    </w:div>
    <w:div w:id="1452087102">
      <w:bodyDiv w:val="1"/>
      <w:marLeft w:val="0"/>
      <w:marRight w:val="0"/>
      <w:marTop w:val="0"/>
      <w:marBottom w:val="0"/>
      <w:divBdr>
        <w:top w:val="none" w:sz="0" w:space="0" w:color="auto"/>
        <w:left w:val="none" w:sz="0" w:space="0" w:color="auto"/>
        <w:bottom w:val="none" w:sz="0" w:space="0" w:color="auto"/>
        <w:right w:val="none" w:sz="0" w:space="0" w:color="auto"/>
      </w:divBdr>
    </w:div>
    <w:div w:id="1457597890">
      <w:bodyDiv w:val="1"/>
      <w:marLeft w:val="0"/>
      <w:marRight w:val="0"/>
      <w:marTop w:val="0"/>
      <w:marBottom w:val="0"/>
      <w:divBdr>
        <w:top w:val="none" w:sz="0" w:space="0" w:color="auto"/>
        <w:left w:val="none" w:sz="0" w:space="0" w:color="auto"/>
        <w:bottom w:val="none" w:sz="0" w:space="0" w:color="auto"/>
        <w:right w:val="none" w:sz="0" w:space="0" w:color="auto"/>
      </w:divBdr>
    </w:div>
    <w:div w:id="1464692235">
      <w:bodyDiv w:val="1"/>
      <w:marLeft w:val="0"/>
      <w:marRight w:val="0"/>
      <w:marTop w:val="0"/>
      <w:marBottom w:val="0"/>
      <w:divBdr>
        <w:top w:val="none" w:sz="0" w:space="0" w:color="auto"/>
        <w:left w:val="none" w:sz="0" w:space="0" w:color="auto"/>
        <w:bottom w:val="none" w:sz="0" w:space="0" w:color="auto"/>
        <w:right w:val="none" w:sz="0" w:space="0" w:color="auto"/>
      </w:divBdr>
    </w:div>
    <w:div w:id="1481967245">
      <w:bodyDiv w:val="1"/>
      <w:marLeft w:val="0"/>
      <w:marRight w:val="0"/>
      <w:marTop w:val="0"/>
      <w:marBottom w:val="0"/>
      <w:divBdr>
        <w:top w:val="none" w:sz="0" w:space="0" w:color="auto"/>
        <w:left w:val="none" w:sz="0" w:space="0" w:color="auto"/>
        <w:bottom w:val="none" w:sz="0" w:space="0" w:color="auto"/>
        <w:right w:val="none" w:sz="0" w:space="0" w:color="auto"/>
      </w:divBdr>
    </w:div>
    <w:div w:id="1490095881">
      <w:bodyDiv w:val="1"/>
      <w:marLeft w:val="0"/>
      <w:marRight w:val="0"/>
      <w:marTop w:val="0"/>
      <w:marBottom w:val="0"/>
      <w:divBdr>
        <w:top w:val="none" w:sz="0" w:space="0" w:color="auto"/>
        <w:left w:val="none" w:sz="0" w:space="0" w:color="auto"/>
        <w:bottom w:val="none" w:sz="0" w:space="0" w:color="auto"/>
        <w:right w:val="none" w:sz="0" w:space="0" w:color="auto"/>
      </w:divBdr>
      <w:divsChild>
        <w:div w:id="1454248126">
          <w:marLeft w:val="480"/>
          <w:marRight w:val="0"/>
          <w:marTop w:val="0"/>
          <w:marBottom w:val="0"/>
          <w:divBdr>
            <w:top w:val="none" w:sz="0" w:space="0" w:color="auto"/>
            <w:left w:val="none" w:sz="0" w:space="0" w:color="auto"/>
            <w:bottom w:val="none" w:sz="0" w:space="0" w:color="auto"/>
            <w:right w:val="none" w:sz="0" w:space="0" w:color="auto"/>
          </w:divBdr>
        </w:div>
        <w:div w:id="1701542552">
          <w:marLeft w:val="480"/>
          <w:marRight w:val="0"/>
          <w:marTop w:val="0"/>
          <w:marBottom w:val="0"/>
          <w:divBdr>
            <w:top w:val="none" w:sz="0" w:space="0" w:color="auto"/>
            <w:left w:val="none" w:sz="0" w:space="0" w:color="auto"/>
            <w:bottom w:val="none" w:sz="0" w:space="0" w:color="auto"/>
            <w:right w:val="none" w:sz="0" w:space="0" w:color="auto"/>
          </w:divBdr>
        </w:div>
        <w:div w:id="1070346391">
          <w:marLeft w:val="480"/>
          <w:marRight w:val="0"/>
          <w:marTop w:val="0"/>
          <w:marBottom w:val="0"/>
          <w:divBdr>
            <w:top w:val="none" w:sz="0" w:space="0" w:color="auto"/>
            <w:left w:val="none" w:sz="0" w:space="0" w:color="auto"/>
            <w:bottom w:val="none" w:sz="0" w:space="0" w:color="auto"/>
            <w:right w:val="none" w:sz="0" w:space="0" w:color="auto"/>
          </w:divBdr>
        </w:div>
        <w:div w:id="489910602">
          <w:marLeft w:val="480"/>
          <w:marRight w:val="0"/>
          <w:marTop w:val="0"/>
          <w:marBottom w:val="0"/>
          <w:divBdr>
            <w:top w:val="none" w:sz="0" w:space="0" w:color="auto"/>
            <w:left w:val="none" w:sz="0" w:space="0" w:color="auto"/>
            <w:bottom w:val="none" w:sz="0" w:space="0" w:color="auto"/>
            <w:right w:val="none" w:sz="0" w:space="0" w:color="auto"/>
          </w:divBdr>
        </w:div>
        <w:div w:id="1556820957">
          <w:marLeft w:val="480"/>
          <w:marRight w:val="0"/>
          <w:marTop w:val="0"/>
          <w:marBottom w:val="0"/>
          <w:divBdr>
            <w:top w:val="none" w:sz="0" w:space="0" w:color="auto"/>
            <w:left w:val="none" w:sz="0" w:space="0" w:color="auto"/>
            <w:bottom w:val="none" w:sz="0" w:space="0" w:color="auto"/>
            <w:right w:val="none" w:sz="0" w:space="0" w:color="auto"/>
          </w:divBdr>
        </w:div>
        <w:div w:id="791247001">
          <w:marLeft w:val="480"/>
          <w:marRight w:val="0"/>
          <w:marTop w:val="0"/>
          <w:marBottom w:val="0"/>
          <w:divBdr>
            <w:top w:val="none" w:sz="0" w:space="0" w:color="auto"/>
            <w:left w:val="none" w:sz="0" w:space="0" w:color="auto"/>
            <w:bottom w:val="none" w:sz="0" w:space="0" w:color="auto"/>
            <w:right w:val="none" w:sz="0" w:space="0" w:color="auto"/>
          </w:divBdr>
        </w:div>
        <w:div w:id="705327764">
          <w:marLeft w:val="480"/>
          <w:marRight w:val="0"/>
          <w:marTop w:val="0"/>
          <w:marBottom w:val="0"/>
          <w:divBdr>
            <w:top w:val="none" w:sz="0" w:space="0" w:color="auto"/>
            <w:left w:val="none" w:sz="0" w:space="0" w:color="auto"/>
            <w:bottom w:val="none" w:sz="0" w:space="0" w:color="auto"/>
            <w:right w:val="none" w:sz="0" w:space="0" w:color="auto"/>
          </w:divBdr>
        </w:div>
        <w:div w:id="1049496175">
          <w:marLeft w:val="480"/>
          <w:marRight w:val="0"/>
          <w:marTop w:val="0"/>
          <w:marBottom w:val="0"/>
          <w:divBdr>
            <w:top w:val="none" w:sz="0" w:space="0" w:color="auto"/>
            <w:left w:val="none" w:sz="0" w:space="0" w:color="auto"/>
            <w:bottom w:val="none" w:sz="0" w:space="0" w:color="auto"/>
            <w:right w:val="none" w:sz="0" w:space="0" w:color="auto"/>
          </w:divBdr>
        </w:div>
        <w:div w:id="1022172923">
          <w:marLeft w:val="480"/>
          <w:marRight w:val="0"/>
          <w:marTop w:val="0"/>
          <w:marBottom w:val="0"/>
          <w:divBdr>
            <w:top w:val="none" w:sz="0" w:space="0" w:color="auto"/>
            <w:left w:val="none" w:sz="0" w:space="0" w:color="auto"/>
            <w:bottom w:val="none" w:sz="0" w:space="0" w:color="auto"/>
            <w:right w:val="none" w:sz="0" w:space="0" w:color="auto"/>
          </w:divBdr>
        </w:div>
        <w:div w:id="480582641">
          <w:marLeft w:val="480"/>
          <w:marRight w:val="0"/>
          <w:marTop w:val="0"/>
          <w:marBottom w:val="0"/>
          <w:divBdr>
            <w:top w:val="none" w:sz="0" w:space="0" w:color="auto"/>
            <w:left w:val="none" w:sz="0" w:space="0" w:color="auto"/>
            <w:bottom w:val="none" w:sz="0" w:space="0" w:color="auto"/>
            <w:right w:val="none" w:sz="0" w:space="0" w:color="auto"/>
          </w:divBdr>
        </w:div>
        <w:div w:id="2117630678">
          <w:marLeft w:val="480"/>
          <w:marRight w:val="0"/>
          <w:marTop w:val="0"/>
          <w:marBottom w:val="0"/>
          <w:divBdr>
            <w:top w:val="none" w:sz="0" w:space="0" w:color="auto"/>
            <w:left w:val="none" w:sz="0" w:space="0" w:color="auto"/>
            <w:bottom w:val="none" w:sz="0" w:space="0" w:color="auto"/>
            <w:right w:val="none" w:sz="0" w:space="0" w:color="auto"/>
          </w:divBdr>
        </w:div>
        <w:div w:id="413629087">
          <w:marLeft w:val="480"/>
          <w:marRight w:val="0"/>
          <w:marTop w:val="0"/>
          <w:marBottom w:val="0"/>
          <w:divBdr>
            <w:top w:val="none" w:sz="0" w:space="0" w:color="auto"/>
            <w:left w:val="none" w:sz="0" w:space="0" w:color="auto"/>
            <w:bottom w:val="none" w:sz="0" w:space="0" w:color="auto"/>
            <w:right w:val="none" w:sz="0" w:space="0" w:color="auto"/>
          </w:divBdr>
        </w:div>
        <w:div w:id="1276476227">
          <w:marLeft w:val="480"/>
          <w:marRight w:val="0"/>
          <w:marTop w:val="0"/>
          <w:marBottom w:val="0"/>
          <w:divBdr>
            <w:top w:val="none" w:sz="0" w:space="0" w:color="auto"/>
            <w:left w:val="none" w:sz="0" w:space="0" w:color="auto"/>
            <w:bottom w:val="none" w:sz="0" w:space="0" w:color="auto"/>
            <w:right w:val="none" w:sz="0" w:space="0" w:color="auto"/>
          </w:divBdr>
        </w:div>
      </w:divsChild>
    </w:div>
    <w:div w:id="1525484891">
      <w:bodyDiv w:val="1"/>
      <w:marLeft w:val="0"/>
      <w:marRight w:val="0"/>
      <w:marTop w:val="0"/>
      <w:marBottom w:val="0"/>
      <w:divBdr>
        <w:top w:val="none" w:sz="0" w:space="0" w:color="auto"/>
        <w:left w:val="none" w:sz="0" w:space="0" w:color="auto"/>
        <w:bottom w:val="none" w:sz="0" w:space="0" w:color="auto"/>
        <w:right w:val="none" w:sz="0" w:space="0" w:color="auto"/>
      </w:divBdr>
    </w:div>
    <w:div w:id="1529564145">
      <w:bodyDiv w:val="1"/>
      <w:marLeft w:val="0"/>
      <w:marRight w:val="0"/>
      <w:marTop w:val="0"/>
      <w:marBottom w:val="0"/>
      <w:divBdr>
        <w:top w:val="none" w:sz="0" w:space="0" w:color="auto"/>
        <w:left w:val="none" w:sz="0" w:space="0" w:color="auto"/>
        <w:bottom w:val="none" w:sz="0" w:space="0" w:color="auto"/>
        <w:right w:val="none" w:sz="0" w:space="0" w:color="auto"/>
      </w:divBdr>
    </w:div>
    <w:div w:id="1532500394">
      <w:bodyDiv w:val="1"/>
      <w:marLeft w:val="0"/>
      <w:marRight w:val="0"/>
      <w:marTop w:val="0"/>
      <w:marBottom w:val="0"/>
      <w:divBdr>
        <w:top w:val="none" w:sz="0" w:space="0" w:color="auto"/>
        <w:left w:val="none" w:sz="0" w:space="0" w:color="auto"/>
        <w:bottom w:val="none" w:sz="0" w:space="0" w:color="auto"/>
        <w:right w:val="none" w:sz="0" w:space="0" w:color="auto"/>
      </w:divBdr>
    </w:div>
    <w:div w:id="1539314645">
      <w:bodyDiv w:val="1"/>
      <w:marLeft w:val="0"/>
      <w:marRight w:val="0"/>
      <w:marTop w:val="0"/>
      <w:marBottom w:val="0"/>
      <w:divBdr>
        <w:top w:val="none" w:sz="0" w:space="0" w:color="auto"/>
        <w:left w:val="none" w:sz="0" w:space="0" w:color="auto"/>
        <w:bottom w:val="none" w:sz="0" w:space="0" w:color="auto"/>
        <w:right w:val="none" w:sz="0" w:space="0" w:color="auto"/>
      </w:divBdr>
    </w:div>
    <w:div w:id="1575704217">
      <w:bodyDiv w:val="1"/>
      <w:marLeft w:val="0"/>
      <w:marRight w:val="0"/>
      <w:marTop w:val="0"/>
      <w:marBottom w:val="0"/>
      <w:divBdr>
        <w:top w:val="none" w:sz="0" w:space="0" w:color="auto"/>
        <w:left w:val="none" w:sz="0" w:space="0" w:color="auto"/>
        <w:bottom w:val="none" w:sz="0" w:space="0" w:color="auto"/>
        <w:right w:val="none" w:sz="0" w:space="0" w:color="auto"/>
      </w:divBdr>
    </w:div>
    <w:div w:id="1594507601">
      <w:bodyDiv w:val="1"/>
      <w:marLeft w:val="0"/>
      <w:marRight w:val="0"/>
      <w:marTop w:val="0"/>
      <w:marBottom w:val="0"/>
      <w:divBdr>
        <w:top w:val="none" w:sz="0" w:space="0" w:color="auto"/>
        <w:left w:val="none" w:sz="0" w:space="0" w:color="auto"/>
        <w:bottom w:val="none" w:sz="0" w:space="0" w:color="auto"/>
        <w:right w:val="none" w:sz="0" w:space="0" w:color="auto"/>
      </w:divBdr>
    </w:div>
    <w:div w:id="1618949595">
      <w:bodyDiv w:val="1"/>
      <w:marLeft w:val="0"/>
      <w:marRight w:val="0"/>
      <w:marTop w:val="0"/>
      <w:marBottom w:val="0"/>
      <w:divBdr>
        <w:top w:val="none" w:sz="0" w:space="0" w:color="auto"/>
        <w:left w:val="none" w:sz="0" w:space="0" w:color="auto"/>
        <w:bottom w:val="none" w:sz="0" w:space="0" w:color="auto"/>
        <w:right w:val="none" w:sz="0" w:space="0" w:color="auto"/>
      </w:divBdr>
    </w:div>
    <w:div w:id="1625042896">
      <w:bodyDiv w:val="1"/>
      <w:marLeft w:val="0"/>
      <w:marRight w:val="0"/>
      <w:marTop w:val="0"/>
      <w:marBottom w:val="0"/>
      <w:divBdr>
        <w:top w:val="none" w:sz="0" w:space="0" w:color="auto"/>
        <w:left w:val="none" w:sz="0" w:space="0" w:color="auto"/>
        <w:bottom w:val="none" w:sz="0" w:space="0" w:color="auto"/>
        <w:right w:val="none" w:sz="0" w:space="0" w:color="auto"/>
      </w:divBdr>
    </w:div>
    <w:div w:id="1626345973">
      <w:bodyDiv w:val="1"/>
      <w:marLeft w:val="0"/>
      <w:marRight w:val="0"/>
      <w:marTop w:val="0"/>
      <w:marBottom w:val="0"/>
      <w:divBdr>
        <w:top w:val="none" w:sz="0" w:space="0" w:color="auto"/>
        <w:left w:val="none" w:sz="0" w:space="0" w:color="auto"/>
        <w:bottom w:val="none" w:sz="0" w:space="0" w:color="auto"/>
        <w:right w:val="none" w:sz="0" w:space="0" w:color="auto"/>
      </w:divBdr>
    </w:div>
    <w:div w:id="1631208754">
      <w:bodyDiv w:val="1"/>
      <w:marLeft w:val="0"/>
      <w:marRight w:val="0"/>
      <w:marTop w:val="0"/>
      <w:marBottom w:val="0"/>
      <w:divBdr>
        <w:top w:val="none" w:sz="0" w:space="0" w:color="auto"/>
        <w:left w:val="none" w:sz="0" w:space="0" w:color="auto"/>
        <w:bottom w:val="none" w:sz="0" w:space="0" w:color="auto"/>
        <w:right w:val="none" w:sz="0" w:space="0" w:color="auto"/>
      </w:divBdr>
      <w:divsChild>
        <w:div w:id="1725760317">
          <w:marLeft w:val="480"/>
          <w:marRight w:val="0"/>
          <w:marTop w:val="0"/>
          <w:marBottom w:val="0"/>
          <w:divBdr>
            <w:top w:val="none" w:sz="0" w:space="0" w:color="auto"/>
            <w:left w:val="none" w:sz="0" w:space="0" w:color="auto"/>
            <w:bottom w:val="none" w:sz="0" w:space="0" w:color="auto"/>
            <w:right w:val="none" w:sz="0" w:space="0" w:color="auto"/>
          </w:divBdr>
        </w:div>
        <w:div w:id="1193031196">
          <w:marLeft w:val="480"/>
          <w:marRight w:val="0"/>
          <w:marTop w:val="0"/>
          <w:marBottom w:val="0"/>
          <w:divBdr>
            <w:top w:val="none" w:sz="0" w:space="0" w:color="auto"/>
            <w:left w:val="none" w:sz="0" w:space="0" w:color="auto"/>
            <w:bottom w:val="none" w:sz="0" w:space="0" w:color="auto"/>
            <w:right w:val="none" w:sz="0" w:space="0" w:color="auto"/>
          </w:divBdr>
        </w:div>
        <w:div w:id="1616207213">
          <w:marLeft w:val="480"/>
          <w:marRight w:val="0"/>
          <w:marTop w:val="0"/>
          <w:marBottom w:val="0"/>
          <w:divBdr>
            <w:top w:val="none" w:sz="0" w:space="0" w:color="auto"/>
            <w:left w:val="none" w:sz="0" w:space="0" w:color="auto"/>
            <w:bottom w:val="none" w:sz="0" w:space="0" w:color="auto"/>
            <w:right w:val="none" w:sz="0" w:space="0" w:color="auto"/>
          </w:divBdr>
        </w:div>
        <w:div w:id="1048142422">
          <w:marLeft w:val="480"/>
          <w:marRight w:val="0"/>
          <w:marTop w:val="0"/>
          <w:marBottom w:val="0"/>
          <w:divBdr>
            <w:top w:val="none" w:sz="0" w:space="0" w:color="auto"/>
            <w:left w:val="none" w:sz="0" w:space="0" w:color="auto"/>
            <w:bottom w:val="none" w:sz="0" w:space="0" w:color="auto"/>
            <w:right w:val="none" w:sz="0" w:space="0" w:color="auto"/>
          </w:divBdr>
        </w:div>
        <w:div w:id="712660917">
          <w:marLeft w:val="480"/>
          <w:marRight w:val="0"/>
          <w:marTop w:val="0"/>
          <w:marBottom w:val="0"/>
          <w:divBdr>
            <w:top w:val="none" w:sz="0" w:space="0" w:color="auto"/>
            <w:left w:val="none" w:sz="0" w:space="0" w:color="auto"/>
            <w:bottom w:val="none" w:sz="0" w:space="0" w:color="auto"/>
            <w:right w:val="none" w:sz="0" w:space="0" w:color="auto"/>
          </w:divBdr>
        </w:div>
        <w:div w:id="1738745956">
          <w:marLeft w:val="480"/>
          <w:marRight w:val="0"/>
          <w:marTop w:val="0"/>
          <w:marBottom w:val="0"/>
          <w:divBdr>
            <w:top w:val="none" w:sz="0" w:space="0" w:color="auto"/>
            <w:left w:val="none" w:sz="0" w:space="0" w:color="auto"/>
            <w:bottom w:val="none" w:sz="0" w:space="0" w:color="auto"/>
            <w:right w:val="none" w:sz="0" w:space="0" w:color="auto"/>
          </w:divBdr>
        </w:div>
        <w:div w:id="159081544">
          <w:marLeft w:val="480"/>
          <w:marRight w:val="0"/>
          <w:marTop w:val="0"/>
          <w:marBottom w:val="0"/>
          <w:divBdr>
            <w:top w:val="none" w:sz="0" w:space="0" w:color="auto"/>
            <w:left w:val="none" w:sz="0" w:space="0" w:color="auto"/>
            <w:bottom w:val="none" w:sz="0" w:space="0" w:color="auto"/>
            <w:right w:val="none" w:sz="0" w:space="0" w:color="auto"/>
          </w:divBdr>
        </w:div>
        <w:div w:id="1409035920">
          <w:marLeft w:val="480"/>
          <w:marRight w:val="0"/>
          <w:marTop w:val="0"/>
          <w:marBottom w:val="0"/>
          <w:divBdr>
            <w:top w:val="none" w:sz="0" w:space="0" w:color="auto"/>
            <w:left w:val="none" w:sz="0" w:space="0" w:color="auto"/>
            <w:bottom w:val="none" w:sz="0" w:space="0" w:color="auto"/>
            <w:right w:val="none" w:sz="0" w:space="0" w:color="auto"/>
          </w:divBdr>
        </w:div>
        <w:div w:id="1666396138">
          <w:marLeft w:val="480"/>
          <w:marRight w:val="0"/>
          <w:marTop w:val="0"/>
          <w:marBottom w:val="0"/>
          <w:divBdr>
            <w:top w:val="none" w:sz="0" w:space="0" w:color="auto"/>
            <w:left w:val="none" w:sz="0" w:space="0" w:color="auto"/>
            <w:bottom w:val="none" w:sz="0" w:space="0" w:color="auto"/>
            <w:right w:val="none" w:sz="0" w:space="0" w:color="auto"/>
          </w:divBdr>
        </w:div>
        <w:div w:id="1154957544">
          <w:marLeft w:val="480"/>
          <w:marRight w:val="0"/>
          <w:marTop w:val="0"/>
          <w:marBottom w:val="0"/>
          <w:divBdr>
            <w:top w:val="none" w:sz="0" w:space="0" w:color="auto"/>
            <w:left w:val="none" w:sz="0" w:space="0" w:color="auto"/>
            <w:bottom w:val="none" w:sz="0" w:space="0" w:color="auto"/>
            <w:right w:val="none" w:sz="0" w:space="0" w:color="auto"/>
          </w:divBdr>
        </w:div>
        <w:div w:id="471950554">
          <w:marLeft w:val="480"/>
          <w:marRight w:val="0"/>
          <w:marTop w:val="0"/>
          <w:marBottom w:val="0"/>
          <w:divBdr>
            <w:top w:val="none" w:sz="0" w:space="0" w:color="auto"/>
            <w:left w:val="none" w:sz="0" w:space="0" w:color="auto"/>
            <w:bottom w:val="none" w:sz="0" w:space="0" w:color="auto"/>
            <w:right w:val="none" w:sz="0" w:space="0" w:color="auto"/>
          </w:divBdr>
        </w:div>
        <w:div w:id="493647865">
          <w:marLeft w:val="480"/>
          <w:marRight w:val="0"/>
          <w:marTop w:val="0"/>
          <w:marBottom w:val="0"/>
          <w:divBdr>
            <w:top w:val="none" w:sz="0" w:space="0" w:color="auto"/>
            <w:left w:val="none" w:sz="0" w:space="0" w:color="auto"/>
            <w:bottom w:val="none" w:sz="0" w:space="0" w:color="auto"/>
            <w:right w:val="none" w:sz="0" w:space="0" w:color="auto"/>
          </w:divBdr>
        </w:div>
        <w:div w:id="1034115214">
          <w:marLeft w:val="480"/>
          <w:marRight w:val="0"/>
          <w:marTop w:val="0"/>
          <w:marBottom w:val="0"/>
          <w:divBdr>
            <w:top w:val="none" w:sz="0" w:space="0" w:color="auto"/>
            <w:left w:val="none" w:sz="0" w:space="0" w:color="auto"/>
            <w:bottom w:val="none" w:sz="0" w:space="0" w:color="auto"/>
            <w:right w:val="none" w:sz="0" w:space="0" w:color="auto"/>
          </w:divBdr>
        </w:div>
        <w:div w:id="1425688573">
          <w:marLeft w:val="480"/>
          <w:marRight w:val="0"/>
          <w:marTop w:val="0"/>
          <w:marBottom w:val="0"/>
          <w:divBdr>
            <w:top w:val="none" w:sz="0" w:space="0" w:color="auto"/>
            <w:left w:val="none" w:sz="0" w:space="0" w:color="auto"/>
            <w:bottom w:val="none" w:sz="0" w:space="0" w:color="auto"/>
            <w:right w:val="none" w:sz="0" w:space="0" w:color="auto"/>
          </w:divBdr>
        </w:div>
      </w:divsChild>
    </w:div>
    <w:div w:id="1637292068">
      <w:bodyDiv w:val="1"/>
      <w:marLeft w:val="0"/>
      <w:marRight w:val="0"/>
      <w:marTop w:val="0"/>
      <w:marBottom w:val="0"/>
      <w:divBdr>
        <w:top w:val="none" w:sz="0" w:space="0" w:color="auto"/>
        <w:left w:val="none" w:sz="0" w:space="0" w:color="auto"/>
        <w:bottom w:val="none" w:sz="0" w:space="0" w:color="auto"/>
        <w:right w:val="none" w:sz="0" w:space="0" w:color="auto"/>
      </w:divBdr>
    </w:div>
    <w:div w:id="1651052870">
      <w:bodyDiv w:val="1"/>
      <w:marLeft w:val="0"/>
      <w:marRight w:val="0"/>
      <w:marTop w:val="0"/>
      <w:marBottom w:val="0"/>
      <w:divBdr>
        <w:top w:val="none" w:sz="0" w:space="0" w:color="auto"/>
        <w:left w:val="none" w:sz="0" w:space="0" w:color="auto"/>
        <w:bottom w:val="none" w:sz="0" w:space="0" w:color="auto"/>
        <w:right w:val="none" w:sz="0" w:space="0" w:color="auto"/>
      </w:divBdr>
    </w:div>
    <w:div w:id="1657800803">
      <w:bodyDiv w:val="1"/>
      <w:marLeft w:val="0"/>
      <w:marRight w:val="0"/>
      <w:marTop w:val="0"/>
      <w:marBottom w:val="0"/>
      <w:divBdr>
        <w:top w:val="none" w:sz="0" w:space="0" w:color="auto"/>
        <w:left w:val="none" w:sz="0" w:space="0" w:color="auto"/>
        <w:bottom w:val="none" w:sz="0" w:space="0" w:color="auto"/>
        <w:right w:val="none" w:sz="0" w:space="0" w:color="auto"/>
      </w:divBdr>
    </w:div>
    <w:div w:id="1659848376">
      <w:bodyDiv w:val="1"/>
      <w:marLeft w:val="0"/>
      <w:marRight w:val="0"/>
      <w:marTop w:val="0"/>
      <w:marBottom w:val="0"/>
      <w:divBdr>
        <w:top w:val="none" w:sz="0" w:space="0" w:color="auto"/>
        <w:left w:val="none" w:sz="0" w:space="0" w:color="auto"/>
        <w:bottom w:val="none" w:sz="0" w:space="0" w:color="auto"/>
        <w:right w:val="none" w:sz="0" w:space="0" w:color="auto"/>
      </w:divBdr>
    </w:div>
    <w:div w:id="1666668060">
      <w:bodyDiv w:val="1"/>
      <w:marLeft w:val="0"/>
      <w:marRight w:val="0"/>
      <w:marTop w:val="0"/>
      <w:marBottom w:val="0"/>
      <w:divBdr>
        <w:top w:val="none" w:sz="0" w:space="0" w:color="auto"/>
        <w:left w:val="none" w:sz="0" w:space="0" w:color="auto"/>
        <w:bottom w:val="none" w:sz="0" w:space="0" w:color="auto"/>
        <w:right w:val="none" w:sz="0" w:space="0" w:color="auto"/>
      </w:divBdr>
    </w:div>
    <w:div w:id="1667125542">
      <w:bodyDiv w:val="1"/>
      <w:marLeft w:val="0"/>
      <w:marRight w:val="0"/>
      <w:marTop w:val="0"/>
      <w:marBottom w:val="0"/>
      <w:divBdr>
        <w:top w:val="none" w:sz="0" w:space="0" w:color="auto"/>
        <w:left w:val="none" w:sz="0" w:space="0" w:color="auto"/>
        <w:bottom w:val="none" w:sz="0" w:space="0" w:color="auto"/>
        <w:right w:val="none" w:sz="0" w:space="0" w:color="auto"/>
      </w:divBdr>
    </w:div>
    <w:div w:id="1671835782">
      <w:bodyDiv w:val="1"/>
      <w:marLeft w:val="0"/>
      <w:marRight w:val="0"/>
      <w:marTop w:val="0"/>
      <w:marBottom w:val="0"/>
      <w:divBdr>
        <w:top w:val="none" w:sz="0" w:space="0" w:color="auto"/>
        <w:left w:val="none" w:sz="0" w:space="0" w:color="auto"/>
        <w:bottom w:val="none" w:sz="0" w:space="0" w:color="auto"/>
        <w:right w:val="none" w:sz="0" w:space="0" w:color="auto"/>
      </w:divBdr>
    </w:div>
    <w:div w:id="1684285544">
      <w:bodyDiv w:val="1"/>
      <w:marLeft w:val="0"/>
      <w:marRight w:val="0"/>
      <w:marTop w:val="0"/>
      <w:marBottom w:val="0"/>
      <w:divBdr>
        <w:top w:val="none" w:sz="0" w:space="0" w:color="auto"/>
        <w:left w:val="none" w:sz="0" w:space="0" w:color="auto"/>
        <w:bottom w:val="none" w:sz="0" w:space="0" w:color="auto"/>
        <w:right w:val="none" w:sz="0" w:space="0" w:color="auto"/>
      </w:divBdr>
    </w:div>
    <w:div w:id="1699313831">
      <w:bodyDiv w:val="1"/>
      <w:marLeft w:val="0"/>
      <w:marRight w:val="0"/>
      <w:marTop w:val="0"/>
      <w:marBottom w:val="0"/>
      <w:divBdr>
        <w:top w:val="none" w:sz="0" w:space="0" w:color="auto"/>
        <w:left w:val="none" w:sz="0" w:space="0" w:color="auto"/>
        <w:bottom w:val="none" w:sz="0" w:space="0" w:color="auto"/>
        <w:right w:val="none" w:sz="0" w:space="0" w:color="auto"/>
      </w:divBdr>
    </w:div>
    <w:div w:id="1724714114">
      <w:bodyDiv w:val="1"/>
      <w:marLeft w:val="0"/>
      <w:marRight w:val="0"/>
      <w:marTop w:val="0"/>
      <w:marBottom w:val="0"/>
      <w:divBdr>
        <w:top w:val="none" w:sz="0" w:space="0" w:color="auto"/>
        <w:left w:val="none" w:sz="0" w:space="0" w:color="auto"/>
        <w:bottom w:val="none" w:sz="0" w:space="0" w:color="auto"/>
        <w:right w:val="none" w:sz="0" w:space="0" w:color="auto"/>
      </w:divBdr>
      <w:divsChild>
        <w:div w:id="96994376">
          <w:marLeft w:val="480"/>
          <w:marRight w:val="0"/>
          <w:marTop w:val="0"/>
          <w:marBottom w:val="0"/>
          <w:divBdr>
            <w:top w:val="none" w:sz="0" w:space="0" w:color="auto"/>
            <w:left w:val="none" w:sz="0" w:space="0" w:color="auto"/>
            <w:bottom w:val="none" w:sz="0" w:space="0" w:color="auto"/>
            <w:right w:val="none" w:sz="0" w:space="0" w:color="auto"/>
          </w:divBdr>
        </w:div>
        <w:div w:id="954285287">
          <w:marLeft w:val="480"/>
          <w:marRight w:val="0"/>
          <w:marTop w:val="0"/>
          <w:marBottom w:val="0"/>
          <w:divBdr>
            <w:top w:val="none" w:sz="0" w:space="0" w:color="auto"/>
            <w:left w:val="none" w:sz="0" w:space="0" w:color="auto"/>
            <w:bottom w:val="none" w:sz="0" w:space="0" w:color="auto"/>
            <w:right w:val="none" w:sz="0" w:space="0" w:color="auto"/>
          </w:divBdr>
        </w:div>
        <w:div w:id="9456633">
          <w:marLeft w:val="480"/>
          <w:marRight w:val="0"/>
          <w:marTop w:val="0"/>
          <w:marBottom w:val="0"/>
          <w:divBdr>
            <w:top w:val="none" w:sz="0" w:space="0" w:color="auto"/>
            <w:left w:val="none" w:sz="0" w:space="0" w:color="auto"/>
            <w:bottom w:val="none" w:sz="0" w:space="0" w:color="auto"/>
            <w:right w:val="none" w:sz="0" w:space="0" w:color="auto"/>
          </w:divBdr>
        </w:div>
        <w:div w:id="551236171">
          <w:marLeft w:val="480"/>
          <w:marRight w:val="0"/>
          <w:marTop w:val="0"/>
          <w:marBottom w:val="0"/>
          <w:divBdr>
            <w:top w:val="none" w:sz="0" w:space="0" w:color="auto"/>
            <w:left w:val="none" w:sz="0" w:space="0" w:color="auto"/>
            <w:bottom w:val="none" w:sz="0" w:space="0" w:color="auto"/>
            <w:right w:val="none" w:sz="0" w:space="0" w:color="auto"/>
          </w:divBdr>
        </w:div>
        <w:div w:id="132912229">
          <w:marLeft w:val="480"/>
          <w:marRight w:val="0"/>
          <w:marTop w:val="0"/>
          <w:marBottom w:val="0"/>
          <w:divBdr>
            <w:top w:val="none" w:sz="0" w:space="0" w:color="auto"/>
            <w:left w:val="none" w:sz="0" w:space="0" w:color="auto"/>
            <w:bottom w:val="none" w:sz="0" w:space="0" w:color="auto"/>
            <w:right w:val="none" w:sz="0" w:space="0" w:color="auto"/>
          </w:divBdr>
        </w:div>
        <w:div w:id="2052685167">
          <w:marLeft w:val="480"/>
          <w:marRight w:val="0"/>
          <w:marTop w:val="0"/>
          <w:marBottom w:val="0"/>
          <w:divBdr>
            <w:top w:val="none" w:sz="0" w:space="0" w:color="auto"/>
            <w:left w:val="none" w:sz="0" w:space="0" w:color="auto"/>
            <w:bottom w:val="none" w:sz="0" w:space="0" w:color="auto"/>
            <w:right w:val="none" w:sz="0" w:space="0" w:color="auto"/>
          </w:divBdr>
        </w:div>
        <w:div w:id="923880514">
          <w:marLeft w:val="480"/>
          <w:marRight w:val="0"/>
          <w:marTop w:val="0"/>
          <w:marBottom w:val="0"/>
          <w:divBdr>
            <w:top w:val="none" w:sz="0" w:space="0" w:color="auto"/>
            <w:left w:val="none" w:sz="0" w:space="0" w:color="auto"/>
            <w:bottom w:val="none" w:sz="0" w:space="0" w:color="auto"/>
            <w:right w:val="none" w:sz="0" w:space="0" w:color="auto"/>
          </w:divBdr>
        </w:div>
        <w:div w:id="642734213">
          <w:marLeft w:val="480"/>
          <w:marRight w:val="0"/>
          <w:marTop w:val="0"/>
          <w:marBottom w:val="0"/>
          <w:divBdr>
            <w:top w:val="none" w:sz="0" w:space="0" w:color="auto"/>
            <w:left w:val="none" w:sz="0" w:space="0" w:color="auto"/>
            <w:bottom w:val="none" w:sz="0" w:space="0" w:color="auto"/>
            <w:right w:val="none" w:sz="0" w:space="0" w:color="auto"/>
          </w:divBdr>
        </w:div>
        <w:div w:id="1976642356">
          <w:marLeft w:val="480"/>
          <w:marRight w:val="0"/>
          <w:marTop w:val="0"/>
          <w:marBottom w:val="0"/>
          <w:divBdr>
            <w:top w:val="none" w:sz="0" w:space="0" w:color="auto"/>
            <w:left w:val="none" w:sz="0" w:space="0" w:color="auto"/>
            <w:bottom w:val="none" w:sz="0" w:space="0" w:color="auto"/>
            <w:right w:val="none" w:sz="0" w:space="0" w:color="auto"/>
          </w:divBdr>
        </w:div>
        <w:div w:id="244653880">
          <w:marLeft w:val="480"/>
          <w:marRight w:val="0"/>
          <w:marTop w:val="0"/>
          <w:marBottom w:val="0"/>
          <w:divBdr>
            <w:top w:val="none" w:sz="0" w:space="0" w:color="auto"/>
            <w:left w:val="none" w:sz="0" w:space="0" w:color="auto"/>
            <w:bottom w:val="none" w:sz="0" w:space="0" w:color="auto"/>
            <w:right w:val="none" w:sz="0" w:space="0" w:color="auto"/>
          </w:divBdr>
        </w:div>
        <w:div w:id="1072003592">
          <w:marLeft w:val="480"/>
          <w:marRight w:val="0"/>
          <w:marTop w:val="0"/>
          <w:marBottom w:val="0"/>
          <w:divBdr>
            <w:top w:val="none" w:sz="0" w:space="0" w:color="auto"/>
            <w:left w:val="none" w:sz="0" w:space="0" w:color="auto"/>
            <w:bottom w:val="none" w:sz="0" w:space="0" w:color="auto"/>
            <w:right w:val="none" w:sz="0" w:space="0" w:color="auto"/>
          </w:divBdr>
        </w:div>
        <w:div w:id="745111127">
          <w:marLeft w:val="480"/>
          <w:marRight w:val="0"/>
          <w:marTop w:val="0"/>
          <w:marBottom w:val="0"/>
          <w:divBdr>
            <w:top w:val="none" w:sz="0" w:space="0" w:color="auto"/>
            <w:left w:val="none" w:sz="0" w:space="0" w:color="auto"/>
            <w:bottom w:val="none" w:sz="0" w:space="0" w:color="auto"/>
            <w:right w:val="none" w:sz="0" w:space="0" w:color="auto"/>
          </w:divBdr>
        </w:div>
        <w:div w:id="252591724">
          <w:marLeft w:val="480"/>
          <w:marRight w:val="0"/>
          <w:marTop w:val="0"/>
          <w:marBottom w:val="0"/>
          <w:divBdr>
            <w:top w:val="none" w:sz="0" w:space="0" w:color="auto"/>
            <w:left w:val="none" w:sz="0" w:space="0" w:color="auto"/>
            <w:bottom w:val="none" w:sz="0" w:space="0" w:color="auto"/>
            <w:right w:val="none" w:sz="0" w:space="0" w:color="auto"/>
          </w:divBdr>
        </w:div>
        <w:div w:id="1099788535">
          <w:marLeft w:val="480"/>
          <w:marRight w:val="0"/>
          <w:marTop w:val="0"/>
          <w:marBottom w:val="0"/>
          <w:divBdr>
            <w:top w:val="none" w:sz="0" w:space="0" w:color="auto"/>
            <w:left w:val="none" w:sz="0" w:space="0" w:color="auto"/>
            <w:bottom w:val="none" w:sz="0" w:space="0" w:color="auto"/>
            <w:right w:val="none" w:sz="0" w:space="0" w:color="auto"/>
          </w:divBdr>
        </w:div>
      </w:divsChild>
    </w:div>
    <w:div w:id="1725636927">
      <w:bodyDiv w:val="1"/>
      <w:marLeft w:val="0"/>
      <w:marRight w:val="0"/>
      <w:marTop w:val="0"/>
      <w:marBottom w:val="0"/>
      <w:divBdr>
        <w:top w:val="none" w:sz="0" w:space="0" w:color="auto"/>
        <w:left w:val="none" w:sz="0" w:space="0" w:color="auto"/>
        <w:bottom w:val="none" w:sz="0" w:space="0" w:color="auto"/>
        <w:right w:val="none" w:sz="0" w:space="0" w:color="auto"/>
      </w:divBdr>
    </w:div>
    <w:div w:id="1734309260">
      <w:bodyDiv w:val="1"/>
      <w:marLeft w:val="0"/>
      <w:marRight w:val="0"/>
      <w:marTop w:val="0"/>
      <w:marBottom w:val="0"/>
      <w:divBdr>
        <w:top w:val="none" w:sz="0" w:space="0" w:color="auto"/>
        <w:left w:val="none" w:sz="0" w:space="0" w:color="auto"/>
        <w:bottom w:val="none" w:sz="0" w:space="0" w:color="auto"/>
        <w:right w:val="none" w:sz="0" w:space="0" w:color="auto"/>
      </w:divBdr>
    </w:div>
    <w:div w:id="1735472711">
      <w:bodyDiv w:val="1"/>
      <w:marLeft w:val="0"/>
      <w:marRight w:val="0"/>
      <w:marTop w:val="0"/>
      <w:marBottom w:val="0"/>
      <w:divBdr>
        <w:top w:val="none" w:sz="0" w:space="0" w:color="auto"/>
        <w:left w:val="none" w:sz="0" w:space="0" w:color="auto"/>
        <w:bottom w:val="none" w:sz="0" w:space="0" w:color="auto"/>
        <w:right w:val="none" w:sz="0" w:space="0" w:color="auto"/>
      </w:divBdr>
    </w:div>
    <w:div w:id="1749037193">
      <w:bodyDiv w:val="1"/>
      <w:marLeft w:val="0"/>
      <w:marRight w:val="0"/>
      <w:marTop w:val="0"/>
      <w:marBottom w:val="0"/>
      <w:divBdr>
        <w:top w:val="none" w:sz="0" w:space="0" w:color="auto"/>
        <w:left w:val="none" w:sz="0" w:space="0" w:color="auto"/>
        <w:bottom w:val="none" w:sz="0" w:space="0" w:color="auto"/>
        <w:right w:val="none" w:sz="0" w:space="0" w:color="auto"/>
      </w:divBdr>
    </w:div>
    <w:div w:id="1798789694">
      <w:bodyDiv w:val="1"/>
      <w:marLeft w:val="0"/>
      <w:marRight w:val="0"/>
      <w:marTop w:val="0"/>
      <w:marBottom w:val="0"/>
      <w:divBdr>
        <w:top w:val="none" w:sz="0" w:space="0" w:color="auto"/>
        <w:left w:val="none" w:sz="0" w:space="0" w:color="auto"/>
        <w:bottom w:val="none" w:sz="0" w:space="0" w:color="auto"/>
        <w:right w:val="none" w:sz="0" w:space="0" w:color="auto"/>
      </w:divBdr>
    </w:div>
    <w:div w:id="1817406819">
      <w:bodyDiv w:val="1"/>
      <w:marLeft w:val="0"/>
      <w:marRight w:val="0"/>
      <w:marTop w:val="0"/>
      <w:marBottom w:val="0"/>
      <w:divBdr>
        <w:top w:val="none" w:sz="0" w:space="0" w:color="auto"/>
        <w:left w:val="none" w:sz="0" w:space="0" w:color="auto"/>
        <w:bottom w:val="none" w:sz="0" w:space="0" w:color="auto"/>
        <w:right w:val="none" w:sz="0" w:space="0" w:color="auto"/>
      </w:divBdr>
    </w:div>
    <w:div w:id="1832061421">
      <w:bodyDiv w:val="1"/>
      <w:marLeft w:val="0"/>
      <w:marRight w:val="0"/>
      <w:marTop w:val="0"/>
      <w:marBottom w:val="0"/>
      <w:divBdr>
        <w:top w:val="none" w:sz="0" w:space="0" w:color="auto"/>
        <w:left w:val="none" w:sz="0" w:space="0" w:color="auto"/>
        <w:bottom w:val="none" w:sz="0" w:space="0" w:color="auto"/>
        <w:right w:val="none" w:sz="0" w:space="0" w:color="auto"/>
      </w:divBdr>
    </w:div>
    <w:div w:id="1846624768">
      <w:bodyDiv w:val="1"/>
      <w:marLeft w:val="0"/>
      <w:marRight w:val="0"/>
      <w:marTop w:val="0"/>
      <w:marBottom w:val="0"/>
      <w:divBdr>
        <w:top w:val="none" w:sz="0" w:space="0" w:color="auto"/>
        <w:left w:val="none" w:sz="0" w:space="0" w:color="auto"/>
        <w:bottom w:val="none" w:sz="0" w:space="0" w:color="auto"/>
        <w:right w:val="none" w:sz="0" w:space="0" w:color="auto"/>
      </w:divBdr>
    </w:div>
    <w:div w:id="1852529546">
      <w:bodyDiv w:val="1"/>
      <w:marLeft w:val="0"/>
      <w:marRight w:val="0"/>
      <w:marTop w:val="0"/>
      <w:marBottom w:val="0"/>
      <w:divBdr>
        <w:top w:val="none" w:sz="0" w:space="0" w:color="auto"/>
        <w:left w:val="none" w:sz="0" w:space="0" w:color="auto"/>
        <w:bottom w:val="none" w:sz="0" w:space="0" w:color="auto"/>
        <w:right w:val="none" w:sz="0" w:space="0" w:color="auto"/>
      </w:divBdr>
    </w:div>
    <w:div w:id="1857842983">
      <w:bodyDiv w:val="1"/>
      <w:marLeft w:val="0"/>
      <w:marRight w:val="0"/>
      <w:marTop w:val="0"/>
      <w:marBottom w:val="0"/>
      <w:divBdr>
        <w:top w:val="none" w:sz="0" w:space="0" w:color="auto"/>
        <w:left w:val="none" w:sz="0" w:space="0" w:color="auto"/>
        <w:bottom w:val="none" w:sz="0" w:space="0" w:color="auto"/>
        <w:right w:val="none" w:sz="0" w:space="0" w:color="auto"/>
      </w:divBdr>
    </w:div>
    <w:div w:id="1867331557">
      <w:bodyDiv w:val="1"/>
      <w:marLeft w:val="0"/>
      <w:marRight w:val="0"/>
      <w:marTop w:val="0"/>
      <w:marBottom w:val="0"/>
      <w:divBdr>
        <w:top w:val="none" w:sz="0" w:space="0" w:color="auto"/>
        <w:left w:val="none" w:sz="0" w:space="0" w:color="auto"/>
        <w:bottom w:val="none" w:sz="0" w:space="0" w:color="auto"/>
        <w:right w:val="none" w:sz="0" w:space="0" w:color="auto"/>
      </w:divBdr>
      <w:divsChild>
        <w:div w:id="1608149317">
          <w:marLeft w:val="0"/>
          <w:marRight w:val="0"/>
          <w:marTop w:val="0"/>
          <w:marBottom w:val="0"/>
          <w:divBdr>
            <w:top w:val="none" w:sz="0" w:space="0" w:color="auto"/>
            <w:left w:val="none" w:sz="0" w:space="0" w:color="auto"/>
            <w:bottom w:val="none" w:sz="0" w:space="0" w:color="auto"/>
            <w:right w:val="none" w:sz="0" w:space="0" w:color="auto"/>
          </w:divBdr>
        </w:div>
        <w:div w:id="782268927">
          <w:marLeft w:val="0"/>
          <w:marRight w:val="0"/>
          <w:marTop w:val="0"/>
          <w:marBottom w:val="0"/>
          <w:divBdr>
            <w:top w:val="none" w:sz="0" w:space="0" w:color="auto"/>
            <w:left w:val="none" w:sz="0" w:space="0" w:color="auto"/>
            <w:bottom w:val="none" w:sz="0" w:space="0" w:color="auto"/>
            <w:right w:val="none" w:sz="0" w:space="0" w:color="auto"/>
          </w:divBdr>
        </w:div>
        <w:div w:id="1164395119">
          <w:marLeft w:val="0"/>
          <w:marRight w:val="0"/>
          <w:marTop w:val="0"/>
          <w:marBottom w:val="0"/>
          <w:divBdr>
            <w:top w:val="none" w:sz="0" w:space="0" w:color="auto"/>
            <w:left w:val="none" w:sz="0" w:space="0" w:color="auto"/>
            <w:bottom w:val="none" w:sz="0" w:space="0" w:color="auto"/>
            <w:right w:val="none" w:sz="0" w:space="0" w:color="auto"/>
          </w:divBdr>
        </w:div>
        <w:div w:id="904948527">
          <w:marLeft w:val="0"/>
          <w:marRight w:val="0"/>
          <w:marTop w:val="0"/>
          <w:marBottom w:val="0"/>
          <w:divBdr>
            <w:top w:val="none" w:sz="0" w:space="0" w:color="auto"/>
            <w:left w:val="none" w:sz="0" w:space="0" w:color="auto"/>
            <w:bottom w:val="none" w:sz="0" w:space="0" w:color="auto"/>
            <w:right w:val="none" w:sz="0" w:space="0" w:color="auto"/>
          </w:divBdr>
        </w:div>
        <w:div w:id="135417272">
          <w:marLeft w:val="0"/>
          <w:marRight w:val="0"/>
          <w:marTop w:val="0"/>
          <w:marBottom w:val="0"/>
          <w:divBdr>
            <w:top w:val="none" w:sz="0" w:space="0" w:color="auto"/>
            <w:left w:val="none" w:sz="0" w:space="0" w:color="auto"/>
            <w:bottom w:val="none" w:sz="0" w:space="0" w:color="auto"/>
            <w:right w:val="none" w:sz="0" w:space="0" w:color="auto"/>
          </w:divBdr>
        </w:div>
        <w:div w:id="814951800">
          <w:marLeft w:val="0"/>
          <w:marRight w:val="0"/>
          <w:marTop w:val="0"/>
          <w:marBottom w:val="0"/>
          <w:divBdr>
            <w:top w:val="none" w:sz="0" w:space="0" w:color="auto"/>
            <w:left w:val="none" w:sz="0" w:space="0" w:color="auto"/>
            <w:bottom w:val="none" w:sz="0" w:space="0" w:color="auto"/>
            <w:right w:val="none" w:sz="0" w:space="0" w:color="auto"/>
          </w:divBdr>
        </w:div>
        <w:div w:id="1876888980">
          <w:marLeft w:val="0"/>
          <w:marRight w:val="0"/>
          <w:marTop w:val="0"/>
          <w:marBottom w:val="0"/>
          <w:divBdr>
            <w:top w:val="none" w:sz="0" w:space="0" w:color="auto"/>
            <w:left w:val="none" w:sz="0" w:space="0" w:color="auto"/>
            <w:bottom w:val="none" w:sz="0" w:space="0" w:color="auto"/>
            <w:right w:val="none" w:sz="0" w:space="0" w:color="auto"/>
          </w:divBdr>
        </w:div>
      </w:divsChild>
    </w:div>
    <w:div w:id="1870140280">
      <w:bodyDiv w:val="1"/>
      <w:marLeft w:val="0"/>
      <w:marRight w:val="0"/>
      <w:marTop w:val="0"/>
      <w:marBottom w:val="0"/>
      <w:divBdr>
        <w:top w:val="none" w:sz="0" w:space="0" w:color="auto"/>
        <w:left w:val="none" w:sz="0" w:space="0" w:color="auto"/>
        <w:bottom w:val="none" w:sz="0" w:space="0" w:color="auto"/>
        <w:right w:val="none" w:sz="0" w:space="0" w:color="auto"/>
      </w:divBdr>
    </w:div>
    <w:div w:id="1884440636">
      <w:bodyDiv w:val="1"/>
      <w:marLeft w:val="0"/>
      <w:marRight w:val="0"/>
      <w:marTop w:val="0"/>
      <w:marBottom w:val="0"/>
      <w:divBdr>
        <w:top w:val="none" w:sz="0" w:space="0" w:color="auto"/>
        <w:left w:val="none" w:sz="0" w:space="0" w:color="auto"/>
        <w:bottom w:val="none" w:sz="0" w:space="0" w:color="auto"/>
        <w:right w:val="none" w:sz="0" w:space="0" w:color="auto"/>
      </w:divBdr>
    </w:div>
    <w:div w:id="1914504323">
      <w:bodyDiv w:val="1"/>
      <w:marLeft w:val="0"/>
      <w:marRight w:val="0"/>
      <w:marTop w:val="0"/>
      <w:marBottom w:val="0"/>
      <w:divBdr>
        <w:top w:val="none" w:sz="0" w:space="0" w:color="auto"/>
        <w:left w:val="none" w:sz="0" w:space="0" w:color="auto"/>
        <w:bottom w:val="none" w:sz="0" w:space="0" w:color="auto"/>
        <w:right w:val="none" w:sz="0" w:space="0" w:color="auto"/>
      </w:divBdr>
    </w:div>
    <w:div w:id="1922375579">
      <w:bodyDiv w:val="1"/>
      <w:marLeft w:val="0"/>
      <w:marRight w:val="0"/>
      <w:marTop w:val="0"/>
      <w:marBottom w:val="0"/>
      <w:divBdr>
        <w:top w:val="none" w:sz="0" w:space="0" w:color="auto"/>
        <w:left w:val="none" w:sz="0" w:space="0" w:color="auto"/>
        <w:bottom w:val="none" w:sz="0" w:space="0" w:color="auto"/>
        <w:right w:val="none" w:sz="0" w:space="0" w:color="auto"/>
      </w:divBdr>
    </w:div>
    <w:div w:id="1945989931">
      <w:bodyDiv w:val="1"/>
      <w:marLeft w:val="0"/>
      <w:marRight w:val="0"/>
      <w:marTop w:val="0"/>
      <w:marBottom w:val="0"/>
      <w:divBdr>
        <w:top w:val="none" w:sz="0" w:space="0" w:color="auto"/>
        <w:left w:val="none" w:sz="0" w:space="0" w:color="auto"/>
        <w:bottom w:val="none" w:sz="0" w:space="0" w:color="auto"/>
        <w:right w:val="none" w:sz="0" w:space="0" w:color="auto"/>
      </w:divBdr>
    </w:div>
    <w:div w:id="1977950221">
      <w:bodyDiv w:val="1"/>
      <w:marLeft w:val="0"/>
      <w:marRight w:val="0"/>
      <w:marTop w:val="0"/>
      <w:marBottom w:val="0"/>
      <w:divBdr>
        <w:top w:val="none" w:sz="0" w:space="0" w:color="auto"/>
        <w:left w:val="none" w:sz="0" w:space="0" w:color="auto"/>
        <w:bottom w:val="none" w:sz="0" w:space="0" w:color="auto"/>
        <w:right w:val="none" w:sz="0" w:space="0" w:color="auto"/>
      </w:divBdr>
    </w:div>
    <w:div w:id="2005471066">
      <w:bodyDiv w:val="1"/>
      <w:marLeft w:val="0"/>
      <w:marRight w:val="0"/>
      <w:marTop w:val="0"/>
      <w:marBottom w:val="0"/>
      <w:divBdr>
        <w:top w:val="none" w:sz="0" w:space="0" w:color="auto"/>
        <w:left w:val="none" w:sz="0" w:space="0" w:color="auto"/>
        <w:bottom w:val="none" w:sz="0" w:space="0" w:color="auto"/>
        <w:right w:val="none" w:sz="0" w:space="0" w:color="auto"/>
      </w:divBdr>
    </w:div>
    <w:div w:id="2049987816">
      <w:bodyDiv w:val="1"/>
      <w:marLeft w:val="0"/>
      <w:marRight w:val="0"/>
      <w:marTop w:val="0"/>
      <w:marBottom w:val="0"/>
      <w:divBdr>
        <w:top w:val="none" w:sz="0" w:space="0" w:color="auto"/>
        <w:left w:val="none" w:sz="0" w:space="0" w:color="auto"/>
        <w:bottom w:val="none" w:sz="0" w:space="0" w:color="auto"/>
        <w:right w:val="none" w:sz="0" w:space="0" w:color="auto"/>
      </w:divBdr>
    </w:div>
    <w:div w:id="2057272097">
      <w:bodyDiv w:val="1"/>
      <w:marLeft w:val="0"/>
      <w:marRight w:val="0"/>
      <w:marTop w:val="0"/>
      <w:marBottom w:val="0"/>
      <w:divBdr>
        <w:top w:val="none" w:sz="0" w:space="0" w:color="auto"/>
        <w:left w:val="none" w:sz="0" w:space="0" w:color="auto"/>
        <w:bottom w:val="none" w:sz="0" w:space="0" w:color="auto"/>
        <w:right w:val="none" w:sz="0" w:space="0" w:color="auto"/>
      </w:divBdr>
    </w:div>
    <w:div w:id="2057850000">
      <w:bodyDiv w:val="1"/>
      <w:marLeft w:val="0"/>
      <w:marRight w:val="0"/>
      <w:marTop w:val="0"/>
      <w:marBottom w:val="0"/>
      <w:divBdr>
        <w:top w:val="none" w:sz="0" w:space="0" w:color="auto"/>
        <w:left w:val="none" w:sz="0" w:space="0" w:color="auto"/>
        <w:bottom w:val="none" w:sz="0" w:space="0" w:color="auto"/>
        <w:right w:val="none" w:sz="0" w:space="0" w:color="auto"/>
      </w:divBdr>
    </w:div>
    <w:div w:id="2065178373">
      <w:bodyDiv w:val="1"/>
      <w:marLeft w:val="0"/>
      <w:marRight w:val="0"/>
      <w:marTop w:val="0"/>
      <w:marBottom w:val="0"/>
      <w:divBdr>
        <w:top w:val="none" w:sz="0" w:space="0" w:color="auto"/>
        <w:left w:val="none" w:sz="0" w:space="0" w:color="auto"/>
        <w:bottom w:val="none" w:sz="0" w:space="0" w:color="auto"/>
        <w:right w:val="none" w:sz="0" w:space="0" w:color="auto"/>
      </w:divBdr>
    </w:div>
    <w:div w:id="2075426451">
      <w:bodyDiv w:val="1"/>
      <w:marLeft w:val="0"/>
      <w:marRight w:val="0"/>
      <w:marTop w:val="0"/>
      <w:marBottom w:val="0"/>
      <w:divBdr>
        <w:top w:val="none" w:sz="0" w:space="0" w:color="auto"/>
        <w:left w:val="none" w:sz="0" w:space="0" w:color="auto"/>
        <w:bottom w:val="none" w:sz="0" w:space="0" w:color="auto"/>
        <w:right w:val="none" w:sz="0" w:space="0" w:color="auto"/>
      </w:divBdr>
    </w:div>
    <w:div w:id="2081752220">
      <w:bodyDiv w:val="1"/>
      <w:marLeft w:val="0"/>
      <w:marRight w:val="0"/>
      <w:marTop w:val="0"/>
      <w:marBottom w:val="0"/>
      <w:divBdr>
        <w:top w:val="none" w:sz="0" w:space="0" w:color="auto"/>
        <w:left w:val="none" w:sz="0" w:space="0" w:color="auto"/>
        <w:bottom w:val="none" w:sz="0" w:space="0" w:color="auto"/>
        <w:right w:val="none" w:sz="0" w:space="0" w:color="auto"/>
      </w:divBdr>
    </w:div>
    <w:div w:id="2089615984">
      <w:bodyDiv w:val="1"/>
      <w:marLeft w:val="0"/>
      <w:marRight w:val="0"/>
      <w:marTop w:val="0"/>
      <w:marBottom w:val="0"/>
      <w:divBdr>
        <w:top w:val="none" w:sz="0" w:space="0" w:color="auto"/>
        <w:left w:val="none" w:sz="0" w:space="0" w:color="auto"/>
        <w:bottom w:val="none" w:sz="0" w:space="0" w:color="auto"/>
        <w:right w:val="none" w:sz="0" w:space="0" w:color="auto"/>
      </w:divBdr>
    </w:div>
    <w:div w:id="2113238342">
      <w:bodyDiv w:val="1"/>
      <w:marLeft w:val="0"/>
      <w:marRight w:val="0"/>
      <w:marTop w:val="0"/>
      <w:marBottom w:val="0"/>
      <w:divBdr>
        <w:top w:val="none" w:sz="0" w:space="0" w:color="auto"/>
        <w:left w:val="none" w:sz="0" w:space="0" w:color="auto"/>
        <w:bottom w:val="none" w:sz="0" w:space="0" w:color="auto"/>
        <w:right w:val="none" w:sz="0" w:space="0" w:color="auto"/>
      </w:divBdr>
    </w:div>
    <w:div w:id="2116244639">
      <w:bodyDiv w:val="1"/>
      <w:marLeft w:val="0"/>
      <w:marRight w:val="0"/>
      <w:marTop w:val="0"/>
      <w:marBottom w:val="0"/>
      <w:divBdr>
        <w:top w:val="none" w:sz="0" w:space="0" w:color="auto"/>
        <w:left w:val="none" w:sz="0" w:space="0" w:color="auto"/>
        <w:bottom w:val="none" w:sz="0" w:space="0" w:color="auto"/>
        <w:right w:val="none" w:sz="0" w:space="0" w:color="auto"/>
      </w:divBdr>
    </w:div>
    <w:div w:id="2124034060">
      <w:bodyDiv w:val="1"/>
      <w:marLeft w:val="0"/>
      <w:marRight w:val="0"/>
      <w:marTop w:val="0"/>
      <w:marBottom w:val="0"/>
      <w:divBdr>
        <w:top w:val="none" w:sz="0" w:space="0" w:color="auto"/>
        <w:left w:val="none" w:sz="0" w:space="0" w:color="auto"/>
        <w:bottom w:val="none" w:sz="0" w:space="0" w:color="auto"/>
        <w:right w:val="none" w:sz="0" w:space="0" w:color="auto"/>
      </w:divBdr>
    </w:div>
    <w:div w:id="2124957368">
      <w:bodyDiv w:val="1"/>
      <w:marLeft w:val="0"/>
      <w:marRight w:val="0"/>
      <w:marTop w:val="0"/>
      <w:marBottom w:val="0"/>
      <w:divBdr>
        <w:top w:val="none" w:sz="0" w:space="0" w:color="auto"/>
        <w:left w:val="none" w:sz="0" w:space="0" w:color="auto"/>
        <w:bottom w:val="none" w:sz="0" w:space="0" w:color="auto"/>
        <w:right w:val="none" w:sz="0" w:space="0" w:color="auto"/>
      </w:divBdr>
    </w:div>
    <w:div w:id="2129200301">
      <w:bodyDiv w:val="1"/>
      <w:marLeft w:val="0"/>
      <w:marRight w:val="0"/>
      <w:marTop w:val="0"/>
      <w:marBottom w:val="0"/>
      <w:divBdr>
        <w:top w:val="none" w:sz="0" w:space="0" w:color="auto"/>
        <w:left w:val="none" w:sz="0" w:space="0" w:color="auto"/>
        <w:bottom w:val="none" w:sz="0" w:space="0" w:color="auto"/>
        <w:right w:val="none" w:sz="0" w:space="0" w:color="auto"/>
      </w:divBdr>
    </w:div>
    <w:div w:id="213097555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image" Target="media/image5.png"/><Relationship Id="rId26" Type="http://schemas.openxmlformats.org/officeDocument/2006/relationships/image" Target="media/image13.jpeg"/><Relationship Id="rId3" Type="http://schemas.openxmlformats.org/officeDocument/2006/relationships/styles" Target="styles.xml"/><Relationship Id="rId21" Type="http://schemas.openxmlformats.org/officeDocument/2006/relationships/image" Target="media/image8.png"/><Relationship Id="rId7" Type="http://schemas.openxmlformats.org/officeDocument/2006/relationships/endnotes" Target="endnotes.xml"/><Relationship Id="rId12" Type="http://schemas.openxmlformats.org/officeDocument/2006/relationships/image" Target="media/image3.jpeg"/><Relationship Id="rId17" Type="http://schemas.openxmlformats.org/officeDocument/2006/relationships/image" Target="media/image4.jpeg"/><Relationship Id="rId25" Type="http://schemas.openxmlformats.org/officeDocument/2006/relationships/image" Target="media/image12.jpe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oter" Target="footer2.xml"/><Relationship Id="rId20" Type="http://schemas.openxmlformats.org/officeDocument/2006/relationships/image" Target="media/image7.png"/><Relationship Id="rId29" Type="http://schemas.openxmlformats.org/officeDocument/2006/relationships/hyperlink" Target="https://www.ncbi.nlm.nih.gov/books/NBK513287/?report=printable"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jurnal.unissula.ac.id/index.php/sainsmedika/" TargetMode="External"/><Relationship Id="rId24" Type="http://schemas.openxmlformats.org/officeDocument/2006/relationships/image" Target="media/image11.jpeg"/><Relationship Id="rId32"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footer" Target="footer1.xml"/><Relationship Id="rId23" Type="http://schemas.openxmlformats.org/officeDocument/2006/relationships/image" Target="media/image10.jpeg"/><Relationship Id="rId28" Type="http://schemas.openxmlformats.org/officeDocument/2006/relationships/hyperlink" Target="http://www.firekills.gov.uk" TargetMode="External"/><Relationship Id="rId10" Type="http://schemas.openxmlformats.org/officeDocument/2006/relationships/image" Target="media/image2.jpeg"/><Relationship Id="rId19" Type="http://schemas.openxmlformats.org/officeDocument/2006/relationships/image" Target="media/image6.pn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jurnal.unissula.ac.id/index.php/sainsmedika/" TargetMode="External"/><Relationship Id="rId14" Type="http://schemas.openxmlformats.org/officeDocument/2006/relationships/header" Target="header2.xml"/><Relationship Id="rId22" Type="http://schemas.openxmlformats.org/officeDocument/2006/relationships/image" Target="media/image9.jpeg"/><Relationship Id="rId27" Type="http://schemas.openxmlformats.org/officeDocument/2006/relationships/image" Target="media/image14.png"/><Relationship Id="rId30" Type="http://schemas.openxmlformats.org/officeDocument/2006/relationships/hyperlink" Target="https://www.ncbi.nlm.nih.gov/books/NBK482120/?report=printable" TargetMode="External"/><Relationship Id="rId8" Type="http://schemas.openxmlformats.org/officeDocument/2006/relationships/image" Target="media/image1.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854013440"/>
        <w:category>
          <w:name w:val="General"/>
          <w:gallery w:val="placeholder"/>
        </w:category>
        <w:types>
          <w:type w:val="bbPlcHdr"/>
        </w:types>
        <w:behaviors>
          <w:behavior w:val="content"/>
        </w:behaviors>
        <w:guid w:val="{171E8DA6-2D12-47FE-B2DA-3B7410832DB1}"/>
      </w:docPartPr>
      <w:docPartBody>
        <w:p w:rsidR="0058273E" w:rsidRDefault="00F303DB">
          <w:r w:rsidRPr="00391FDE">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Calisto MT">
    <w:panose1 w:val="02040603050505030304"/>
    <w:charset w:val="00"/>
    <w:family w:val="roman"/>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Lustria">
    <w:altName w:val="Calibri"/>
    <w:charset w:val="00"/>
    <w:family w:val="auto"/>
    <w:pitch w:val="default"/>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revisionView w:comments="0" w:insDel="0" w:formatting="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303DB"/>
    <w:rsid w:val="0058273E"/>
    <w:rsid w:val="00714B74"/>
    <w:rsid w:val="00D16C7B"/>
    <w:rsid w:val="00D879F6"/>
    <w:rsid w:val="00DB5CF4"/>
    <w:rsid w:val="00F303DB"/>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D" w:eastAsia="en-ID"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F303DB"/>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webextensions/_rels/taskpanes.xml.rels><?xml version="1.0" encoding="UTF-8" standalone="yes"?>
<Relationships xmlns="http://schemas.openxmlformats.org/package/2006/relationships"><Relationship Id="rId2" Type="http://schemas.microsoft.com/office/2011/relationships/webextension" Target="webextension2.xml"/><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 dockstate="right" visibility="0" width="274" row="0">
    <wetp:webextensionref xmlns:r="http://schemas.openxmlformats.org/officeDocument/2006/relationships" r:id="rId2"/>
  </wetp:taskpane>
</wetp:taskpanes>
</file>

<file path=word/webextensions/webextension1.xml><?xml version="1.0" encoding="utf-8"?>
<we:webextension xmlns:we="http://schemas.microsoft.com/office/webextensions/webextension/2010/11" id="{8D5CD8FE-0B1D-8C4C-97D1-EAD692F1398F}">
  <we:reference id="wa200000368" version="1.0.0.0" store="en-US" storeType="OMEX"/>
  <we:alternateReferences>
    <we:reference id="WA200000368" version="1.0.0.0" store="" storeType="OMEX"/>
  </we:alternateReferences>
  <we:properties/>
  <we:bindings/>
  <we:snapshot xmlns:r="http://schemas.openxmlformats.org/officeDocument/2006/relationships"/>
</we:webextension>
</file>

<file path=word/webextensions/webextension2.xml><?xml version="1.0" encoding="utf-8"?>
<we:webextension xmlns:we="http://schemas.microsoft.com/office/webextensions/webextension/2010/11" id="{9FE4512F-0C25-4C4B-9255-B2B104EA8E2F}">
  <we:reference id="wa104382081" version="1.46.0.0" store="en-US" storeType="OMEX"/>
  <we:alternateReferences>
    <we:reference id="wa104382081" version="1.46.0.0" store="" storeType="OMEX"/>
  </we:alternateReferences>
  <we:properties>
    <we:property name="MENDELEY_CITATIONS" value="[{&quot;citationID&quot;:&quot;MENDELEY_CITATION_bbf4c47f-ccc4-419a-ac2e-22a780157e77&quot;,&quot;properties&quot;:{&quot;noteIndex&quot;:0},&quot;isEdited&quot;:false,&quot;manualOverride&quot;:{&quot;isManuallyOverridden&quot;:false,&quot;citeprocText&quot;:&quot;(Setiawan, 2015)&quot;,&quot;manualOverrideText&quot;:&quot;&quot;},&quot;citationTag&quot;:&quot;MENDELEY_CITATION_v3_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&quot;,&quot;citationItems&quot;:[{&quot;id&quot;:&quot;a428226b-ae33-3394-82d0-100bb0ffcca1&quot;,&quot;itemData&quot;:{&quot;type&quot;:&quot;webpage&quot;,&quot;id&quot;:&quot;a428226b-ae33-3394-82d0-100bb0ffcca1&quot;,&quot;title&quot;:&quot;KPAI: Pelaku Kekerasan Terhadap Anak Tiap Tahun Meningkat&quot;,&quot;author&quot;:[{&quot;family&quot;:&quot;Setiawan&quot;,&quot;given&quot;:&quot;Davit&quot;,&quot;parse-names&quot;:false,&quot;dropping-particle&quot;:&quot;&quot;,&quot;non-dropping-particle&quot;:&quot;&quot;}],&quot;container-title&quot;:&quot;Komisi Perlindungan Anak Indonesia&quot;,&quot;accessed&quot;:{&quot;date-parts&quot;:[[2023,3,3]]},&quot;URL&quot;:&quot;https://www.kpai.go.id/publikasi/kpai-pelaku-kekerasan-terhadap-anak-tiap-tahun-meningkat&quot;,&quot;issued&quot;:{&quot;date-parts&quot;:[[2015]]},&quot;abstract&quot;:&quot;Komisi Perlindungan Anak Indonesia (KPAI) menyatakan, kekerasan pada anak selalu meningkat setiap tahun. Hasil pemantauan KPAI dari 2011 sampai 2014, terjadi peningkatan yang sifnifikan. “Tahun 2011 terjadi 2178 kasus kekerasan, 2012 ada 3512 kasus, 2013 ada 4311 kasus, 2014 ada 5066 kasus,” kata Wakil Ketua KPAI, Maria Advianti kepada Harian Terbit, Minggu (14/6/2015).&quot;,&quot;container-title-short&quot;:&quot;&quot;},&quot;isTemporary&quot;:false}]},{&quot;citationID&quot;:&quot;MENDELEY_CITATION_a61b127c-cf0b-49e7-8eb2-0ec84e20c8e8&quot;,&quot;properties&quot;:{&quot;noteIndex&quot;:0},&quot;isEdited&quot;:false,&quot;manualOverride&quot;:{&quot;isManuallyOverridden&quot;:false,&quot;citeprocText&quot;:&quot;(Hettiaratchy &amp;#38; Dziewulski, 2004)&quot;,&quot;manualOverrideText&quot;:&quot;&quot;},&quot;citationTag&quot;:&quot;MENDELEY_CITATION_v3_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&quot;,&quot;citationItems&quot;:[{&quot;id&quot;:&quot;6468b060-a006-3004-933b-a5bac1761b20&quot;,&quot;itemData&quot;:{&quot;type&quot;:&quot;article-journal&quot;,&quot;id&quot;:&quot;6468b060-a006-3004-933b-a5bac1761b20&quot;,&quot;title&quot;:&quot;ABC of burns introduction&quot;,&quot;author&quot;:[{&quot;family&quot;:&quot;Hettiaratchy&quot;,&quot;given&quot;:&quot;Shehan&quot;,&quot;parse-names&quot;:false,&quot;dropping-particle&quot;:&quot;&quot;,&quot;non-dropping-particle&quot;:&quot;&quot;},{&quot;family&quot;:&quot;Dziewulski&quot;,&quot;given&quot;:&quot;Peter&quot;,&quot;parse-names&quot;:false,&quot;dropping-particle&quot;:&quot;&quot;,&quot;non-dropping-particle&quot;:&quot;&quot;}],&quot;container-title&quot;:&quot;BMJ&quot;,&quot;accessed&quot;:{&quot;date-parts&quot;:[[2022,6,4]]},&quot;URL&quot;:&quot;www.firekills.gov.uk,&quot;,&quot;issued&quot;:{&quot;date-parts&quot;:[[2004,6,5]]},&quot;page&quot;:&quot;1366-1368&quot;,&quot;abstract&quot;:&quot;Burns are one of the most devastating conditions encounteredin medicine. The injury represents an assault on all aspects ofthe patient, from the physical to the psychological. It affects allages, from babies to elderly people, and is a problem in boththe developed and developing world. All of us have experiencedthe severe pain that even a small burn can bring. However thepain and distress caused by a large burn are not limited to theimmediate event. The visible physical and the invisiblepsychological scars are long lasting and often lead to chronicdisability. Burn injuries represent a diverse and varied challengeto medical and paramedical staff. Correct management requiresa skilled multidisciplinary approach that addresses all theproblems facing a burn patient.This series provides an overview of the most importantaspects of burn injuries for hospital and non-hospitalhealthcare workers&quot;,&quot;volume&quot;:&quot;328&quot;,&quot;container-title-short&quot;:&quot;&quot;},&quot;isTemporary&quot;:false}]},{&quot;citationID&quot;:&quot;MENDELEY_CITATION_939b8aa7-ea0b-42f5-8afe-f38b421e201a&quot;,&quot;properties&quot;:{&quot;noteIndex&quot;:0},&quot;isEdited&quot;:false,&quot;manualOverride&quot;:{&quot;isManuallyOverridden&quot;:false,&quot;citeprocText&quot;:&quot;(Zhang, Ba, Li, &lt;i&gt;et al.&lt;/i&gt;, 2022)&quot;,&quot;manualOverrideText&quot;:&quot;&quot;},&quot;citationTag&quot;:&quot;MENDELEY_CITATION_v3_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&quot;,&quot;citationItems&quot;:[{&quot;id&quot;:&quot;c407f2e5-cb55-38f8-a25c-9abc94d998a8&quot;,&quot;itemData&quot;:{&quot;type&quot;:&quot;article-journal&quot;,&quot;id&quot;:&quot;c407f2e5-cb55-38f8-a25c-9abc94d998a8&quot;,&quot;title&quot;:&quot;Coagulation dysfunction of severe burn patients: a potential cause of death&quot;,&quot;author&quot;:[{&quot;family&quot;:&quot;Zhang&quot;,&quot;given&quot;:&quot;Tie ning&quot;,&quot;parse-names&quot;:false,&quot;dropping-particle&quot;:&quot;&quot;,&quot;non-dropping-particle&quot;:&quot;&quot;},{&quot;family&quot;:&quot;Ba&quot;,&quot;given&quot;:&quot;Te&quot;,&quot;parse-names&quot;:false,&quot;dropping-particle&quot;:&quot;&quot;,&quot;non-dropping-particle&quot;:&quot;&quot;},{&quot;family&quot;:&quot;Li&quot;,&quot;given&quot;:&quot;Fang&quot;,&quot;parse-names&quot;:false,&quot;dropping-particle&quot;:&quot;&quot;,&quot;non-dropping-particle&quot;:&quot;&quot;},{&quot;family&quot;:&quot;Chen&quot;,&quot;given&quot;:&quot;Qiang&quot;,&quot;parse-names&quot;:false,&quot;dropping-particle&quot;:&quot;&quot;,&quot;non-dropping-particle&quot;:&quot;&quot;},{&quot;family&quot;:&quot;Chen&quot;,&quot;given&quot;:&quot;Zhi peng&quot;,&quot;parse-names&quot;:false,&quot;dropping-particle&quot;:&quot;&quot;,&quot;non-dropping-particle&quot;:&quot;&quot;},{&quot;family&quot;:&quot;Zhou&quot;,&quot;given&quot;:&quot;Biao&quot;,&quot;parse-names&quot;:false,&quot;dropping-particle&quot;:&quot;&quot;,&quot;non-dropping-particle&quot;:&quot;&quot;},{&quot;family&quot;:&quot;Yan&quot;,&quot;given&quot;:&quot;Zeng qiang&quot;,&quot;parse-names&quot;:false,&quot;dropping-particle&quot;:&quot;&quot;,&quot;non-dropping-particle&quot;:&quot;&quot;},{&quot;family&quot;:&quot;Li&quot;,&quot;given&quot;:&quot;Quan&quot;,&quot;parse-names&quot;:false,&quot;dropping-particle&quot;:&quot;&quot;,&quot;non-dropping-particle&quot;:&quot;&quot;},{&quot;family&quot;:&quot;Cao&quot;,&quot;given&quot;:&quot;Sheng jun&quot;,&quot;parse-names&quot;:false,&quot;dropping-particle&quot;:&quot;&quot;,&quot;non-dropping-particle&quot;:&quot;&quot;},{&quot;family&quot;:&quot;Wang&quot;,&quot;given&quot;:&quot;Ling feng&quot;,&quot;parse-names&quot;:false,&quot;dropping-particle&quot;:&quot;&quot;,&quot;non-dropping-particle&quot;:&quot;&quot;}],&quot;container-title&quot;:&quot;Burns&quot;,&quot;DOI&quot;:&quot;10.1016/j.burns.2022.05.003&quot;,&quot;ISSN&quot;:&quot;18791409&quot;,&quot;issued&quot;:{&quot;date-parts&quot;:[[2022,5,3]]},&quot;abstract&quot;:&quot;Background: Research on coagulation dysfunction following burns is controversial. This study aimed to describe the coagulation changes in severe burn patients by examining coagulation parameters. Methods: Patients with third-degree total body surface area (TBSA) burns of ≥30% were enrolled between 2017 and 2020. Platelet (PLT) count and coagulation indexes (including APTT, INR, FIB, DD, and AT Ⅲ) were measured at admission and once weekly for 8 weeks, and statistical analysis was performed. The patient medical profiles were reviewed to extract demographic and clinical data, including TBSA, third-degree TBSA, and inhalation injury. The total intravenous fluids and transfusions of crystalloids, fresh frozen plasma (FFP), and red blood cells (RBC) were calculated during the forty-eight-hour period. The number of sepsis cases was recorded. Results: We enrolled 104 patients, and while the overall coagulation trend fluctuated, inflection points appeared around one week and demonstrated hypercoagulability. INR was significantly higher in the non-survival group than in the survivors' group from admission to three weeks after burn (all p&lt;0.01). From post-injury week 1 to post-injury week 3, the APTT in the non-survival group was greater than in the survival group, but the non-survival group's PLT count was lower than that in the survival group (all p&lt;0.05). At two and three weeks after burns, the FIB levels in the non-survival group were significantly lower than those of the survival group (both p&lt;0.01). The prevalence of inhalation injury and the proportion of sepsis cases were significantly higher in the non-survival group than in the survival group ( p ＜ 0.05, p ＜ 0.001, respectively). At the time of death, APTT, INR, and FDP levels were significantly higher in the non-survival group in the survivor group, and FIB, ATIII, and PLT were significantly lower than in the survivor group (all p&lt;0.01). On the day of death, nine of the 12 dead patients had disseminated intravascular coagulation (DIC). Conclusions: Coagulation dysfunction was most prominent in severe burn patients 1 week after injury and presented as hypercoagulability. Large-area burn injury, large amounts of fluid resuscitation, inhalation injury, and sepsis may all contribute to coagulation dysfunction, which can further develop into DIC and even death in severe burns patients.&quot;,&quot;publisher&quot;:&quot;Elsevier Ltd&quot;,&quot;container-title-short&quot;:&quot;&quot;},&quot;isTemporary&quot;:false}]},{&quot;citationID&quot;:&quot;MENDELEY_CITATION_1a601f59-322c-46db-bc2d-86e219db968f&quot;,&quot;properties&quot;:{&quot;noteIndex&quot;:0},&quot;isEdited&quot;:false,&quot;manualOverride&quot;:{&quot;isManuallyOverridden&quot;:true,&quot;citeprocText&quot;:&quot;(Woodside, 2017)&quot;,&quot;manualOverrideText&quot;:&quot;Woodside (2017)&quot;},&quot;citationTag&quot;:&quot;MENDELEY_CITATION_v3_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&quot;,&quot;citationItems&quot;:[{&quot;id&quot;:&quot;614fb769-d926-33cd-a50b-885bebe9578b&quot;,&quot;itemData&quot;:{&quot;type&quot;:&quot;article-journal&quot;,&quot;id&quot;:&quot;614fb769-d926-33cd-a50b-885bebe9578b&quot;,&quot;title&quot;:&quot;Case study research: core skill sets in using 15 genres&quot;,&quot;author&quot;:[{&quot;family&quot;:&quot;Woodside&quot;,&quot;given&quot;:&quot;Arch G.&quot;,&quot;parse-names&quot;:false,&quot;dropping-particle&quot;:&quot;&quot;,&quot;non-dropping-particle&quot;:&quot;&quot;}],&quot;container-title&quot;:&quot;Emerald Group Publishing Limited&quot;,&quot;ISSN&quot;:&quot;0289-6001&quot;,&quot;issued&quot;:{&quot;date-parts&quot;:[[2017]]},&quot;abstract&quot;:&quot;Summary: Case Study Research: Core Skills in Using 15 Genres examines the processes involved in conducting case research in a number of genres including participant observation, fuzzy set social science, system dynamics, decision systems analysis, forced metaphor elicitation technique, ethnographic decision tree modeling, mapping strategic thinking, the historical method, storytelling research and conversational analysis. The book reviews and applies the best literature on case study methods from a number of disciplines providing a strong rationale for adopting case study research methods alone or in mixed-methods. This fully revised and updated second edition employs a broad and deep coverage of multiple case study research genres to comprehensively explore the topic&quot;,&quot;container-title-short&quot;:&quot;&quot;},&quot;isTemporary&quot;:false}]},{&quot;citationID&quot;:&quot;MENDELEY_CITATION_48499ddd-9cf1-4021-b23f-0551205ba559&quot;,&quot;properties&quot;:{&quot;noteIndex&quot;:0},&quot;isEdited&quot;:false,&quot;manualOverride&quot;:{&quot;isManuallyOverridden&quot;:true,&quot;citeprocText&quot;:&quot;(DiMaio &amp;#38; Molina, 2021)&quot;,&quot;manualOverrideText&quot;:&quot;(DiMaio &amp; Kimberley, 2021)&quot;},&quot;citationTag&quot;:&quot;MENDELEY_CITATION_v3_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&quot;,&quot;citationItems&quot;:[{&quot;id&quot;:&quot;d51258a2-ffbf-3af6-8cb7-3020bebe8920&quot;,&quot;itemData&quot;:{&quot;type&quot;:&quot;book&quot;,&quot;id&quot;:&quot;d51258a2-ffbf-3af6-8cb7-3020bebe8920&quot;,&quot;title&quot;:&quot;DiMaio's forensic pathology&quot;,&quot;author&quot;:[{&quot;family&quot;:&quot;DiMaio&quot;,&quot;given&quot;:&quot;Vincent J.M.&quot;,&quot;parse-names&quot;:false,&quot;dropping-particle&quot;:&quot;&quot;,&quot;non-dropping-particle&quot;:&quot;&quot;},{&quot;family&quot;:&quot;Molina&quot;,&quot;given&quot;:&quot;Kimberley D.&quot;,&quot;parse-names&quot;:false,&quot;dropping-particle&quot;:&quot;&quot;,&quot;non-dropping-particle&quot;:&quot;&quot;}],&quot;container-title&quot;:&quot;DiMaio's Forensic Pathology&quot;,&quot;DOI&quot;:&quot;10.4324/9780429318764&quot;,&quot;ISBN&quot;:&quot;9780429318764&quot;,&quot;issued&quot;:{&quot;date-parts&quot;:[[2021,9,21]]},&quot;publisher-place&quot;:&quot;New York&quot;,&quot;abstract&quot;:&quot;The first two editions of Forensic Pathology have been highly touted as the definitive, go-to text reference on forensic pathology and this latest edition is no exception. DiMaio’s Forensic Pathology, Third Edition is fully updated to include the many advancements that have occurred in the field over the last 20 years since the last edition was published. Joining Dr. Vincent DiMaio is practicing forensic pathologist Dr. Kimberley Molina who brings her expertise to the latest edition of this all-time best-selling work. Historical chapters have been reviewed and updated, and the natural disease and toxicology chapters have been streamlined, so as to expand on the new improvements in the field. New content includes discussions on chronic traumatic encephalopathy, sudden unexplained infant deaths, deaths in the elderly and blast injuries – among other topics. Chapters incorporate changes to death investigation, forensic DNA typing and other relevant fields relative to forensic pathology and determination of death. In addition, the third edition includes an entirely new – and long-sought-after – chapter summarizing Dr. DiMaio’s world-renowned expertise on gunshot wounds. Includes over 400 full-color images illustrating key concepts Boasts new chapters on gunshot wounds, mass fatality incidents and the application of forensic science principles to forensic pathology practice Provides updated and expanded coverage of medicolegal death investigation, postmortem changes, time of death, deaths in custody, deaths in the elderly and drug-related deaths Presents new research and advanced techniques, ranging from chronic traumatic encephalopathy to new and emerging drugs DiMaio’s Forensic Pathology, Third Edition maintains its concise, easy-to-read format with completely updated references and over 400 full-color demonstrative photographs and photomicrographs to illustrate concepts – making it appealing not only to forensic pathologists, but also law enforcement personnel and attorneys. This highly anticipated work continues Dr. DiMaio’s long legacy of producing invaluable educational and professional resources.&quot;,&quot;edition&quot;:&quot;3rd&quot;,&quot;publisher&quot;:&quot;CRC Press&quot;,&quot;container-title-short&quot;:&quot;&quot;},&quot;isTemporary&quot;:false}]},{&quot;citationID&quot;:&quot;MENDELEY_CITATION_f24399b1-875e-4386-be12-6bc1b90c9b68&quot;,&quot;properties&quot;:{&quot;noteIndex&quot;:0},&quot;isEdited&quot;:false,&quot;manualOverride&quot;:{&quot;isManuallyOverridden&quot;:true,&quot;citeprocText&quot;:&quot;(DiMaio &amp;#38; Molina, 2021)&quot;,&quot;manualOverrideText&quot;:&quot;(DiMaio &amp; Kimberley, 2021)&quot;},&quot;citationTag&quot;:&quot;MENDELEY_CITATION_v3_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&quot;,&quot;citationItems&quot;:[{&quot;id&quot;:&quot;d51258a2-ffbf-3af6-8cb7-3020bebe8920&quot;,&quot;itemData&quot;:{&quot;type&quot;:&quot;book&quot;,&quot;id&quot;:&quot;d51258a2-ffbf-3af6-8cb7-3020bebe8920&quot;,&quot;title&quot;:&quot;DiMaio's forensic pathology&quot;,&quot;author&quot;:[{&quot;family&quot;:&quot;DiMaio&quot;,&quot;given&quot;:&quot;Vincent J.M.&quot;,&quot;parse-names&quot;:false,&quot;dropping-particle&quot;:&quot;&quot;,&quot;non-dropping-particle&quot;:&quot;&quot;},{&quot;family&quot;:&quot;Molina&quot;,&quot;given&quot;:&quot;Kimberley D.&quot;,&quot;parse-names&quot;:false,&quot;dropping-particle&quot;:&quot;&quot;,&quot;non-dropping-particle&quot;:&quot;&quot;}],&quot;container-title&quot;:&quot;DiMaio's Forensic Pathology&quot;,&quot;DOI&quot;:&quot;10.4324/9780429318764&quot;,&quot;ISBN&quot;:&quot;9780429318764&quot;,&quot;issued&quot;:{&quot;date-parts&quot;:[[2021,9,21]]},&quot;publisher-place&quot;:&quot;New York&quot;,&quot;abstract&quot;:&quot;The first two editions of Forensic Pathology have been highly touted as the definitive, go-to text reference on forensic pathology and this latest edition is no exception. DiMaio’s Forensic Pathology, Third Edition is fully updated to include the many advancements that have occurred in the field over the last 20 years since the last edition was published. Joining Dr. Vincent DiMaio is practicing forensic pathologist Dr. Kimberley Molina who brings her expertise to the latest edition of this all-time best-selling work. Historical chapters have been reviewed and updated, and the natural disease and toxicology chapters have been streamlined, so as to expand on the new improvements in the field. New content includes discussions on chronic traumatic encephalopathy, sudden unexplained infant deaths, deaths in the elderly and blast injuries – among other topics. Chapters incorporate changes to death investigation, forensic DNA typing and other relevant fields relative to forensic pathology and determination of death. In addition, the third edition includes an entirely new – and long-sought-after – chapter summarizing Dr. DiMaio’s world-renowned expertise on gunshot wounds. Includes over 400 full-color images illustrating key concepts Boasts new chapters on gunshot wounds, mass fatality incidents and the application of forensic science principles to forensic pathology practice Provides updated and expanded coverage of medicolegal death investigation, postmortem changes, time of death, deaths in custody, deaths in the elderly and drug-related deaths Presents new research and advanced techniques, ranging from chronic traumatic encephalopathy to new and emerging drugs DiMaio’s Forensic Pathology, Third Edition maintains its concise, easy-to-read format with completely updated references and over 400 full-color demonstrative photographs and photomicrographs to illustrate concepts – making it appealing not only to forensic pathologists, but also law enforcement personnel and attorneys. This highly anticipated work continues Dr. DiMaio’s long legacy of producing invaluable educational and professional resources.&quot;,&quot;edition&quot;:&quot;3rd&quot;,&quot;publisher&quot;:&quot;CRC Press&quot;,&quot;container-title-short&quot;:&quot;&quot;},&quot;isTemporary&quot;:false}]},{&quot;citationID&quot;:&quot;MENDELEY_CITATION_4dbde0d5-c33b-44fb-8e01-2a58e9c74573&quot;,&quot;properties&quot;:{&quot;noteIndex&quot;:0},&quot;isEdited&quot;:false,&quot;manualOverride&quot;:{&quot;isManuallyOverridden&quot;:false,&quot;citeprocText&quot;:&quot;(Taylor Jr., Toh, Hooth W. Keith, &lt;i&gt;et al.&lt;/i&gt;, 2001)&quot;,&quot;manualOverrideText&quot;:&quot;&quot;},&quot;citationItems&quot;:[{&quot;id&quot;:&quot;daa3fba9-2e39-3d69-9975-bbb6ed58de59&quot;,&quot;itemData&quot;:{&quot;type&quot;:&quot;article-journal&quot;,&quot;id&quot;:&quot;daa3fba9-2e39-3d69-9975-bbb6ed58de59&quot;,&quot;title&quot;:&quot;Scientific and standardization committee communications: towards a definition, clinical and laboratory criteria, and a scoring system for disseminated intravascular coagulation&quot;,&quot;author&quot;:[{&quot;family&quot;:&quot;Taylor Jr.&quot;,&quot;given&quot;:&quot;Fletcher B.&quot;,&quot;parse-names&quot;:false,&quot;dropping-particle&quot;:&quot;&quot;,&quot;non-dropping-particle&quot;:&quot;&quot;},{&quot;family&quot;:&quot;Toh&quot;,&quot;given&quot;:&quot;Cheng-Hock&quot;,&quot;parse-names&quot;:false,&quot;dropping-particle&quot;:&quot;&quot;,&quot;non-dropping-particle&quot;:&quot;&quot;},{&quot;family&quot;:&quot;Hooth W. Keith&quot;,&quot;given&quot;:&quot;&quot;,&quot;parse-names&quot;:false,&quot;dropping-particle&quot;:&quot;&quot;,&quot;non-dropping-particle&quot;:&quot;&quot;},{&quot;family&quot;:&quot;Wada&quot;,&quot;given&quot;:&quot;Hideo&quot;,&quot;parse-names&quot;:false,&quot;dropping-particle&quot;:&quot;&quot;,&quot;non-dropping-particle&quot;:&quot;&quot;},{&quot;family&quot;:&quot;Levi&quot;,&quot;given&quot;:&quot;Marcel&quot;,&quot;parse-names&quot;:false,&quot;dropping-particle&quot;:&quot;&quot;,&quot;non-dropping-particle&quot;:&quot;&quot;}],&quot;container-title&quot;:&quot;ISTH Website&quot;,&quot;PMID&quot;:&quot;11816725&quot;,&quot;issued&quot;:{&quot;date-parts&quot;:[[2001]]},&quot;abstract&quot;:&quot;on behalf of the Scienti fic S ubcommittee on Disseminated Intravascular Coagulation (DIC) of the Internati onal Society on Thrombosi s and Haemostasis Fl etche r B. Ta ylo r Jr. 1 , Ch eng -H ock Toh 2 , W. Ke ith H oo ts 3 , Hi deo Wada 4 , Ma rcel Le vi 5 * AB STRAC T Diss eminated intr avascular coagulation (DI C) is a syndr ome characterized by a systemic activation of coagulation, which may complicate a variety of dis order s. Although the general concept of D IC is know n to most clinicians , a unifor m def inition of the syndr ome and straightf orw ar d diagnostic cr iteria have never been defined. I n this manus cript, the scientific subcommittee on D IC of the Inter national S ociety on Thrombosis and Hemostasis (IS TH) pr oposes a def inition and a diagnostic scoring system for over t DIC. In addition, a template f or a similar s cor ing s ys tem f or non-overt DI C is for mulated. Consensus on the definition of DI C and its diagnostic cr iteria may f acilitate bas ic and clinical r esear ch in this ar ea, w hich may eventually lead to progress in the clinical management of patients w ith D IC. IN TR ODU CTION Alr eady in the 19 th centur y some of the f ir st clinical and pathological observations r elated to DI C wer e made. One of the f ir st repor ts comes f rom Dupuy in 1834, who des cr ibes the effect of the intravenous injection of brain material in animals (1). The animals almos t immediately died and at autopsy ther e w er e w idespread clots in the circulation, pres umably due to w hat w e would now call tis sue f actor -dependent s ystemic activation of coagulation. A mor e precis e des cr iption of D IC and its underlying pathogenesis had to w ait until the 20 th centur y, when more insight in the mechanis m of blood coagulation was attained and better labor atory tests had become available. Ratnoff described into detail the coagulation abnormalities in a woman w ith abruptio placentae and sever e bleeding (2) and Seegers described micr oangiopathic thrombosis in the micr ovasculature of a woman w ho had amniotic fluid embolization during parurition (3). Although the general pictur e of DI C is known to most clinicians, a pr ecise description of the syndrome, a good working definition and a us eful scoring system are not available. The SS C subcommittee on D IC has wor ked over the last year s to come closer to achieve these goals. Tr aditionally DIC is diagnosed in ass ociation w ith the following clinical and pathophys iologic events: 1. Initiation of a mas sive localized or gener alized inf lammatory respons e w ith r eleas e of host pr oteas es , cytokines , and hormones from multiple inflammator y and vascular cell types leading to an extensive damage to micr ovascular endothelium (4).&quot;,&quot;container-title-short&quot;:&quot;&quot;},&quot;isTemporary&quot;:false}],&quot;citationTag&quot;:&quot;MENDELEY_CITATION_v3_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&quot;},{&quot;citationID&quot;:&quot;MENDELEY_CITATION_d3d8f27c-930d-48a2-ad9c-bf349637c8ad&quot;,&quot;properties&quot;:{&quot;noteIndex&quot;:0},&quot;isEdited&quot;:false,&quot;manualOverride&quot;:{&quot;isManuallyOverridden&quot;:true,&quot;citeprocText&quot;:&quot;(Mitra, Wasiak, Cameron, &lt;i&gt;et al.&lt;/i&gt;, 2013)&quot;,&quot;manualOverrideText&quot;:&quot;Mitra, Wasiak, Cameron, et al., (2013)&quot;},&quot;citationItems&quot;:[{&quot;id&quot;:&quot;8f749c3a-b797-3840-b8d1-371da6d6d1ca&quot;,&quot;itemData&quot;:{&quot;type&quot;:&quot;article-journal&quot;,&quot;id&quot;:&quot;8f749c3a-b797-3840-b8d1-371da6d6d1ca&quot;,&quot;title&quot;:&quot;Early coagulopathy of major burns&quot;,&quot;author&quot;:[{&quot;family&quot;:&quot;Mitra&quot;,&quot;given&quot;:&quot;Biswadev&quot;,&quot;parse-names&quot;:false,&quot;dropping-particle&quot;:&quot;&quot;,&quot;non-dropping-particle&quot;:&quot;&quot;},{&quot;family&quot;:&quot;Wasiak&quot;,&quot;given&quot;:&quot;Jason&quot;,&quot;parse-names&quot;:false,&quot;dropping-particle&quot;:&quot;&quot;,&quot;non-dropping-particle&quot;:&quot;&quot;},{&quot;family&quot;:&quot;Cameron&quot;,&quot;given&quot;:&quot;Peter A.&quot;,&quot;parse-names&quot;:false,&quot;dropping-particle&quot;:&quot;&quot;,&quot;non-dropping-particle&quot;:&quot;&quot;},{&quot;family&quot;:&quot;O'Reilly&quot;,&quot;given&quot;:&quot;Gerard&quot;,&quot;parse-names&quot;:false,&quot;dropping-particle&quot;:&quot;&quot;,&quot;non-dropping-particle&quot;:&quot;&quot;},{&quot;family&quot;:&quot;Dobson&quot;,&quot;given&quot;:&quot;Hannah&quot;,&quot;parse-names&quot;:false,&quot;dropping-particle&quot;:&quot;&quot;,&quot;non-dropping-particle&quot;:&quot;&quot;},{&quot;family&quot;:&quot;Cleland&quot;,&quot;given&quot;:&quot;Heather&quot;,&quot;parse-names&quot;:false,&quot;dropping-particle&quot;:&quot;&quot;,&quot;non-dropping-particle&quot;:&quot;&quot;}],&quot;container-title&quot;:&quot;Injury&quot;,&quot;container-title-short&quot;:&quot;Injury&quot;,&quot;DOI&quot;:&quot;10.1016/j.injury.2012.05.010&quot;,&quot;ISSN&quot;:&quot;00201383&quot;,&quot;issued&quot;:{&quot;date-parts&quot;:[[2013]]},&quot;abstract&quot;:&quot;Introduction and aims: The pathophysiology and time-course of coagulopathy post major burns are inadequately understood. The aims of this study were to review the incidence of acute coagulopathy post major burns, potential contributing factors associated with this coagulopathy and outcome of patients who developed early coagulopathy. Methods: A retrospective review of all patients with major burns (≥20% total body surface area (TBSA)) presenting to a tertiary burns referral centre was conducted. Data on demographic, injury characteristics and fluid resuscitation practices were recorded and tested for association with coagulopathy (INR &gt; 1.5 or aPTT &gt; 60 s) at hospital presentation and within 24 h of burns injury. Mortality, intensive care unit (ICU) admission, mechanical ventilation and blood and blood product usage were primary endpoints. Results: There were 99 patients who met the inclusion criteria with 36 (16) %TBSA burns. Coagulopathy was present in only three patients on presentation, but 37 (37%) patients developed early onset (within 24 h of injury) coagulopathy. Early onset coagulopathy was independently associated with %TBSA burnt (p &lt; 0.001) and volume of fluid administered (p = 0.005). Early onset coagulopathy was associated with higher volumes of blood and blood product administration, ICU admission and prolonged mechanical ventilation. Conclusions: Post major burns, a very low proportion of patients presented with coagulopathy, but a substantial proportion of patients developed coagulopathy within 24 h. This and the association of coagulopathy with the volume of fluid resuscitation suggest dilution as a major cause of the early coagulopathy of major burns. © 2012 Elsevier Ltd.&quot;,&quot;issue&quot;:&quot;1&quot;,&quot;volume&quot;:&quot;44&quot;},&quot;isTemporary&quot;:false}],&quot;citationTag&quot;:&quot;MENDELEY_CITATION_v3_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&quot;},{&quot;citationID&quot;:&quot;MENDELEY_CITATION_c14f6953-ef7a-4b8a-8a67-1d6899a11154&quot;,&quot;properties&quot;:{&quot;noteIndex&quot;:0},&quot;isEdited&quot;:false,&quot;manualOverride&quot;:{&quot;isManuallyOverridden&quot;:true,&quot;citeprocText&quot;:&quot;(Wiegele, Schaden, Koch, &lt;i&gt;et al.&lt;/i&gt;, 2019)&quot;,&quot;manualOverrideText&quot;:&quot;Wiegele, Schaden, Koch, et al., (2019)&quot;},&quot;citationItems&quot;:[{&quot;id&quot;:&quot;736afc67-a163-337e-b433-8588f16a66b7&quot;,&quot;itemData&quot;:{&quot;type&quot;:&quot;article-journal&quot;,&quot;id&quot;:&quot;736afc67-a163-337e-b433-8588f16a66b7&quot;,&quot;title&quot;:&quot;Thrombin generation in patients with severe thermal injury&quot;,&quot;author&quot;:[{&quot;family&quot;:&quot;Wiegele&quot;,&quot;given&quot;:&quot;Marion&quot;,&quot;parse-names&quot;:false,&quot;dropping-particle&quot;:&quot;&quot;,&quot;non-dropping-particle&quot;:&quot;&quot;},{&quot;family&quot;:&quot;Schaden&quot;,&quot;given&quot;:&quot;Eva&quot;,&quot;parse-names&quot;:false,&quot;dropping-particle&quot;:&quot;&quot;,&quot;non-dropping-particle&quot;:&quot;&quot;},{&quot;family&quot;:&quot;Koch&quot;,&quot;given&quot;:&quot;Stefan&quot;,&quot;parse-names&quot;:false,&quot;dropping-particle&quot;:&quot;&quot;,&quot;non-dropping-particle&quot;:&quot;&quot;},{&quot;family&quot;:&quot;Bauer&quot;,&quot;given&quot;:&quot;Daniel&quot;,&quot;parse-names&quot;:false,&quot;dropping-particle&quot;:&quot;&quot;,&quot;non-dropping-particle&quot;:&quot;&quot;},{&quot;family&quot;:&quot;Krall&quot;,&quot;given&quot;:&quot;Christoph&quot;,&quot;parse-names&quot;:false,&quot;dropping-particle&quot;:&quot;&quot;,&quot;non-dropping-particle&quot;:&quot;&quot;},{&quot;family&quot;:&quot;Adelmann&quot;,&quot;given&quot;:&quot;Dieter&quot;,&quot;parse-names&quot;:false,&quot;dropping-particle&quot;:&quot;&quot;,&quot;non-dropping-particle&quot;:&quot;&quot;}],&quot;container-title&quot;:&quot;Burns&quot;,&quot;DOI&quot;:&quot;10.1016/j.burns.2018.09.020&quot;,&quot;ISSN&quot;:&quot;18791409&quot;,&quot;issued&quot;:{&quot;date-parts&quot;:[[2019]]},&quot;abstract&quot;:&quot;Background: Severe burns can induce a hypercoagulable state which is not depicted in conventional coagulation assays. The thrombin generation assay allows global assessment of coagulation and can identify hypercoagulability. We report changes in thrombin generation in patients after severe burn injury. Methods: We measured TGA, rotational thrombelastometry and conventional assays in 20 consecutive patients with a total body surface area burned of &gt;20% over a 2-week period: the day after burn trauma (A), the morning after surgical excision of burn wounds (B) and on post-admission days 7 (C) and 14 (D). Results: Thrombin generation assay showed a procoagulatory state: there was an increase in the velocity of thrombin generation (increase in time to peak of +13%, increase in velocity index of +22%), and peak amount of thrombin (+25%) between days A and B. All parameters reached their highest levels on day C and returned towards normal on day D. Rotational thrombelastometry showed a hypercoagulable state with an increase in clot firmness and alpha angle. Conventional coagulation tests remained within reference values. Conclusions: In the first two weeks following burn, both the thrombin generation assay and rotational thrombelastometry show a hypercoagulable state, while conventional coagulation tests remain normal.&quot;,&quot;issue&quot;:&quot;1&quot;,&quot;volume&quot;:&quot;45&quot;,&quot;container-title-short&quot;:&quot;&quot;},&quot;isTemporary&quot;:false}],&quot;citationTag&quot;:&quot;MENDELEY_CITATION_v3_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&quot;},{&quot;citationID&quot;:&quot;MENDELEY_CITATION_1493dd76-fb59-435d-9a5b-e0353409c225&quot;,&quot;properties&quot;:{&quot;noteIndex&quot;:0},&quot;isEdited&quot;:false,&quot;manualOverride&quot;:{&quot;isManuallyOverridden&quot;:false,&quot;citeprocText&quot;:&quot;(Zhang, Ba, Li, &lt;i&gt;et al.&lt;/i&gt;, 2022)&quot;,&quot;manualOverrideText&quot;:&quot;&quot;},&quot;citationTag&quot;:&quot;MENDELEY_CITATION_v3_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&quot;,&quot;citationItems&quot;:[{&quot;id&quot;:&quot;c407f2e5-cb55-38f8-a25c-9abc94d998a8&quot;,&quot;itemData&quot;:{&quot;type&quot;:&quot;article-journal&quot;,&quot;id&quot;:&quot;c407f2e5-cb55-38f8-a25c-9abc94d998a8&quot;,&quot;title&quot;:&quot;Coagulation dysfunction of severe burn patients: a potential cause of death&quot;,&quot;author&quot;:[{&quot;family&quot;:&quot;Zhang&quot;,&quot;given&quot;:&quot;Tie ning&quot;,&quot;parse-names&quot;:false,&quot;dropping-particle&quot;:&quot;&quot;,&quot;non-dropping-particle&quot;:&quot;&quot;},{&quot;family&quot;:&quot;Ba&quot;,&quot;given&quot;:&quot;Te&quot;,&quot;parse-names&quot;:false,&quot;dropping-particle&quot;:&quot;&quot;,&quot;non-dropping-particle&quot;:&quot;&quot;},{&quot;family&quot;:&quot;Li&quot;,&quot;given&quot;:&quot;Fang&quot;,&quot;parse-names&quot;:false,&quot;dropping-particle&quot;:&quot;&quot;,&quot;non-dropping-particle&quot;:&quot;&quot;},{&quot;family&quot;:&quot;Chen&quot;,&quot;given&quot;:&quot;Qiang&quot;,&quot;parse-names&quot;:false,&quot;dropping-particle&quot;:&quot;&quot;,&quot;non-dropping-particle&quot;:&quot;&quot;},{&quot;family&quot;:&quot;Chen&quot;,&quot;given&quot;:&quot;Zhi peng&quot;,&quot;parse-names&quot;:false,&quot;dropping-particle&quot;:&quot;&quot;,&quot;non-dropping-particle&quot;:&quot;&quot;},{&quot;family&quot;:&quot;Zhou&quot;,&quot;given&quot;:&quot;Biao&quot;,&quot;parse-names&quot;:false,&quot;dropping-particle&quot;:&quot;&quot;,&quot;non-dropping-particle&quot;:&quot;&quot;},{&quot;family&quot;:&quot;Yan&quot;,&quot;given&quot;:&quot;Zeng qiang&quot;,&quot;parse-names&quot;:false,&quot;dropping-particle&quot;:&quot;&quot;,&quot;non-dropping-particle&quot;:&quot;&quot;},{&quot;family&quot;:&quot;Li&quot;,&quot;given&quot;:&quot;Quan&quot;,&quot;parse-names&quot;:false,&quot;dropping-particle&quot;:&quot;&quot;,&quot;non-dropping-particle&quot;:&quot;&quot;},{&quot;family&quot;:&quot;Cao&quot;,&quot;given&quot;:&quot;Sheng jun&quot;,&quot;parse-names&quot;:false,&quot;dropping-particle&quot;:&quot;&quot;,&quot;non-dropping-particle&quot;:&quot;&quot;},{&quot;family&quot;:&quot;Wang&quot;,&quot;given&quot;:&quot;Ling feng&quot;,&quot;parse-names&quot;:false,&quot;dropping-particle&quot;:&quot;&quot;,&quot;non-dropping-particle&quot;:&quot;&quot;}],&quot;container-title&quot;:&quot;Burns&quot;,&quot;DOI&quot;:&quot;10.1016/j.burns.2022.05.003&quot;,&quot;ISSN&quot;:&quot;18791409&quot;,&quot;issued&quot;:{&quot;date-parts&quot;:[[2022,5,3]]},&quot;abstract&quot;:&quot;Background: Research on coagulation dysfunction following burns is controversial. This study aimed to describe the coagulation changes in severe burn patients by examining coagulation parameters. Methods: Patients with third-degree total body surface area (TBSA) burns of ≥30% were enrolled between 2017 and 2020. Platelet (PLT) count and coagulation indexes (including APTT, INR, FIB, DD, and AT Ⅲ) were measured at admission and once weekly for 8 weeks, and statistical analysis was performed. The patient medical profiles were reviewed to extract demographic and clinical data, including TBSA, third-degree TBSA, and inhalation injury. The total intravenous fluids and transfusions of crystalloids, fresh frozen plasma (FFP), and red blood cells (RBC) were calculated during the forty-eight-hour period. The number of sepsis cases was recorded. Results: We enrolled 104 patients, and while the overall coagulation trend fluctuated, inflection points appeared around one week and demonstrated hypercoagulability. INR was significantly higher in the non-survival group than in the survivors' group from admission to three weeks after burn (all p&lt;0.01). From post-injury week 1 to post-injury week 3, the APTT in the non-survival group was greater than in the survival group, but the non-survival group's PLT count was lower than that in the survival group (all p&lt;0.05). At two and three weeks after burns, the FIB levels in the non-survival group were significantly lower than those of the survival group (both p&lt;0.01). The prevalence of inhalation injury and the proportion of sepsis cases were significantly higher in the non-survival group than in the survival group ( p ＜ 0.05, p ＜ 0.001, respectively). At the time of death, APTT, INR, and FDP levels were significantly higher in the non-survival group in the survivor group, and FIB, ATIII, and PLT were significantly lower than in the survivor group (all p&lt;0.01). On the day of death, nine of the 12 dead patients had disseminated intravascular coagulation (DIC). Conclusions: Coagulation dysfunction was most prominent in severe burn patients 1 week after injury and presented as hypercoagulability. Large-area burn injury, large amounts of fluid resuscitation, inhalation injury, and sepsis may all contribute to coagulation dysfunction, which can further develop into DIC and even death in severe burns patients.&quot;,&quot;publisher&quot;:&quot;Elsevier Ltd&quot;,&quot;container-title-short&quot;:&quot;&quot;},&quot;isTemporary&quot;:false}]},{&quot;citationID&quot;:&quot;MENDELEY_CITATION_741398ed-18ad-4fe8-9d5a-31e5fa043b18&quot;,&quot;properties&quot;:{&quot;noteIndex&quot;:0},&quot;isEdited&quot;:false,&quot;manualOverride&quot;:{&quot;isManuallyOverridden&quot;:false,&quot;citeprocText&quot;:&quot;(Thachil, 2016)&quot;,&quot;manualOverrideText&quot;:&quot;&quot;},&quot;citationTag&quot;:&quot;MENDELEY_CITATION_v3_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&quot;,&quot;citationItems&quot;:[{&quot;id&quot;:&quot;fee61af1-cfb9-3e41-8763-097f85f38c4b&quot;,&quot;itemData&quot;:{&quot;type&quot;:&quot;article&quot;,&quot;id&quot;:&quot;fee61af1-cfb9-3e41-8763-097f85f38c4b&quot;,&quot;title&quot;:&quot;Disseminated intravascular coagulation: a practical approach&quot;,&quot;author&quot;:[{&quot;family&quot;:&quot;Thachil&quot;,&quot;given&quot;:&quot;Jecko&quot;,&quot;parse-names&quot;:false,&quot;dropping-particle&quot;:&quot;&quot;,&quot;non-dropping-particle&quot;:&quot;&quot;}],&quot;container-title&quot;:&quot;Anesthesiology&quot;,&quot;container-title-short&quot;:&quot;Anesthesiology&quot;,&quot;DOI&quot;:&quot;10.1097/ALN.0000000000001123&quot;,&quot;ISSN&quot;:&quot;15281175&quot;,&quot;issued&quot;:{&quot;date-parts&quot;:[[2016]]},&quot;issue&quot;:&quot;1&quot;,&quot;volume&quot;:&quot;125&quot;},&quot;isTemporary&quot;:false}]},{&quot;citationID&quot;:&quot;MENDELEY_CITATION_7a532927-4b05-425b-91ec-08c7fb5c79ff&quot;,&quot;properties&quot;:{&quot;noteIndex&quot;:0},&quot;isEdited&quot;:false,&quot;manualOverride&quot;:{&quot;isManuallyOverridden&quot;:false,&quot;citeprocText&quot;:&quot;(Takemitsu, Wada, Hatada, &lt;i&gt;et al.&lt;/i&gt;, 2011)&quot;,&quot;manualOverrideText&quot;:&quot;&quot;},&quot;citationTag&quot;:&quot;MENDELEY_CITATION_v3_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&quot;,&quot;citationItems&quot;:[{&quot;id&quot;:&quot;fed76d53-e7ce-3f92-8d55-2374af2e987d&quot;,&quot;itemData&quot;:{&quot;type&quot;:&quot;article-journal&quot;,&quot;id&quot;:&quot;fed76d53-e7ce-3f92-8d55-2374af2e987d&quot;,&quot;title&quot;:&quot;Prospective evaluation of three different diagnostic criteria for disseminated intravascular coagulation&quot;,&quot;author&quot;:[{&quot;family&quot;:&quot;Takemitsu&quot;,&quot;given&quot;:&quot;Tetsushi&quot;,&quot;parse-names&quot;:false,&quot;dropping-particle&quot;:&quot;&quot;,&quot;non-dropping-particle&quot;:&quot;&quot;},{&quot;family&quot;:&quot;Wada&quot;,&quot;given&quot;:&quot;Hideo&quot;,&quot;parse-names&quot;:false,&quot;dropping-particle&quot;:&quot;&quot;,&quot;non-dropping-particle&quot;:&quot;&quot;},{&quot;family&quot;:&quot;Hatada&quot;,&quot;given&quot;:&quot;Tsuyoshi&quot;,&quot;parse-names&quot;:false,&quot;dropping-particle&quot;:&quot;&quot;,&quot;non-dropping-particle&quot;:&quot;&quot;},{&quot;family&quot;:&quot;Ohmori&quot;,&quot;given&quot;:&quot;Yukinari&quot;,&quot;parse-names&quot;:false,&quot;dropping-particle&quot;:&quot;&quot;,&quot;non-dropping-particle&quot;:&quot;&quot;},{&quot;family&quot;:&quot;Ishikura&quot;,&quot;given&quot;:&quot;Ken&quot;,&quot;parse-names&quot;:false,&quot;dropping-particle&quot;:&quot;&quot;,&quot;non-dropping-particle&quot;:&quot;&quot;},{&quot;family&quot;:&quot;Takeda&quot;,&quot;given&quot;:&quot;Taichi&quot;,&quot;parse-names&quot;:false,&quot;dropping-particle&quot;:&quot;&quot;,&quot;non-dropping-particle&quot;:&quot;&quot;},{&quot;family&quot;:&quot;Sugiyama&quot;,&quot;given&quot;:&quot;Takashi&quot;,&quot;parse-names&quot;:false,&quot;dropping-particle&quot;:&quot;&quot;,&quot;non-dropping-particle&quot;:&quot;&quot;},{&quot;family&quot;:&quot;Yamada&quot;,&quot;given&quot;:&quot;Norikazu&quot;,&quot;parse-names&quot;:false,&quot;dropping-particle&quot;:&quot;&quot;,&quot;non-dropping-particle&quot;:&quot;&quot;},{&quot;family&quot;:&quot;Maruyama&quot;,&quot;given&quot;:&quot;Kazuo&quot;,&quot;parse-names&quot;:false,&quot;dropping-particle&quot;:&quot;&quot;,&quot;non-dropping-particle&quot;:&quot;&quot;},{&quot;family&quot;:&quot;Katayama&quot;,&quot;given&quot;:&quot;Naoyuki&quot;,&quot;parse-names&quot;:false,&quot;dropping-particle&quot;:&quot;&quot;,&quot;non-dropping-particle&quot;:&quot;&quot;},{&quot;family&quot;:&quot;Isaji&quot;,&quot;given&quot;:&quot;Shuji&quot;,&quot;parse-names&quot;:false,&quot;dropping-particle&quot;:&quot;&quot;,&quot;non-dropping-particle&quot;:&quot;&quot;},{&quot;family&quot;:&quot;Shimpo&quot;,&quot;given&quot;:&quot;Hideto&quot;,&quot;parse-names&quot;:false,&quot;dropping-particle&quot;:&quot;&quot;,&quot;non-dropping-particle&quot;:&quot;&quot;},{&quot;family&quot;:&quot;Kusunoki&quot;,&quot;given&quot;:&quot;Masato&quot;,&quot;parse-names&quot;:false,&quot;dropping-particle&quot;:&quot;&quot;,&quot;non-dropping-particle&quot;:&quot;&quot;},{&quot;family&quot;:&quot;Nobori&quot;,&quot;given&quot;:&quot;Tsutomu&quot;,&quot;parse-names&quot;:false,&quot;dropping-particle&quot;:&quot;&quot;,&quot;non-dropping-particle&quot;:&quot;&quot;}],&quot;container-title&quot;:&quot;Thrombosis and Haemostasis&quot;,&quot;container-title-short&quot;:&quot;Thromb Haemost&quot;,&quot;DOI&quot;:&quot;10.1160/TH10-05-0293&quot;,&quot;ISSN&quot;:&quot;03406245&quot;,&quot;issued&quot;:{&quot;date-parts&quot;:[[2011]]},&quot;abstract&quot;:&quot;There are three different diagnostic score systems for disseminated intravascular coagulation (DIC) established by the Japanese Ministry Health and Welfare (JMHW), the International Society on Thrombosis and Haemostasis (ISTH) and the Japanese Association for Acute Medicine (JAAM). The JMHW criteria are still used in Japan. In the present study, all three diagnostic criteria were used to prospectively evaluate 413 patients with different underlying diseases of DIC who were treated at the Mie University Hospital (JMHW, n= 166; ISTH, n=143; JAAM, n=291). The odds ratio (95% confidence interval) for death was 1.88 (1.22-2.90) in JMHW, 2.55 (1.65-3.95) in ISHT and 1.99 (1.19-3.32) in JAAM. The platelet count, prothrombin time, fibrin and fibrinogen degradation products and fibrinogen were significantly important for diagnosis of DIC by all three diagnostic criteria. Haemostatic molecular markers were significantly high in all patients and were useful for the diagnosis of DIC. The JAAM diagnostic criteria displayed a high sensitivity for DIC and the ISTH overt-DIC diagnostic criteria displayed a high specificity for DIC. All three diagnostic criteria for DIC were related to a poor patient outcome. © Schattauer 2011.&quot;,&quot;issue&quot;:&quot;1&quot;,&quot;volume&quot;:&quot;105&quot;},&quot;isTemporary&quot;:false}]},{&quot;citationID&quot;:&quot;MENDELEY_CITATION_237e3f36-749c-4a19-a48c-5405f9866617&quot;,&quot;properties&quot;:{&quot;noteIndex&quot;:0},&quot;isEdited&quot;:false,&quot;manualOverride&quot;:{&quot;isManuallyOverridden&quot;:false,&quot;citeprocText&quot;:&quot;(Taylor Jr., Toh, Hooth W. Keith, &lt;i&gt;et al.&lt;/i&gt;, 2001)&quot;,&quot;manualOverrideText&quot;:&quot;&quot;},&quot;citationTag&quot;:&quot;MENDELEY_CITATION_v3_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&quot;,&quot;citationItems&quot;:[{&quot;id&quot;:&quot;daa3fba9-2e39-3d69-9975-bbb6ed58de59&quot;,&quot;itemData&quot;:{&quot;type&quot;:&quot;article-journal&quot;,&quot;id&quot;:&quot;daa3fba9-2e39-3d69-9975-bbb6ed58de59&quot;,&quot;title&quot;:&quot;Scientific and standardization committee communications: towards a definition, clinical and laboratory criteria, and a scoring system for disseminated intravascular coagulation&quot;,&quot;author&quot;:[{&quot;family&quot;:&quot;Taylor Jr.&quot;,&quot;given&quot;:&quot;Fletcher B.&quot;,&quot;parse-names&quot;:false,&quot;dropping-particle&quot;:&quot;&quot;,&quot;non-dropping-particle&quot;:&quot;&quot;},{&quot;family&quot;:&quot;Toh&quot;,&quot;given&quot;:&quot;Cheng-Hock&quot;,&quot;parse-names&quot;:false,&quot;dropping-particle&quot;:&quot;&quot;,&quot;non-dropping-particle&quot;:&quot;&quot;},{&quot;family&quot;:&quot;Hooth W. Keith&quot;,&quot;given&quot;:&quot;&quot;,&quot;parse-names&quot;:false,&quot;dropping-particle&quot;:&quot;&quot;,&quot;non-dropping-particle&quot;:&quot;&quot;},{&quot;family&quot;:&quot;Wada&quot;,&quot;given&quot;:&quot;Hideo&quot;,&quot;parse-names&quot;:false,&quot;dropping-particle&quot;:&quot;&quot;,&quot;non-dropping-particle&quot;:&quot;&quot;},{&quot;family&quot;:&quot;Levi&quot;,&quot;given&quot;:&quot;Marcel&quot;,&quot;parse-names&quot;:false,&quot;dropping-particle&quot;:&quot;&quot;,&quot;non-dropping-particle&quot;:&quot;&quot;}],&quot;container-title&quot;:&quot;ISTH Website&quot;,&quot;PMID&quot;:&quot;11816725&quot;,&quot;issued&quot;:{&quot;date-parts&quot;:[[2001]]},&quot;abstract&quot;:&quot;on behalf of the Scienti fic S ubcommittee on Disseminated Intravascular Coagulation (DIC) of the Internati onal Society on Thrombosi s and Haemostasis Fl etche r B. Ta ylo r Jr. 1 , Ch eng -H ock Toh 2 , W. Ke ith H oo ts 3 , Hi deo Wada 4 , Ma rcel Le vi 5 * AB STRAC T Diss eminated intr avascular coagulation (DI C) is a syndr ome characterized by a systemic activation of coagulation, which may complicate a variety of dis order s. Although the general concept of D IC is know n to most clinicians , a unifor m def inition of the syndr ome and straightf orw ar d diagnostic cr iteria have never been defined. I n this manus cript, the scientific subcommittee on D IC of the Inter national S ociety on Thrombosis and Hemostasis (IS TH) pr oposes a def inition and a diagnostic scoring system for over t DIC. In addition, a template f or a similar s cor ing s ys tem f or non-overt DI C is for mulated. Consensus on the definition of DI C and its diagnostic cr iteria may f acilitate bas ic and clinical r esear ch in this ar ea, w hich may eventually lead to progress in the clinical management of patients w ith D IC. IN TR ODU CTION Alr eady in the 19 th centur y some of the f ir st clinical and pathological observations r elated to DI C wer e made. One of the f ir st repor ts comes f rom Dupuy in 1834, who des cr ibes the effect of the intravenous injection of brain material in animals (1). The animals almos t immediately died and at autopsy ther e w er e w idespread clots in the circulation, pres umably due to w hat w e would now call tis sue f actor -dependent s ystemic activation of coagulation. A mor e precis e des cr iption of D IC and its underlying pathogenesis had to w ait until the 20 th centur y, when more insight in the mechanis m of blood coagulation was attained and better labor atory tests had become available. Ratnoff described into detail the coagulation abnormalities in a woman w ith abruptio placentae and sever e bleeding (2) and Seegers described micr oangiopathic thrombosis in the micr ovasculature of a woman w ho had amniotic fluid embolization during parurition (3). Although the general pictur e of DI C is known to most clinicians, a pr ecise description of the syndrome, a good working definition and a us eful scoring system are not available. The SS C subcommittee on D IC has wor ked over the last year s to come closer to achieve these goals. Tr aditionally DIC is diagnosed in ass ociation w ith the following clinical and pathophys iologic events: 1. Initiation of a mas sive localized or gener alized inf lammatory respons e w ith r eleas e of host pr oteas es , cytokines , and hormones from multiple inflammator y and vascular cell types leading to an extensive damage to micr ovascular endothelium (4).&quot;,&quot;container-title-short&quot;:&quot;&quot;},&quot;isTemporary&quot;:false}]},{&quot;citationID&quot;:&quot;MENDELEY_CITATION_891bfe9a-26cc-4e77-8c68-f900dd906990&quot;,&quot;properties&quot;:{&quot;noteIndex&quot;:0},&quot;isEdited&quot;:false,&quot;manualOverride&quot;:{&quot;isManuallyOverridden&quot;:false,&quot;citeprocText&quot;:&quot;(Wada, Thachil, di Nisio, &lt;i&gt;et al.&lt;/i&gt;, 2013)&quot;,&quot;manualOverrideText&quot;:&quot;&quot;},&quot;citationTag&quot;:&quot;MENDELEY_CITATION_v3_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&quot;,&quot;citationItems&quot;:[{&quot;id&quot;:&quot;6a074983-730b-3de4-acbf-6cbaeadb4ed9&quot;,&quot;itemData&quot;:{&quot;type&quot;:&quot;article-journal&quot;,&quot;id&quot;:&quot;6a074983-730b-3de4-acbf-6cbaeadb4ed9&quot;,&quot;title&quot;:&quot;Harmonized guidance for disseminated intravascular coagulation from the international society on thrombosis and haemostasis and the current status of anticoagulant therapy in japan: a rebuttal&quot;,&quot;author&quot;:[{&quot;family&quot;:&quot;Wada&quot;,&quot;given&quot;:&quot;H.&quot;,&quot;parse-names&quot;:false,&quot;dropping-particle&quot;:&quot;&quot;,&quot;non-dropping-particle&quot;:&quot;&quot;},{&quot;family&quot;:&quot;Thachil&quot;,&quot;given&quot;:&quot;J.&quot;,&quot;parse-names&quot;:false,&quot;dropping-particle&quot;:&quot;&quot;,&quot;non-dropping-particle&quot;:&quot;&quot;},{&quot;family&quot;:&quot;Nisio&quot;,&quot;given&quot;:&quot;M.&quot;,&quot;parse-names&quot;:false,&quot;dropping-particle&quot;:&quot;&quot;,&quot;non-dropping-particle&quot;:&quot;di&quot;},{&quot;family&quot;:&quot;Kurosawa&quot;,&quot;given&quot;:&quot;S.&quot;,&quot;parse-names&quot;:false,&quot;dropping-particle&quot;:&quot;&quot;,&quot;non-dropping-particle&quot;:&quot;&quot;},{&quot;family&quot;:&quot;Gando&quot;,&quot;given&quot;:&quot;S.&quot;,&quot;parse-names&quot;:false,&quot;dropping-particle&quot;:&quot;&quot;,&quot;non-dropping-particle&quot;:&quot;&quot;},{&quot;family&quot;:&quot;Toh&quot;,&quot;given&quot;:&quot;C. H.&quot;,&quot;parse-names&quot;:false,&quot;dropping-particle&quot;:&quot;&quot;,&quot;non-dropping-particle&quot;:&quot;&quot;}],&quot;container-title&quot;:&quot;Journal of International Society on Thrombosis and Haemostasis&quot;,&quot;DOI&quot;:&quot;10.1111/jth.12366&quot;,&quot;ISSN&quot;:&quot;15387836&quot;,&quot;PMID&quot;:&quot;23927431&quot;,&quot;issued&quot;:{&quot;date-parts&quot;:[[2013]]},&quot;page&quot;:&quot;2078-2079&quot;,&quot;publisher&quot;:&quot;Blackwell Publishing Ltd&quot;,&quot;issue&quot;:&quot;11&quot;,&quot;volume&quot;:&quot;11&quot;,&quot;container-title-short&quot;:&quot;&quot;},&quot;isTemporary&quot;:false}]},{&quot;citationID&quot;:&quot;MENDELEY_CITATION_f8888627-eeec-4d12-96c1-b97fc45f059d&quot;,&quot;properties&quot;:{&quot;noteIndex&quot;:0},&quot;isEdited&quot;:false,&quot;manualOverride&quot;:{&quot;isManuallyOverridden&quot;:false,&quot;citeprocText&quot;:&quot;(Takemitsu, Wada, Hatada, &lt;i&gt;et al.&lt;/i&gt;, 2011)&quot;,&quot;manualOverrideText&quot;:&quot;&quot;},&quot;citationTag&quot;:&quot;MENDELEY_CITATION_v3_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&quot;,&quot;citationItems&quot;:[{&quot;id&quot;:&quot;fed76d53-e7ce-3f92-8d55-2374af2e987d&quot;,&quot;itemData&quot;:{&quot;type&quot;:&quot;article-journal&quot;,&quot;id&quot;:&quot;fed76d53-e7ce-3f92-8d55-2374af2e987d&quot;,&quot;title&quot;:&quot;Prospective evaluation of three different diagnostic criteria for disseminated intravascular coagulation&quot;,&quot;author&quot;:[{&quot;family&quot;:&quot;Takemitsu&quot;,&quot;given&quot;:&quot;Tetsushi&quot;,&quot;parse-names&quot;:false,&quot;dropping-particle&quot;:&quot;&quot;,&quot;non-dropping-particle&quot;:&quot;&quot;},{&quot;family&quot;:&quot;Wada&quot;,&quot;given&quot;:&quot;Hideo&quot;,&quot;parse-names&quot;:false,&quot;dropping-particle&quot;:&quot;&quot;,&quot;non-dropping-particle&quot;:&quot;&quot;},{&quot;family&quot;:&quot;Hatada&quot;,&quot;given&quot;:&quot;Tsuyoshi&quot;,&quot;parse-names&quot;:false,&quot;dropping-particle&quot;:&quot;&quot;,&quot;non-dropping-particle&quot;:&quot;&quot;},{&quot;family&quot;:&quot;Ohmori&quot;,&quot;given&quot;:&quot;Yukinari&quot;,&quot;parse-names&quot;:false,&quot;dropping-particle&quot;:&quot;&quot;,&quot;non-dropping-particle&quot;:&quot;&quot;},{&quot;family&quot;:&quot;Ishikura&quot;,&quot;given&quot;:&quot;Ken&quot;,&quot;parse-names&quot;:false,&quot;dropping-particle&quot;:&quot;&quot;,&quot;non-dropping-particle&quot;:&quot;&quot;},{&quot;family&quot;:&quot;Takeda&quot;,&quot;given&quot;:&quot;Taichi&quot;,&quot;parse-names&quot;:false,&quot;dropping-particle&quot;:&quot;&quot;,&quot;non-dropping-particle&quot;:&quot;&quot;},{&quot;family&quot;:&quot;Sugiyama&quot;,&quot;given&quot;:&quot;Takashi&quot;,&quot;parse-names&quot;:false,&quot;dropping-particle&quot;:&quot;&quot;,&quot;non-dropping-particle&quot;:&quot;&quot;},{&quot;family&quot;:&quot;Yamada&quot;,&quot;given&quot;:&quot;Norikazu&quot;,&quot;parse-names&quot;:false,&quot;dropping-particle&quot;:&quot;&quot;,&quot;non-dropping-particle&quot;:&quot;&quot;},{&quot;family&quot;:&quot;Maruyama&quot;,&quot;given&quot;:&quot;Kazuo&quot;,&quot;parse-names&quot;:false,&quot;dropping-particle&quot;:&quot;&quot;,&quot;non-dropping-particle&quot;:&quot;&quot;},{&quot;family&quot;:&quot;Katayama&quot;,&quot;given&quot;:&quot;Naoyuki&quot;,&quot;parse-names&quot;:false,&quot;dropping-particle&quot;:&quot;&quot;,&quot;non-dropping-particle&quot;:&quot;&quot;},{&quot;family&quot;:&quot;Isaji&quot;,&quot;given&quot;:&quot;Shuji&quot;,&quot;parse-names&quot;:false,&quot;dropping-particle&quot;:&quot;&quot;,&quot;non-dropping-particle&quot;:&quot;&quot;},{&quot;family&quot;:&quot;Shimpo&quot;,&quot;given&quot;:&quot;Hideto&quot;,&quot;parse-names&quot;:false,&quot;dropping-particle&quot;:&quot;&quot;,&quot;non-dropping-particle&quot;:&quot;&quot;},{&quot;family&quot;:&quot;Kusunoki&quot;,&quot;given&quot;:&quot;Masato&quot;,&quot;parse-names&quot;:false,&quot;dropping-particle&quot;:&quot;&quot;,&quot;non-dropping-particle&quot;:&quot;&quot;},{&quot;family&quot;:&quot;Nobori&quot;,&quot;given&quot;:&quot;Tsutomu&quot;,&quot;parse-names&quot;:false,&quot;dropping-particle&quot;:&quot;&quot;,&quot;non-dropping-particle&quot;:&quot;&quot;}],&quot;container-title&quot;:&quot;Thrombosis and Haemostasis&quot;,&quot;container-title-short&quot;:&quot;Thromb Haemost&quot;,&quot;DOI&quot;:&quot;10.1160/TH10-05-0293&quot;,&quot;ISSN&quot;:&quot;03406245&quot;,&quot;issued&quot;:{&quot;date-parts&quot;:[[2011]]},&quot;abstract&quot;:&quot;There are three different diagnostic score systems for disseminated intravascular coagulation (DIC) established by the Japanese Ministry Health and Welfare (JMHW), the International Society on Thrombosis and Haemostasis (ISTH) and the Japanese Association for Acute Medicine (JAAM). The JMHW criteria are still used in Japan. In the present study, all three diagnostic criteria were used to prospectively evaluate 413 patients with different underlying diseases of DIC who were treated at the Mie University Hospital (JMHW, n= 166; ISTH, n=143; JAAM, n=291). The odds ratio (95% confidence interval) for death was 1.88 (1.22-2.90) in JMHW, 2.55 (1.65-3.95) in ISHT and 1.99 (1.19-3.32) in JAAM. The platelet count, prothrombin time, fibrin and fibrinogen degradation products and fibrinogen were significantly important for diagnosis of DIC by all three diagnostic criteria. Haemostatic molecular markers were significantly high in all patients and were useful for the diagnosis of DIC. The JAAM diagnostic criteria displayed a high sensitivity for DIC and the ISTH overt-DIC diagnostic criteria displayed a high specificity for DIC. All three diagnostic criteria for DIC were related to a poor patient outcome. © Schattauer 2011.&quot;,&quot;issue&quot;:&quot;1&quot;,&quot;volume&quot;:&quot;105&quot;},&quot;isTemporary&quot;:false}]},{&quot;citationID&quot;:&quot;MENDELEY_CITATION_a342c6bc-f863-41b9-8e13-7e81f45ff5c3&quot;,&quot;properties&quot;:{&quot;noteIndex&quot;:0},&quot;isEdited&quot;:false,&quot;manualOverride&quot;:{&quot;isManuallyOverridden&quot;:false,&quot;citeprocText&quot;:&quot;(Taylor Jr., Toh, Hooth W. Keith, &lt;i&gt;et al.&lt;/i&gt;, 2001)&quot;,&quot;manualOverrideText&quot;:&quot;&quot;},&quot;citationTag&quot;:&quot;MENDELEY_CITATION_v3_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&quot;,&quot;citationItems&quot;:[{&quot;id&quot;:&quot;daa3fba9-2e39-3d69-9975-bbb6ed58de59&quot;,&quot;itemData&quot;:{&quot;type&quot;:&quot;article-journal&quot;,&quot;id&quot;:&quot;daa3fba9-2e39-3d69-9975-bbb6ed58de59&quot;,&quot;title&quot;:&quot;Scientific and standardization committee communications: towards a definition, clinical and laboratory criteria, and a scoring system for disseminated intravascular coagulation&quot;,&quot;author&quot;:[{&quot;family&quot;:&quot;Taylor Jr.&quot;,&quot;given&quot;:&quot;Fletcher B.&quot;,&quot;parse-names&quot;:false,&quot;dropping-particle&quot;:&quot;&quot;,&quot;non-dropping-particle&quot;:&quot;&quot;},{&quot;family&quot;:&quot;Toh&quot;,&quot;given&quot;:&quot;Cheng-Hock&quot;,&quot;parse-names&quot;:false,&quot;dropping-particle&quot;:&quot;&quot;,&quot;non-dropping-particle&quot;:&quot;&quot;},{&quot;family&quot;:&quot;Hooth W. Keith&quot;,&quot;given&quot;:&quot;&quot;,&quot;parse-names&quot;:false,&quot;dropping-particle&quot;:&quot;&quot;,&quot;non-dropping-particle&quot;:&quot;&quot;},{&quot;family&quot;:&quot;Wada&quot;,&quot;given&quot;:&quot;Hideo&quot;,&quot;parse-names&quot;:false,&quot;dropping-particle&quot;:&quot;&quot;,&quot;non-dropping-particle&quot;:&quot;&quot;},{&quot;family&quot;:&quot;Levi&quot;,&quot;given&quot;:&quot;Marcel&quot;,&quot;parse-names&quot;:false,&quot;dropping-particle&quot;:&quot;&quot;,&quot;non-dropping-particle&quot;:&quot;&quot;}],&quot;container-title&quot;:&quot;ISTH Website&quot;,&quot;PMID&quot;:&quot;11816725&quot;,&quot;issued&quot;:{&quot;date-parts&quot;:[[2001]]},&quot;abstract&quot;:&quot;on behalf of the Scienti fic S ubcommittee on Disseminated Intravascular Coagulation (DIC) of the Internati onal Society on Thrombosi s and Haemostasis Fl etche r B. Ta ylo r Jr. 1 , Ch eng -H ock Toh 2 , W. Ke ith H oo ts 3 , Hi deo Wada 4 , Ma rcel Le vi 5 * AB STRAC T Diss eminated intr avascular coagulation (DI C) is a syndr ome characterized by a systemic activation of coagulation, which may complicate a variety of dis order s. Although the general concept of D IC is know n to most clinicians , a unifor m def inition of the syndr ome and straightf orw ar d diagnostic cr iteria have never been defined. I n this manus cript, the scientific subcommittee on D IC of the Inter national S ociety on Thrombosis and Hemostasis (IS TH) pr oposes a def inition and a diagnostic scoring system for over t DIC. In addition, a template f or a similar s cor ing s ys tem f or non-overt DI C is for mulated. Consensus on the definition of DI C and its diagnostic cr iteria may f acilitate bas ic and clinical r esear ch in this ar ea, w hich may eventually lead to progress in the clinical management of patients w ith D IC. IN TR ODU CTION Alr eady in the 19 th centur y some of the f ir st clinical and pathological observations r elated to DI C wer e made. One of the f ir st repor ts comes f rom Dupuy in 1834, who des cr ibes the effect of the intravenous injection of brain material in animals (1). The animals almos t immediately died and at autopsy ther e w er e w idespread clots in the circulation, pres umably due to w hat w e would now call tis sue f actor -dependent s ystemic activation of coagulation. A mor e precis e des cr iption of D IC and its underlying pathogenesis had to w ait until the 20 th centur y, when more insight in the mechanis m of blood coagulation was attained and better labor atory tests had become available. Ratnoff described into detail the coagulation abnormalities in a woman w ith abruptio placentae and sever e bleeding (2) and Seegers described micr oangiopathic thrombosis in the micr ovasculature of a woman w ho had amniotic fluid embolization during parurition (3). Although the general pictur e of DI C is known to most clinicians, a pr ecise description of the syndrome, a good working definition and a us eful scoring system are not available. The SS C subcommittee on D IC has wor ked over the last year s to come closer to achieve these goals. Tr aditionally DIC is diagnosed in ass ociation w ith the following clinical and pathophys iologic events: 1. Initiation of a mas sive localized or gener alized inf lammatory respons e w ith r eleas e of host pr oteas es , cytokines , and hormones from multiple inflammator y and vascular cell types leading to an extensive damage to micr ovascular endothelium (4).&quot;,&quot;container-title-short&quot;:&quot;&quot;},&quot;isTemporary&quot;:false}]},{&quot;citationID&quot;:&quot;MENDELEY_CITATION_82d433e8-6e96-46d0-b341-84833d64d156&quot;,&quot;properties&quot;:{&quot;noteIndex&quot;:0},&quot;isEdited&quot;:false,&quot;manualOverride&quot;:{&quot;isManuallyOverridden&quot;:false,&quot;citeprocText&quot;:&quot;(Zhang, Labib &amp;#38; Hughes, 2022)&quot;,&quot;manualOverrideText&quot;:&quot;&quot;},&quot;citationItems&quot;:[{&quot;id&quot;:&quot;4c0ce66a-b93e-31ae-8704-0d37cf68bfec&quot;,&quot;itemData&quot;:{&quot;type&quot;:&quot;report&quot;,&quot;id&quot;:&quot;4c0ce66a-b93e-31ae-8704-0d37cf68bfec&quot;,&quot;title&quot;:&quot;Escharotomy&quot;,&quot;author&quot;:[{&quot;family&quot;:&quot;Zhang&quot;,&quot;given&quot;:&quot;Lihan&quot;,&quot;parse-names&quot;:false,&quot;dropping-particle&quot;:&quot;&quot;,&quot;non-dropping-particle&quot;:&quot;&quot;},{&quot;family&quot;:&quot;Labib&quot;,&quot;given&quot;:&quot;Amir M.&quot;,&quot;parse-names&quot;:false,&quot;dropping-particle&quot;:&quot;&quot;,&quot;non-dropping-particle&quot;:&quot;&quot;},{&quot;family&quot;:&quot;Hughes&quot;,&quot;given&quot;:&quot;Patrick G.&quot;,&quot;parse-names&quot;:false,&quot;dropping-particle&quot;:&quot;&quot;,&quot;non-dropping-particle&quot;:&quot;&quot;}],&quot;PMID&quot;:&quot;29489153&quot;,&quot;URL&quot;:&quot;https://www.ncbi.nlm.nih.gov/books/NBK482120/?report=printable&quot;,&quot;issued&quot;:{&quot;date-parts&quot;:[[2022,8,22]]},&quot;number-of-pages&quot;:&quot;1-5&quot;,&quot;abstract&quot;:&quot;Burns commonly present acutely. They can be due to many modalities, including thermal, chemical, electrical, or radiation. Often, burns result in superficial (first degree) and partial thickness (second degree) burns, and less commonly full-thickness (third-degree) burns. Circumferential, full-thickness burns, whether on limbs or trunk can produce a splinting or tourniquet effect which compromises limb circulation and may reduce respiratory muscle movement, resulting in limited respiratory function. This is due to the inflexibility of the damaged tissue, which is caused by eschar formation. If untreated, this can result in distal ischemia, compartment syndrome, respiratory failure, tissue necrosis, or death. This activity describes the indications, contraindications, and techniques for performing an escharotomy and highlights the role of the interprofessional team in the management of burn patients. Objectives: • Summarize the indications for an escharotomy. • Describe the technique used for escharotomy. • Identify the complications of escharotomy. • Explain how interprofessional team's coordination and communication in burn patients requiring an escharotomy can improve outcomes. Access free multiple choice questions on this topic.&quot;,&quot;container-title-short&quot;:&quot;&quot;},&quot;isTemporary&quot;:false}],&quot;citationTag&quot;:&quot;MENDELEY_CITATION_v3_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&quot;},{&quot;citationID&quot;:&quot;MENDELEY_CITATION_a22da9dd-4e50-4c05-a5a7-f958f7a5fc3f&quot;,&quot;properties&quot;:{&quot;noteIndex&quot;:0},&quot;isEdited&quot;:false,&quot;manualOverride&quot;:{&quot;isManuallyOverridden&quot;:false,&quot;citeprocText&quot;:&quot;(Saukko &amp;#38; Knight, 2016)&quot;,&quot;manualOverrideText&quot;:&quot;&quot;},&quot;citationTag&quot;:&quot;MENDELEY_CITATION_v3_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&quot;,&quot;citationItems&quot;:[{&quot;id&quot;:&quot;be063e19-e7b5-3575-b968-7e3c01b7a174&quot;,&quot;itemData&quot;:{&quot;type&quot;:&quot;book&quot;,&quot;id&quot;:&quot;be063e19-e7b5-3575-b968-7e3c01b7a174&quot;,&quot;title&quot;:&quot;Forensic Pathology 4th ed&quot;,&quot;author&quot;:[{&quot;family&quot;:&quot;Saukko&quot;,&quot;given&quot;:&quot;Pekka&quot;,&quot;parse-names&quot;:false,&quot;dropping-particle&quot;:&quot;&quot;,&quot;non-dropping-particle&quot;:&quot;&quot;},{&quot;family&quot;:&quot;Knight&quot;,&quot;given&quot;:&quot;Bernard&quot;,&quot;parse-names&quot;:false,&quot;dropping-particle&quot;:&quot;&quot;,&quot;non-dropping-particle&quot;:&quot;&quot;}],&quot;container-title&quot;:&quot;CRC Press&quot;,&quot;ISBN&quot;:&quot;13:978-1-4441-6508-1&quot;,&quot;issued&quot;:{&quot;date-parts&quot;:[[2016]]},&quot;publisher-place&quot;:&quot;New York&quot;,&quot;abstract&quot;:&quot;The fourth edition of this definitive international postgraduate textbook for forensic pathologists covers all aspects of the medico-legal autopsy, including the cause and time of death, interpretation of wounds, and every other facet of the investigation of a fatality. It emphasizes the practical application of knowledge, research findings, and the value of observation over received wisdom. Bernard Knight's continuing role as overall editor ensures that the book's often praised readability has been maintained.&quot;,&quot;edition&quot;:&quot;4th&quot;,&quot;publisher&quot;:&quot;CRC Press&quot;,&quot;container-title-short&quot;:&quot;&quot;},&quot;isTemporary&quot;:false}]},{&quot;citationID&quot;:&quot;MENDELEY_CITATION_fb346993-174e-42e9-8d0e-ed9b095630ad&quot;,&quot;properties&quot;:{&quot;noteIndex&quot;:0},&quot;isEdited&quot;:false,&quot;manualOverride&quot;:{&quot;isManuallyOverridden&quot;:false,&quot;citeprocText&quot;:&quot;(Moore, Waheed &amp;#38; Burns, 2022)&quot;,&quot;manualOverrideText&quot;:&quot;&quot;},&quot;citationTag&quot;:&quot;MENDELEY_CITATION_v3_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&quot;,&quot;citationItems&quot;:[{&quot;id&quot;:&quot;01273f98-625e-342c-a1bb-219765563ff7&quot;,&quot;itemData&quot;:{&quot;type&quot;:&quot;report&quot;,&quot;id&quot;:&quot;01273f98-625e-342c-a1bb-219765563ff7&quot;,&quot;title&quot;:&quot;Rule of Nines&quot;,&quot;author&quot;:[{&quot;family&quot;:&quot;Moore&quot;,&quot;given&quot;:&quot;Ross A.&quot;,&quot;parse-names&quot;:false,&quot;dropping-particle&quot;:&quot;&quot;,&quot;non-dropping-particle&quot;:&quot;&quot;},{&quot;family&quot;:&quot;Waheed&quot;,&quot;given&quot;:&quot;Abdul&quot;,&quot;parse-names&quot;:false,&quot;dropping-particle&quot;:&quot;&quot;,&quot;non-dropping-particle&quot;:&quot;&quot;},{&quot;family&quot;:&quot;Burns&quot;,&quot;given&quot;:&quot;Bracken&quot;,&quot;parse-names&quot;:false,&quot;dropping-particle&quot;:&quot;&quot;,&quot;non-dropping-particle&quot;:&quot;&quot;}],&quot;PMID&quot;:&quot;30020659&quot;,&quot;URL&quot;:&quot;https://www.ncbi.nlm.nih.gov/books/NBK513287/?report=printable&quot;,&quot;issued&quot;:{&quot;date-parts&quot;:[[2022,5,30]]},&quot;publisher-place&quot;:&quot;Illionis&quot;,&quot;number-of-pages&quot;:&quot;1-6&quot;,&quot;container-title-short&quot;:&quot;&quot;},&quot;isTemporary&quot;:false}]},{&quot;citationID&quot;:&quot;MENDELEY_CITATION_38ba227d-6b90-4aca-9384-d9e72e95b832&quot;,&quot;properties&quot;:{&quot;noteIndex&quot;:0},&quot;isEdited&quot;:false,&quot;manualOverride&quot;:{&quot;isManuallyOverridden&quot;:true,&quot;citeprocText&quot;:&quot;(DiMaio &amp;#38; Molina, 2021)&quot;,&quot;manualOverrideText&quot;:&quot;(DiMaio &amp; Kimberley, 2021)&quot;},&quot;citationTag&quot;:&quot;MENDELEY_CITATION_v3_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&quot;,&quot;citationItems&quot;:[{&quot;id&quot;:&quot;d51258a2-ffbf-3af6-8cb7-3020bebe8920&quot;,&quot;itemData&quot;:{&quot;type&quot;:&quot;book&quot;,&quot;id&quot;:&quot;d51258a2-ffbf-3af6-8cb7-3020bebe8920&quot;,&quot;title&quot;:&quot;DiMaio's forensic pathology&quot;,&quot;author&quot;:[{&quot;family&quot;:&quot;DiMaio&quot;,&quot;given&quot;:&quot;Vincent J.M.&quot;,&quot;parse-names&quot;:false,&quot;dropping-particle&quot;:&quot;&quot;,&quot;non-dropping-particle&quot;:&quot;&quot;},{&quot;family&quot;:&quot;Molina&quot;,&quot;given&quot;:&quot;Kimberley D.&quot;,&quot;parse-names&quot;:false,&quot;dropping-particle&quot;:&quot;&quot;,&quot;non-dropping-particle&quot;:&quot;&quot;}],&quot;container-title&quot;:&quot;DiMaio's Forensic Pathology&quot;,&quot;DOI&quot;:&quot;10.4324/9780429318764&quot;,&quot;ISBN&quot;:&quot;9780429318764&quot;,&quot;issued&quot;:{&quot;date-parts&quot;:[[2021,9,21]]},&quot;publisher-place&quot;:&quot;New York&quot;,&quot;abstract&quot;:&quot;The first two editions of Forensic Pathology have been highly touted as the definitive, go-to text reference on forensic pathology and this latest edition is no exception. DiMaio’s Forensic Pathology, Third Edition is fully updated to include the many advancements that have occurred in the field over the last 20 years since the last edition was published. Joining Dr. Vincent DiMaio is practicing forensic pathologist Dr. Kimberley Molina who brings her expertise to the latest edition of this all-time best-selling work. Historical chapters have been reviewed and updated, and the natural disease and toxicology chapters have been streamlined, so as to expand on the new improvements in the field. New content includes discussions on chronic traumatic encephalopathy, sudden unexplained infant deaths, deaths in the elderly and blast injuries – among other topics. Chapters incorporate changes to death investigation, forensic DNA typing and other relevant fields relative to forensic pathology and determination of death. In addition, the third edition includes an entirely new – and long-sought-after – chapter summarizing Dr. DiMaio’s world-renowned expertise on gunshot wounds. Includes over 400 full-color images illustrating key concepts Boasts new chapters on gunshot wounds, mass fatality incidents and the application of forensic science principles to forensic pathology practice Provides updated and expanded coverage of medicolegal death investigation, postmortem changes, time of death, deaths in custody, deaths in the elderly and drug-related deaths Presents new research and advanced techniques, ranging from chronic traumatic encephalopathy to new and emerging drugs DiMaio’s Forensic Pathology, Third Edition maintains its concise, easy-to-read format with completely updated references and over 400 full-color demonstrative photographs and photomicrographs to illustrate concepts – making it appealing not only to forensic pathologists, but also law enforcement personnel and attorneys. This highly anticipated work continues Dr. DiMaio’s long legacy of producing invaluable educational and professional resources.&quot;,&quot;edition&quot;:&quot;3rd&quot;,&quot;publisher&quot;:&quot;CRC Press&quot;,&quot;container-title-short&quot;:&quot;&quot;},&quot;isTemporary&quot;:false}]},{&quot;citationID&quot;:&quot;MENDELEY_CITATION_981900f4-0d42-4e98-a302-f5b086752781&quot;,&quot;properties&quot;:{&quot;noteIndex&quot;:0},&quot;isEdited&quot;:false,&quot;manualOverride&quot;:{&quot;isManuallyOverridden&quot;:false,&quot;citeprocText&quot;:&quot;(Thachil, 2016)&quot;,&quot;manualOverrideText&quot;:&quot;&quot;},&quot;citationTag&quot;:&quot;MENDELEY_CITATION_v3_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&quot;,&quot;citationItems&quot;:[{&quot;id&quot;:&quot;fee61af1-cfb9-3e41-8763-097f85f38c4b&quot;,&quot;itemData&quot;:{&quot;type&quot;:&quot;article&quot;,&quot;id&quot;:&quot;fee61af1-cfb9-3e41-8763-097f85f38c4b&quot;,&quot;title&quot;:&quot;Disseminated intravascular coagulation: a practical approach&quot;,&quot;author&quot;:[{&quot;family&quot;:&quot;Thachil&quot;,&quot;given&quot;:&quot;Jecko&quot;,&quot;parse-names&quot;:false,&quot;dropping-particle&quot;:&quot;&quot;,&quot;non-dropping-particle&quot;:&quot;&quot;}],&quot;container-title&quot;:&quot;Anesthesiology&quot;,&quot;DOI&quot;:&quot;10.1097/ALN.0000000000001123&quot;,&quot;ISSN&quot;:&quot;15281175&quot;,&quot;issued&quot;:{&quot;date-parts&quot;:[[2016]]},&quot;issue&quot;:&quot;1&quot;,&quot;volume&quot;:&quot;125&quot;,&quot;container-title-short&quot;:&quot;Anesthesiology&quot;},&quot;isTemporary&quot;:false}]},{&quot;citationID&quot;:&quot;MENDELEY_CITATION_528edee4-32de-47fa-acca-32eeb66da284&quot;,&quot;properties&quot;:{&quot;noteIndex&quot;:0},&quot;isEdited&quot;:false,&quot;manualOverride&quot;:{&quot;isManuallyOverridden&quot;:false,&quot;citeprocText&quot;:&quot;(Saukko &amp;#38; Knight, 2016)&quot;,&quot;manualOverrideText&quot;:&quot;&quot;},&quot;citationTag&quot;:&quot;MENDELEY_CITATION_v3_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&quot;,&quot;citationItems&quot;:[{&quot;id&quot;:&quot;be063e19-e7b5-3575-b968-7e3c01b7a174&quot;,&quot;itemData&quot;:{&quot;type&quot;:&quot;book&quot;,&quot;id&quot;:&quot;be063e19-e7b5-3575-b968-7e3c01b7a174&quot;,&quot;title&quot;:&quot;Forensic Pathology 4th ed&quot;,&quot;author&quot;:[{&quot;family&quot;:&quot;Saukko&quot;,&quot;given&quot;:&quot;Pekka&quot;,&quot;parse-names&quot;:false,&quot;dropping-particle&quot;:&quot;&quot;,&quot;non-dropping-particle&quot;:&quot;&quot;},{&quot;family&quot;:&quot;Knight&quot;,&quot;given&quot;:&quot;Bernard&quot;,&quot;parse-names&quot;:false,&quot;dropping-particle&quot;:&quot;&quot;,&quot;non-dropping-particle&quot;:&quot;&quot;}],&quot;container-title&quot;:&quot;CRC Press&quot;,&quot;ISBN&quot;:&quot;13:978-1-4441-6508-1&quot;,&quot;issued&quot;:{&quot;date-parts&quot;:[[2016]]},&quot;publisher-place&quot;:&quot;New York&quot;,&quot;abstract&quot;:&quot;The fourth edition of this definitive international postgraduate textbook for forensic pathologists covers all aspects of the medico-legal autopsy, including the cause and time of death, interpretation of wounds, and every other facet of the investigation of a fatality. It emphasizes the practical application of knowledge, research findings, and the value of observation over received wisdom. Bernard Knight's continuing role as overall editor ensures that the book's often praised readability has been maintained.&quot;,&quot;edition&quot;:&quot;4th&quot;,&quot;publisher&quot;:&quot;CRC Press&quot;,&quot;container-title-short&quot;:&quot;&quot;},&quot;isTemporary&quot;:false}]}]"/>
    <we:property name="MENDELEY_CITATIONS_LOCALE_CODE" value="&quot;en-GB&quot;"/>
    <we:property name="MENDELEY_CITATIONS_STYLE" value="{&quot;id&quot;:&quot;https://www.zotero.org/styles/harvard-fachhochschule-salzburg&quot;,&quot;title&quot;:&quot;Fachhochschule Salzburg - Harvard&quot;,&quot;format&quot;:&quot;author-date&quot;,&quot;defaultLocale&quot;:&quot;en-GB&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Version="2008"/>
</file>

<file path=customXml/itemProps1.xml><?xml version="1.0" encoding="utf-8"?>
<ds:datastoreItem xmlns:ds="http://schemas.openxmlformats.org/officeDocument/2006/customXml" ds:itemID="{EE139C0D-AD95-46B9-BF71-5CC3CE4FB4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TotalTime>
  <Pages>13</Pages>
  <Words>3512</Words>
  <Characters>20021</Characters>
  <Application>Microsoft Office Word</Application>
  <DocSecurity>0</DocSecurity>
  <Lines>166</Lines>
  <Paragraphs>46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23487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Muhammad Yusuf Arrozhi</dc:creator>
  <cp:lastModifiedBy>Muhammad Yusuf Arrozhi</cp:lastModifiedBy>
  <cp:revision>3</cp:revision>
  <dcterms:created xsi:type="dcterms:W3CDTF">2023-04-08T07:15:00Z</dcterms:created>
  <dcterms:modified xsi:type="dcterms:W3CDTF">2023-04-18T05:22:00Z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2022-11-22T00:00:00Z</vt:filetime>
  </property>
  <property fmtid="{D5CDD505-2E9C-101B-9397-08002B2CF9AE}" pid="3" name="Creator">
    <vt:lpwstr>Adobe InDesign CS2 (4.0)</vt:lpwstr>
  </property>
  <property fmtid="{D5CDD505-2E9C-101B-9397-08002B2CF9AE}" pid="4" name="LastSaved">
    <vt:filetime>2022-11-22T00:00:00Z</vt:filetime>
  </property>
  <property fmtid="{D5CDD505-2E9C-101B-9397-08002B2CF9AE}" pid="5" name="GrammarlyDocumentId">
    <vt:lpwstr>9f5b81a2381adfa018f82e19eba7a1f31cd6fa97b0e7f531e9eb00ab87eb1735</vt:lpwstr>
  </property>
</Properties>
</file>