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CF2D" w14:textId="524F97E3" w:rsidR="00B770A3" w:rsidRDefault="005C70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2EE607" wp14:editId="63626A5F">
            <wp:simplePos x="0" y="0"/>
            <wp:positionH relativeFrom="margin">
              <wp:posOffset>32562</wp:posOffset>
            </wp:positionH>
            <wp:positionV relativeFrom="margin">
              <wp:posOffset>464363</wp:posOffset>
            </wp:positionV>
            <wp:extent cx="4556760" cy="2750185"/>
            <wp:effectExtent l="0" t="0" r="0" b="0"/>
            <wp:wrapSquare wrapText="bothSides"/>
            <wp:docPr id="433421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C7E">
        <w:rPr>
          <w:rFonts w:ascii="Times New Roman" w:hAnsi="Times New Roman" w:cs="Times New Roman"/>
          <w:sz w:val="32"/>
          <w:szCs w:val="32"/>
        </w:rPr>
        <w:t>“</w:t>
      </w:r>
      <w:r w:rsidR="009E60CF" w:rsidRPr="009E60CF">
        <w:rPr>
          <w:rFonts w:ascii="Times New Roman" w:hAnsi="Times New Roman" w:cs="Times New Roman"/>
          <w:sz w:val="32"/>
          <w:szCs w:val="32"/>
        </w:rPr>
        <w:t>DEMAM BERDARAH MENGINTAI</w:t>
      </w:r>
      <w:r w:rsidR="00891C7E">
        <w:rPr>
          <w:rFonts w:ascii="Times New Roman" w:hAnsi="Times New Roman" w:cs="Times New Roman"/>
          <w:sz w:val="32"/>
          <w:szCs w:val="32"/>
        </w:rPr>
        <w:t>,</w:t>
      </w:r>
      <w:r w:rsidR="009E60CF" w:rsidRPr="009E60CF">
        <w:rPr>
          <w:rFonts w:ascii="Times New Roman" w:hAnsi="Times New Roman" w:cs="Times New Roman"/>
          <w:sz w:val="32"/>
          <w:szCs w:val="32"/>
        </w:rPr>
        <w:t xml:space="preserve"> WASPADA</w:t>
      </w:r>
      <w:r w:rsidR="00891C7E">
        <w:rPr>
          <w:rFonts w:ascii="Times New Roman" w:hAnsi="Times New Roman" w:cs="Times New Roman"/>
          <w:sz w:val="32"/>
          <w:szCs w:val="32"/>
        </w:rPr>
        <w:t>LAH!”</w:t>
      </w:r>
    </w:p>
    <w:p w14:paraId="4DDDBEE3" w14:textId="5CEDC61A" w:rsidR="009E60CF" w:rsidRPr="005C701E" w:rsidRDefault="005C701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Sumber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Pr="005C701E">
          <w:rPr>
            <w:rStyle w:val="Hyperlink"/>
            <w:rFonts w:ascii="Times New Roman" w:hAnsi="Times New Roman" w:cs="Times New Roman"/>
          </w:rPr>
          <w:t>https://setda.kutaibaratkab.go.id/baca-berita-3007-cegah-penyebaran-dbd-pemkab-kubar-gelar-rencana-tindak-lanjut-penetapan-klb-dbd.html</w:t>
        </w:r>
      </w:hyperlink>
    </w:p>
    <w:p w14:paraId="2C568DCD" w14:textId="77777777" w:rsidR="005C701E" w:rsidRDefault="005C701E">
      <w:pPr>
        <w:rPr>
          <w:rFonts w:ascii="Times New Roman" w:hAnsi="Times New Roman" w:cs="Times New Roman"/>
          <w:sz w:val="32"/>
          <w:szCs w:val="32"/>
        </w:rPr>
      </w:pPr>
    </w:p>
    <w:p w14:paraId="2AC73EDF" w14:textId="45B50CBA" w:rsidR="00224E5B" w:rsidRDefault="009E60CF" w:rsidP="00BE38DD">
      <w:pPr>
        <w:ind w:left="-567" w:right="-307"/>
        <w:jc w:val="both"/>
        <w:rPr>
          <w:rFonts w:ascii="Times New Roman" w:hAnsi="Times New Roman" w:cs="Times New Roman"/>
          <w:sz w:val="24"/>
          <w:szCs w:val="24"/>
        </w:rPr>
      </w:pPr>
      <w:r w:rsidRPr="009E60CF">
        <w:rPr>
          <w:rFonts w:ascii="Times New Roman" w:hAnsi="Times New Roman" w:cs="Times New Roman"/>
          <w:b/>
          <w:bCs/>
          <w:sz w:val="24"/>
          <w:szCs w:val="24"/>
        </w:rPr>
        <w:t xml:space="preserve">Yogyakarta, 22 </w:t>
      </w:r>
      <w:proofErr w:type="spellStart"/>
      <w:r w:rsidRPr="009E60CF">
        <w:rPr>
          <w:rFonts w:ascii="Times New Roman" w:hAnsi="Times New Roman" w:cs="Times New Roman"/>
          <w:b/>
          <w:bCs/>
          <w:sz w:val="24"/>
          <w:szCs w:val="24"/>
        </w:rPr>
        <w:t>april</w:t>
      </w:r>
      <w:proofErr w:type="spellEnd"/>
      <w:r w:rsidRPr="009E60C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0C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yan</w:t>
      </w:r>
      <w:r w:rsidR="00E60397">
        <w:rPr>
          <w:rFonts w:ascii="Times New Roman" w:hAnsi="Times New Roman" w:cs="Times New Roman"/>
          <w:sz w:val="24"/>
          <w:szCs w:val="24"/>
        </w:rPr>
        <w:t>g</w:t>
      </w:r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terpakai</w:t>
      </w:r>
      <w:proofErr w:type="spellEnd"/>
      <w:r w:rsidR="008F75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F75FF">
        <w:rPr>
          <w:rFonts w:ascii="Times New Roman" w:hAnsi="Times New Roman" w:cs="Times New Roman"/>
          <w:sz w:val="24"/>
          <w:szCs w:val="24"/>
        </w:rPr>
        <w:t>perus</w:t>
      </w:r>
      <w:r w:rsidR="001970C7">
        <w:rPr>
          <w:rFonts w:ascii="Times New Roman" w:hAnsi="Times New Roman" w:cs="Times New Roman"/>
          <w:sz w:val="24"/>
          <w:szCs w:val="24"/>
        </w:rPr>
        <w:t>a</w:t>
      </w:r>
      <w:r w:rsidR="008F75FF">
        <w:rPr>
          <w:rFonts w:ascii="Times New Roman" w:hAnsi="Times New Roman" w:cs="Times New Roman"/>
          <w:sz w:val="24"/>
          <w:szCs w:val="24"/>
        </w:rPr>
        <w:t>haan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60397">
        <w:rPr>
          <w:rFonts w:ascii="Times New Roman" w:hAnsi="Times New Roman" w:cs="Times New Roman"/>
          <w:sz w:val="24"/>
          <w:szCs w:val="24"/>
        </w:rPr>
        <w:t xml:space="preserve"> pada</w:t>
      </w:r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E6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9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0C7">
        <w:rPr>
          <w:rFonts w:ascii="Times New Roman" w:hAnsi="Times New Roman" w:cs="Times New Roman"/>
          <w:sz w:val="24"/>
          <w:szCs w:val="24"/>
        </w:rPr>
        <w:t>terjadi</w:t>
      </w:r>
      <w:r w:rsidR="00E6039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97"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 w:rsidR="00E60397">
        <w:rPr>
          <w:rFonts w:ascii="Times New Roman" w:hAnsi="Times New Roman" w:cs="Times New Roman"/>
          <w:sz w:val="24"/>
          <w:szCs w:val="24"/>
        </w:rPr>
        <w:t xml:space="preserve"> </w:t>
      </w:r>
      <w:r w:rsidR="001970C7">
        <w:rPr>
          <w:rFonts w:ascii="Times New Roman" w:hAnsi="Times New Roman" w:cs="Times New Roman"/>
          <w:sz w:val="24"/>
          <w:szCs w:val="24"/>
        </w:rPr>
        <w:t>air</w:t>
      </w:r>
      <w:r w:rsidR="00BE38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603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6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9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E6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biaknya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jentik-jentik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="00D27775">
        <w:rPr>
          <w:rFonts w:ascii="Times New Roman" w:hAnsi="Times New Roman" w:cs="Times New Roman"/>
          <w:sz w:val="24"/>
          <w:szCs w:val="24"/>
        </w:rPr>
        <w:t>.</w:t>
      </w:r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39B0">
        <w:rPr>
          <w:rFonts w:ascii="Times New Roman" w:hAnsi="Times New Roman" w:cs="Times New Roman"/>
          <w:sz w:val="24"/>
          <w:szCs w:val="24"/>
        </w:rPr>
        <w:t>Pt.sakura</w:t>
      </w:r>
      <w:proofErr w:type="spellEnd"/>
      <w:proofErr w:type="gramEnd"/>
      <w:r w:rsidR="00BA39B0">
        <w:rPr>
          <w:rFonts w:ascii="Times New Roman" w:hAnsi="Times New Roman" w:cs="Times New Roman"/>
          <w:sz w:val="24"/>
          <w:szCs w:val="24"/>
        </w:rPr>
        <w:t xml:space="preserve"> java Indonesia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BA4211">
        <w:rPr>
          <w:rFonts w:ascii="Times New Roman" w:hAnsi="Times New Roman" w:cs="Times New Roman"/>
          <w:sz w:val="24"/>
          <w:szCs w:val="24"/>
        </w:rPr>
        <w:t xml:space="preserve"> DBD</w:t>
      </w:r>
      <w:r w:rsidR="00BA3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39B0">
        <w:rPr>
          <w:rFonts w:ascii="Times New Roman" w:hAnsi="Times New Roman" w:cs="Times New Roman"/>
          <w:sz w:val="24"/>
          <w:szCs w:val="24"/>
        </w:rPr>
        <w:t>sabtu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 20</w:t>
      </w:r>
      <w:proofErr w:type="gramEnd"/>
      <w:r w:rsidR="00BA39B0">
        <w:rPr>
          <w:rFonts w:ascii="Times New Roman" w:hAnsi="Times New Roman" w:cs="Times New Roman"/>
          <w:sz w:val="24"/>
          <w:szCs w:val="24"/>
        </w:rPr>
        <w:t xml:space="preserve"> April 2024 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dbd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sabtu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20 April 2024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08.00</w:t>
      </w:r>
      <w:r w:rsidR="00BA39B0">
        <w:rPr>
          <w:rFonts w:ascii="Times New Roman" w:hAnsi="Times New Roman" w:cs="Times New Roman"/>
          <w:sz w:val="24"/>
          <w:szCs w:val="24"/>
        </w:rPr>
        <w:t xml:space="preserve"> WIB dan</w:t>
      </w:r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B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A39B0">
        <w:rPr>
          <w:rFonts w:ascii="Times New Roman" w:hAnsi="Times New Roman" w:cs="Times New Roman"/>
          <w:sz w:val="24"/>
          <w:szCs w:val="24"/>
        </w:rPr>
        <w:t xml:space="preserve"> </w:t>
      </w:r>
      <w:r w:rsidR="00BE38DD">
        <w:rPr>
          <w:rFonts w:ascii="Times New Roman" w:hAnsi="Times New Roman" w:cs="Times New Roman"/>
          <w:sz w:val="24"/>
          <w:szCs w:val="24"/>
        </w:rPr>
        <w:t>di</w:t>
      </w:r>
      <w:r w:rsidR="00BA39B0">
        <w:rPr>
          <w:rFonts w:ascii="Times New Roman" w:hAnsi="Times New Roman" w:cs="Times New Roman"/>
          <w:sz w:val="24"/>
          <w:szCs w:val="24"/>
        </w:rPr>
        <w:t xml:space="preserve"> lobby</w:t>
      </w:r>
      <w:r w:rsidR="00D572D0">
        <w:rPr>
          <w:rFonts w:ascii="Times New Roman" w:hAnsi="Times New Roman" w:cs="Times New Roman"/>
          <w:sz w:val="24"/>
          <w:szCs w:val="24"/>
        </w:rPr>
        <w:t xml:space="preserve"> Pt. Sakura java Indonesia.</w:t>
      </w:r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60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C0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73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C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3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97">
        <w:rPr>
          <w:rFonts w:ascii="Times New Roman" w:hAnsi="Times New Roman" w:cs="Times New Roman"/>
          <w:sz w:val="24"/>
          <w:szCs w:val="24"/>
        </w:rPr>
        <w:t>m</w:t>
      </w:r>
      <w:r w:rsidR="00BE38DD">
        <w:rPr>
          <w:rFonts w:ascii="Times New Roman" w:hAnsi="Times New Roman" w:cs="Times New Roman"/>
          <w:sz w:val="24"/>
          <w:szCs w:val="24"/>
        </w:rPr>
        <w:t>e</w:t>
      </w:r>
      <w:r w:rsidR="00E60397">
        <w:rPr>
          <w:rFonts w:ascii="Times New Roman" w:hAnsi="Times New Roman" w:cs="Times New Roman"/>
          <w:sz w:val="24"/>
          <w:szCs w:val="24"/>
        </w:rPr>
        <w:t>nge</w:t>
      </w:r>
      <w:r w:rsidR="00BE38DD">
        <w:rPr>
          <w:rFonts w:ascii="Times New Roman" w:hAnsi="Times New Roman" w:cs="Times New Roman"/>
          <w:sz w:val="24"/>
          <w:szCs w:val="24"/>
        </w:rPr>
        <w:t>dukasi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r w:rsidR="00E60397">
        <w:rPr>
          <w:rFonts w:ascii="Times New Roman" w:hAnsi="Times New Roman" w:cs="Times New Roman"/>
          <w:sz w:val="24"/>
          <w:szCs w:val="24"/>
        </w:rPr>
        <w:t>agar</w:t>
      </w:r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menumpukan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yang</w:t>
      </w:r>
      <w:r w:rsidR="0073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C0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terpakai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="00B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DD">
        <w:rPr>
          <w:rFonts w:ascii="Times New Roman" w:hAnsi="Times New Roman" w:cs="Times New Roman"/>
          <w:sz w:val="24"/>
          <w:szCs w:val="24"/>
        </w:rPr>
        <w:t>ditempat</w:t>
      </w:r>
      <w:r w:rsidR="00BD0BD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32C0A">
        <w:rPr>
          <w:rFonts w:ascii="Times New Roman" w:hAnsi="Times New Roman" w:cs="Times New Roman"/>
          <w:sz w:val="24"/>
          <w:szCs w:val="24"/>
        </w:rPr>
        <w:t>.</w:t>
      </w:r>
    </w:p>
    <w:p w14:paraId="0DC6C0AD" w14:textId="6349C85B" w:rsidR="005A1250" w:rsidRDefault="00B342A5" w:rsidP="00BE38DD">
      <w:pPr>
        <w:ind w:left="-567" w:right="-3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</w:t>
      </w:r>
      <w:r w:rsidR="00732C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C0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2A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732C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Oleh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sebab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itu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kita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harus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meningkatkan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sinergitas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proofErr w:type="spellStart"/>
      <w:r w:rsidR="00732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mem</w:t>
      </w:r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bangun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kesadaran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dan </w:t>
      </w:r>
      <w:proofErr w:type="spellStart"/>
      <w:r w:rsidR="00732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dapat</w:t>
      </w:r>
      <w:proofErr w:type="spellEnd"/>
      <w:r w:rsidR="00732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="00732C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me</w:t>
      </w:r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laksanakan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pencegahan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DBD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itu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sendiri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seperti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menerapkan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3M Plus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yaitu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Menutup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Tempat-Tempat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Penampungan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Air,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Menguras</w:t>
      </w:r>
      <w:proofErr w:type="spellEnd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Pr="00B342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Tempat-Tempat</w:t>
      </w:r>
      <w:proofErr w:type="spellEnd"/>
      <w:r w:rsidR="00560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Dan </w:t>
      </w:r>
      <w:proofErr w:type="spellStart"/>
      <w:r w:rsidR="00560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mendaur</w:t>
      </w:r>
      <w:proofErr w:type="spellEnd"/>
      <w:r w:rsidR="00560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proofErr w:type="spellStart"/>
      <w:r w:rsidR="00560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ulang</w:t>
      </w:r>
      <w:proofErr w:type="spellEnd"/>
      <w:r w:rsidR="00560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Barang-Barang. </w:t>
      </w:r>
      <w:r w:rsidR="00D572D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D572D0">
        <w:rPr>
          <w:rFonts w:ascii="Times New Roman" w:hAnsi="Times New Roman" w:cs="Times New Roman"/>
          <w:sz w:val="24"/>
          <w:szCs w:val="24"/>
        </w:rPr>
        <w:t>alhamdulillah</w:t>
      </w:r>
      <w:proofErr w:type="gramEnd"/>
      <w:r w:rsidR="00D5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DBD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="00D572D0">
        <w:rPr>
          <w:rFonts w:ascii="Times New Roman" w:hAnsi="Times New Roman" w:cs="Times New Roman"/>
          <w:sz w:val="24"/>
          <w:szCs w:val="24"/>
        </w:rPr>
        <w:t>bahayanya</w:t>
      </w:r>
      <w:proofErr w:type="spellEnd"/>
      <w:r w:rsidR="00D572D0">
        <w:rPr>
          <w:rFonts w:ascii="Times New Roman" w:hAnsi="Times New Roman" w:cs="Times New Roman"/>
          <w:sz w:val="24"/>
          <w:szCs w:val="24"/>
        </w:rPr>
        <w:t xml:space="preserve"> </w:t>
      </w:r>
      <w:r w:rsidR="00560F91">
        <w:rPr>
          <w:rFonts w:ascii="Times New Roman" w:hAnsi="Times New Roman" w:cs="Times New Roman"/>
          <w:sz w:val="24"/>
          <w:szCs w:val="24"/>
        </w:rPr>
        <w:t xml:space="preserve">DBD dan </w:t>
      </w:r>
      <w:proofErr w:type="spellStart"/>
      <w:r w:rsidR="00560F9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60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1">
        <w:rPr>
          <w:rFonts w:ascii="Times New Roman" w:hAnsi="Times New Roman" w:cs="Times New Roman"/>
          <w:sz w:val="24"/>
          <w:szCs w:val="24"/>
        </w:rPr>
        <w:t>pencegahannya</w:t>
      </w:r>
      <w:proofErr w:type="spellEnd"/>
      <w:r w:rsidR="00BA421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A4211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BA4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11">
        <w:rPr>
          <w:rFonts w:ascii="Times New Roman" w:hAnsi="Times New Roman" w:cs="Times New Roman"/>
          <w:sz w:val="24"/>
          <w:szCs w:val="24"/>
        </w:rPr>
        <w:t>bapa</w:t>
      </w:r>
      <w:proofErr w:type="spellEnd"/>
      <w:r w:rsidR="00BA4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11">
        <w:rPr>
          <w:rFonts w:ascii="Times New Roman" w:hAnsi="Times New Roman" w:cs="Times New Roman"/>
          <w:sz w:val="24"/>
          <w:szCs w:val="24"/>
        </w:rPr>
        <w:t>anto</w:t>
      </w:r>
      <w:proofErr w:type="spellEnd"/>
      <w:r w:rsidR="00BA4211">
        <w:rPr>
          <w:rFonts w:ascii="Times New Roman" w:hAnsi="Times New Roman" w:cs="Times New Roman"/>
          <w:sz w:val="24"/>
          <w:szCs w:val="24"/>
        </w:rPr>
        <w:t>.</w:t>
      </w:r>
    </w:p>
    <w:p w14:paraId="5F1FA558" w14:textId="21E1A698" w:rsidR="009E60CF" w:rsidRPr="00A979E3" w:rsidRDefault="00A979E3" w:rsidP="00A979E3">
      <w:pPr>
        <w:ind w:left="-567" w:right="-3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9E3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DBD di P</w:t>
      </w:r>
      <w:r w:rsidRPr="00A979E3">
        <w:rPr>
          <w:rFonts w:ascii="Times New Roman" w:hAnsi="Times New Roman" w:cs="Times New Roman"/>
          <w:sz w:val="24"/>
          <w:szCs w:val="24"/>
        </w:rPr>
        <w:t>erusahaan</w:t>
      </w:r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DBD.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79E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979E3">
        <w:rPr>
          <w:rFonts w:ascii="Times New Roman" w:hAnsi="Times New Roman" w:cs="Times New Roman"/>
          <w:sz w:val="24"/>
          <w:szCs w:val="24"/>
        </w:rPr>
        <w:t>.</w:t>
      </w:r>
    </w:p>
    <w:sectPr w:rsidR="009E60CF" w:rsidRPr="00A979E3" w:rsidSect="008A65E4">
      <w:pgSz w:w="11906" w:h="16838"/>
      <w:pgMar w:top="2275" w:right="1858" w:bottom="706" w:left="227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CF"/>
    <w:rsid w:val="00013A53"/>
    <w:rsid w:val="00040A7C"/>
    <w:rsid w:val="000874F9"/>
    <w:rsid w:val="001970C7"/>
    <w:rsid w:val="00224E5B"/>
    <w:rsid w:val="003840C3"/>
    <w:rsid w:val="00560F91"/>
    <w:rsid w:val="005A1250"/>
    <w:rsid w:val="005C701E"/>
    <w:rsid w:val="00732C0A"/>
    <w:rsid w:val="0077236D"/>
    <w:rsid w:val="007815E4"/>
    <w:rsid w:val="007951F8"/>
    <w:rsid w:val="00891C7E"/>
    <w:rsid w:val="008A65E4"/>
    <w:rsid w:val="008F75FF"/>
    <w:rsid w:val="009A733E"/>
    <w:rsid w:val="009E60CF"/>
    <w:rsid w:val="00A666BF"/>
    <w:rsid w:val="00A979E3"/>
    <w:rsid w:val="00B342A5"/>
    <w:rsid w:val="00B770A3"/>
    <w:rsid w:val="00BA39B0"/>
    <w:rsid w:val="00BA4211"/>
    <w:rsid w:val="00BD0BD5"/>
    <w:rsid w:val="00BE38DD"/>
    <w:rsid w:val="00D108C5"/>
    <w:rsid w:val="00D27775"/>
    <w:rsid w:val="00D572D0"/>
    <w:rsid w:val="00DC7F39"/>
    <w:rsid w:val="00DE24FA"/>
    <w:rsid w:val="00E60366"/>
    <w:rsid w:val="00E60397"/>
    <w:rsid w:val="00E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9705"/>
  <w15:chartTrackingRefBased/>
  <w15:docId w15:val="{B8C12283-60A9-4AC3-81AE-448B576A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tda.kutaibaratkab.go.id/baca-berita-3007-cegah-penyebaran-dbd-pemkab-kubar-gelar-rencana-tindak-lanjut-penetapan-klb-dbd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A4E1-956F-457D-9B1A-2AC7E2D6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Ainul Yaqin_</dc:creator>
  <cp:keywords/>
  <dc:description/>
  <cp:lastModifiedBy>Ainul Yaqin_</cp:lastModifiedBy>
  <cp:revision>2</cp:revision>
  <dcterms:created xsi:type="dcterms:W3CDTF">2024-04-26T16:15:00Z</dcterms:created>
  <dcterms:modified xsi:type="dcterms:W3CDTF">2024-04-26T16:15:00Z</dcterms:modified>
</cp:coreProperties>
</file>